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52BA" w:rsidRDefault="00777628" w:rsidP="002D52BA">
      <w:pPr>
        <w:jc w:val="center"/>
      </w:pPr>
      <w:r>
        <w:rPr>
          <w:noProof/>
          <w:lang w:eastAsia="ru-RU"/>
        </w:rPr>
        <w:drawing>
          <wp:anchor distT="0" distB="0" distL="114300" distR="114300" simplePos="0" relativeHeight="251674624" behindDoc="1" locked="0" layoutInCell="1" allowOverlap="1" wp14:anchorId="1B86EB8A" wp14:editId="2206C508">
            <wp:simplePos x="0" y="0"/>
            <wp:positionH relativeFrom="column">
              <wp:posOffset>-180975</wp:posOffset>
            </wp:positionH>
            <wp:positionV relativeFrom="paragraph">
              <wp:posOffset>-300990</wp:posOffset>
            </wp:positionV>
            <wp:extent cx="5940425" cy="3020060"/>
            <wp:effectExtent l="0" t="0" r="0" b="0"/>
            <wp:wrapThrough wrapText="bothSides">
              <wp:wrapPolygon edited="0">
                <wp:start x="0" y="0"/>
                <wp:lineTo x="0" y="21527"/>
                <wp:lineTo x="21542" y="21527"/>
                <wp:lineTo x="21542" y="0"/>
                <wp:lineTo x="0" y="0"/>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5940425" cy="3020060"/>
                    </a:xfrm>
                    <a:prstGeom prst="rect">
                      <a:avLst/>
                    </a:prstGeom>
                  </pic:spPr>
                </pic:pic>
              </a:graphicData>
            </a:graphic>
            <wp14:sizeRelH relativeFrom="page">
              <wp14:pctWidth>0</wp14:pctWidth>
            </wp14:sizeRelH>
            <wp14:sizeRelV relativeFrom="page">
              <wp14:pctHeight>0</wp14:pctHeight>
            </wp14:sizeRelV>
          </wp:anchor>
        </w:drawing>
      </w:r>
    </w:p>
    <w:p w:rsidR="002D52BA" w:rsidRDefault="002D52BA" w:rsidP="002D52BA">
      <w:pPr>
        <w:jc w:val="center"/>
        <w:rPr>
          <w:lang w:val="en-US"/>
        </w:rPr>
      </w:pPr>
    </w:p>
    <w:p w:rsidR="00777628" w:rsidRPr="00777628" w:rsidRDefault="00777628" w:rsidP="002D52BA">
      <w:pPr>
        <w:jc w:val="center"/>
        <w:rPr>
          <w:b/>
          <w:sz w:val="40"/>
          <w:szCs w:val="40"/>
          <w:lang w:val="en-US"/>
        </w:rPr>
      </w:pPr>
    </w:p>
    <w:p w:rsidR="00854AA5" w:rsidRPr="002D52BA" w:rsidRDefault="002D52BA" w:rsidP="002D52BA">
      <w:pPr>
        <w:jc w:val="center"/>
        <w:rPr>
          <w:b/>
          <w:sz w:val="40"/>
          <w:szCs w:val="40"/>
        </w:rPr>
      </w:pPr>
      <w:r w:rsidRPr="002D52BA">
        <w:rPr>
          <w:b/>
          <w:sz w:val="40"/>
          <w:szCs w:val="40"/>
        </w:rPr>
        <w:t>АЛЬБОМ ТЕХНИЧЕСКИХ РЕШЕНИЙ</w:t>
      </w:r>
    </w:p>
    <w:p w:rsidR="002D52BA" w:rsidRPr="002D52BA" w:rsidRDefault="002D52BA" w:rsidP="002D52BA">
      <w:pPr>
        <w:jc w:val="center"/>
        <w:rPr>
          <w:b/>
          <w:sz w:val="40"/>
          <w:szCs w:val="40"/>
        </w:rPr>
      </w:pPr>
    </w:p>
    <w:p w:rsidR="002D52BA" w:rsidRPr="002D52BA" w:rsidRDefault="002D52BA" w:rsidP="002D52BA">
      <w:pPr>
        <w:jc w:val="center"/>
        <w:rPr>
          <w:b/>
          <w:sz w:val="40"/>
          <w:szCs w:val="40"/>
        </w:rPr>
      </w:pPr>
      <w:r w:rsidRPr="002D52BA">
        <w:rPr>
          <w:b/>
          <w:sz w:val="40"/>
          <w:szCs w:val="40"/>
        </w:rPr>
        <w:t>БЛОКИ ИЗ ЯЧЕИСТОГО БЕТОНА АВТОКЛАВНОГО ДЛЯ ПРИМЕНЕНИЯ В СТРОИТЕЛЬСТВЕ И РЕКОНСТРУКЦИИ ЗДАНИЙ И СООРУЖЕНИЙ</w:t>
      </w:r>
    </w:p>
    <w:p w:rsidR="002D52BA" w:rsidRDefault="002D52BA" w:rsidP="002D52BA">
      <w:pPr>
        <w:jc w:val="center"/>
      </w:pPr>
    </w:p>
    <w:p w:rsidR="002D52BA" w:rsidRPr="001762C1" w:rsidRDefault="002D52BA" w:rsidP="002D52BA">
      <w:pPr>
        <w:jc w:val="center"/>
      </w:pPr>
    </w:p>
    <w:p w:rsidR="00777628" w:rsidRPr="001762C1" w:rsidRDefault="00777628" w:rsidP="002D52BA">
      <w:pPr>
        <w:jc w:val="center"/>
      </w:pPr>
    </w:p>
    <w:p w:rsidR="00777628" w:rsidRPr="001762C1" w:rsidRDefault="00777628" w:rsidP="002D52BA">
      <w:pPr>
        <w:jc w:val="center"/>
      </w:pPr>
    </w:p>
    <w:p w:rsidR="00777628" w:rsidRPr="001762C1" w:rsidRDefault="00777628" w:rsidP="002D52BA">
      <w:pPr>
        <w:jc w:val="center"/>
      </w:pPr>
    </w:p>
    <w:p w:rsidR="00777628" w:rsidRPr="001762C1" w:rsidRDefault="00777628" w:rsidP="002D52BA">
      <w:pPr>
        <w:jc w:val="center"/>
      </w:pPr>
    </w:p>
    <w:p w:rsidR="00777628" w:rsidRPr="001762C1" w:rsidRDefault="00777628" w:rsidP="002D52BA">
      <w:pPr>
        <w:jc w:val="center"/>
      </w:pPr>
    </w:p>
    <w:p w:rsidR="00777628" w:rsidRPr="001762C1" w:rsidRDefault="00777628" w:rsidP="002D52BA">
      <w:pPr>
        <w:jc w:val="center"/>
      </w:pPr>
    </w:p>
    <w:p w:rsidR="002D52BA" w:rsidRDefault="002D52BA" w:rsidP="002D52BA">
      <w:pPr>
        <w:jc w:val="center"/>
      </w:pPr>
    </w:p>
    <w:p w:rsidR="002D52BA" w:rsidRPr="001762C1" w:rsidRDefault="002D52BA" w:rsidP="002D52BA">
      <w:pPr>
        <w:jc w:val="both"/>
      </w:pPr>
    </w:p>
    <w:p w:rsidR="002D52BA" w:rsidRPr="006D1E52" w:rsidRDefault="00F1430F" w:rsidP="00F1430F">
      <w:pPr>
        <w:jc w:val="both"/>
        <w:rPr>
          <w:b/>
          <w:sz w:val="24"/>
          <w:szCs w:val="24"/>
        </w:rPr>
      </w:pPr>
      <w:r>
        <w:rPr>
          <w:b/>
          <w:sz w:val="24"/>
          <w:szCs w:val="24"/>
        </w:rPr>
        <w:lastRenderedPageBreak/>
        <w:t xml:space="preserve">                                                                 </w:t>
      </w:r>
      <w:r w:rsidR="002D52BA" w:rsidRPr="006D1E52">
        <w:rPr>
          <w:b/>
          <w:sz w:val="24"/>
          <w:szCs w:val="24"/>
        </w:rPr>
        <w:t>Оглавление:</w:t>
      </w:r>
      <w:r w:rsidR="006D1E52">
        <w:rPr>
          <w:b/>
          <w:sz w:val="24"/>
          <w:szCs w:val="24"/>
        </w:rPr>
        <w:t xml:space="preserve">                                                        </w:t>
      </w:r>
      <w:r w:rsidR="006D1E52" w:rsidRPr="006D1E52">
        <w:rPr>
          <w:sz w:val="24"/>
          <w:szCs w:val="24"/>
        </w:rPr>
        <w:t>Страница</w:t>
      </w:r>
    </w:p>
    <w:p w:rsidR="002D52BA" w:rsidRPr="00EF0BC9" w:rsidRDefault="002D52BA" w:rsidP="00F1430F">
      <w:pPr>
        <w:pStyle w:val="a3"/>
        <w:numPr>
          <w:ilvl w:val="0"/>
          <w:numId w:val="8"/>
        </w:numPr>
        <w:spacing w:line="240" w:lineRule="auto"/>
        <w:jc w:val="both"/>
        <w:rPr>
          <w:sz w:val="20"/>
          <w:szCs w:val="20"/>
        </w:rPr>
      </w:pPr>
      <w:r w:rsidRPr="00EF0BC9">
        <w:rPr>
          <w:sz w:val="20"/>
          <w:szCs w:val="20"/>
        </w:rPr>
        <w:t>1.Краткое описание изделий</w:t>
      </w:r>
      <w:r w:rsidR="008E3856" w:rsidRPr="00EF0BC9">
        <w:rPr>
          <w:sz w:val="20"/>
          <w:szCs w:val="20"/>
        </w:rPr>
        <w:t xml:space="preserve">                                                                                       </w:t>
      </w:r>
      <w:r w:rsidR="00F1430F">
        <w:rPr>
          <w:sz w:val="20"/>
          <w:szCs w:val="20"/>
        </w:rPr>
        <w:t xml:space="preserve"> </w:t>
      </w:r>
      <w:r w:rsidR="008E3856" w:rsidRPr="00EF0BC9">
        <w:rPr>
          <w:sz w:val="20"/>
          <w:szCs w:val="20"/>
        </w:rPr>
        <w:t xml:space="preserve">                                              3</w:t>
      </w:r>
    </w:p>
    <w:p w:rsidR="002D52BA" w:rsidRPr="00EF0BC9" w:rsidRDefault="002D52BA" w:rsidP="00F1430F">
      <w:pPr>
        <w:pStyle w:val="a3"/>
        <w:numPr>
          <w:ilvl w:val="1"/>
          <w:numId w:val="8"/>
        </w:numPr>
        <w:spacing w:line="240" w:lineRule="auto"/>
        <w:jc w:val="both"/>
        <w:rPr>
          <w:sz w:val="20"/>
          <w:szCs w:val="20"/>
        </w:rPr>
      </w:pPr>
      <w:r w:rsidRPr="00EF0BC9">
        <w:rPr>
          <w:sz w:val="20"/>
          <w:szCs w:val="20"/>
        </w:rPr>
        <w:t>Назначение и область применения</w:t>
      </w:r>
      <w:r w:rsidR="008E3856" w:rsidRPr="00EF0BC9">
        <w:rPr>
          <w:sz w:val="20"/>
          <w:szCs w:val="20"/>
        </w:rPr>
        <w:t xml:space="preserve">                                                                                                          4</w:t>
      </w:r>
    </w:p>
    <w:p w:rsidR="002D52BA" w:rsidRPr="00EF0BC9" w:rsidRDefault="002D52BA" w:rsidP="00F1430F">
      <w:pPr>
        <w:pStyle w:val="a3"/>
        <w:numPr>
          <w:ilvl w:val="1"/>
          <w:numId w:val="8"/>
        </w:numPr>
        <w:spacing w:line="240" w:lineRule="auto"/>
        <w:jc w:val="both"/>
        <w:rPr>
          <w:sz w:val="20"/>
          <w:szCs w:val="20"/>
        </w:rPr>
      </w:pPr>
      <w:r w:rsidRPr="00EF0BC9">
        <w:rPr>
          <w:sz w:val="20"/>
          <w:szCs w:val="20"/>
        </w:rPr>
        <w:t>Физико-механические характеристики.</w:t>
      </w:r>
      <w:r w:rsidR="008E3856" w:rsidRPr="00EF0BC9">
        <w:rPr>
          <w:sz w:val="20"/>
          <w:szCs w:val="20"/>
        </w:rPr>
        <w:t xml:space="preserve">                                                                  </w:t>
      </w:r>
      <w:r w:rsidR="00F1430F">
        <w:rPr>
          <w:sz w:val="20"/>
          <w:szCs w:val="20"/>
        </w:rPr>
        <w:t xml:space="preserve">       </w:t>
      </w:r>
      <w:r w:rsidR="008E3856" w:rsidRPr="00EF0BC9">
        <w:rPr>
          <w:sz w:val="20"/>
          <w:szCs w:val="20"/>
        </w:rPr>
        <w:t xml:space="preserve">                         5</w:t>
      </w:r>
    </w:p>
    <w:p w:rsidR="002D52BA" w:rsidRPr="00EF0BC9" w:rsidRDefault="002D52BA" w:rsidP="00F1430F">
      <w:pPr>
        <w:pStyle w:val="a3"/>
        <w:numPr>
          <w:ilvl w:val="0"/>
          <w:numId w:val="8"/>
        </w:numPr>
        <w:spacing w:line="240" w:lineRule="auto"/>
        <w:jc w:val="both"/>
        <w:rPr>
          <w:sz w:val="20"/>
          <w:szCs w:val="20"/>
        </w:rPr>
      </w:pPr>
      <w:r w:rsidRPr="00EF0BC9">
        <w:rPr>
          <w:sz w:val="20"/>
          <w:szCs w:val="20"/>
        </w:rPr>
        <w:t xml:space="preserve">1.3.Номенклатура выпускаемой продукции из автоклавного газобетона </w:t>
      </w:r>
      <w:r w:rsidR="008E3856" w:rsidRPr="00EF0BC9">
        <w:rPr>
          <w:sz w:val="20"/>
          <w:szCs w:val="20"/>
        </w:rPr>
        <w:t xml:space="preserve">                             </w:t>
      </w:r>
      <w:r w:rsidR="00F1430F">
        <w:rPr>
          <w:sz w:val="20"/>
          <w:szCs w:val="20"/>
        </w:rPr>
        <w:t xml:space="preserve">       </w:t>
      </w:r>
      <w:r w:rsidR="008E3856" w:rsidRPr="00EF0BC9">
        <w:rPr>
          <w:sz w:val="20"/>
          <w:szCs w:val="20"/>
        </w:rPr>
        <w:t xml:space="preserve">                6</w:t>
      </w:r>
    </w:p>
    <w:p w:rsidR="002D52BA" w:rsidRPr="00EF0BC9" w:rsidRDefault="002D52BA" w:rsidP="00F1430F">
      <w:pPr>
        <w:pStyle w:val="a3"/>
        <w:numPr>
          <w:ilvl w:val="0"/>
          <w:numId w:val="8"/>
        </w:numPr>
        <w:spacing w:line="240" w:lineRule="auto"/>
        <w:jc w:val="both"/>
        <w:rPr>
          <w:sz w:val="20"/>
          <w:szCs w:val="20"/>
        </w:rPr>
      </w:pPr>
      <w:r w:rsidRPr="00EF0BC9">
        <w:rPr>
          <w:sz w:val="20"/>
          <w:szCs w:val="20"/>
        </w:rPr>
        <w:t xml:space="preserve">2.Рекомендации по проектированию малоэтажных домов из автоклавного газобетона </w:t>
      </w:r>
      <w:r w:rsidR="008E3856" w:rsidRPr="00EF0BC9">
        <w:rPr>
          <w:sz w:val="20"/>
          <w:szCs w:val="20"/>
        </w:rPr>
        <w:t xml:space="preserve">       </w:t>
      </w:r>
      <w:r w:rsidR="00F1430F">
        <w:rPr>
          <w:sz w:val="20"/>
          <w:szCs w:val="20"/>
        </w:rPr>
        <w:t xml:space="preserve">      </w:t>
      </w:r>
      <w:r w:rsidR="008E3856" w:rsidRPr="00EF0BC9">
        <w:rPr>
          <w:sz w:val="20"/>
          <w:szCs w:val="20"/>
        </w:rPr>
        <w:t xml:space="preserve">          7</w:t>
      </w:r>
    </w:p>
    <w:p w:rsidR="002D52BA" w:rsidRPr="00EF0BC9" w:rsidRDefault="002D52BA" w:rsidP="00F1430F">
      <w:pPr>
        <w:pStyle w:val="a3"/>
        <w:numPr>
          <w:ilvl w:val="0"/>
          <w:numId w:val="8"/>
        </w:numPr>
        <w:spacing w:line="240" w:lineRule="auto"/>
        <w:jc w:val="both"/>
        <w:rPr>
          <w:sz w:val="20"/>
          <w:szCs w:val="20"/>
        </w:rPr>
      </w:pPr>
      <w:r w:rsidRPr="00EF0BC9">
        <w:rPr>
          <w:sz w:val="20"/>
          <w:szCs w:val="20"/>
        </w:rPr>
        <w:t xml:space="preserve">2.1. Правила монтажа изделий из автоклавного газобетона </w:t>
      </w:r>
      <w:r w:rsidR="008E3856" w:rsidRPr="00EF0BC9">
        <w:rPr>
          <w:sz w:val="20"/>
          <w:szCs w:val="20"/>
        </w:rPr>
        <w:t xml:space="preserve">                                 </w:t>
      </w:r>
      <w:r w:rsidR="00F1430F">
        <w:rPr>
          <w:sz w:val="20"/>
          <w:szCs w:val="20"/>
        </w:rPr>
        <w:t xml:space="preserve">     </w:t>
      </w:r>
      <w:r w:rsidR="008E3856" w:rsidRPr="00EF0BC9">
        <w:rPr>
          <w:sz w:val="20"/>
          <w:szCs w:val="20"/>
        </w:rPr>
        <w:t xml:space="preserve">                                     8</w:t>
      </w:r>
    </w:p>
    <w:p w:rsidR="002D52BA" w:rsidRPr="00EF0BC9" w:rsidRDefault="002D52BA" w:rsidP="00F1430F">
      <w:pPr>
        <w:pStyle w:val="a3"/>
        <w:numPr>
          <w:ilvl w:val="0"/>
          <w:numId w:val="8"/>
        </w:numPr>
        <w:spacing w:line="240" w:lineRule="auto"/>
        <w:jc w:val="both"/>
        <w:rPr>
          <w:sz w:val="20"/>
          <w:szCs w:val="20"/>
        </w:rPr>
      </w:pPr>
      <w:r w:rsidRPr="00EF0BC9">
        <w:rPr>
          <w:sz w:val="20"/>
          <w:szCs w:val="20"/>
        </w:rPr>
        <w:t>2.1.1.Первый ряд стены.</w:t>
      </w:r>
      <w:r w:rsidR="008E3856" w:rsidRPr="00EF0BC9">
        <w:rPr>
          <w:sz w:val="20"/>
          <w:szCs w:val="20"/>
        </w:rPr>
        <w:t xml:space="preserve">                                                                                              </w:t>
      </w:r>
      <w:r w:rsidR="00F1430F">
        <w:rPr>
          <w:sz w:val="20"/>
          <w:szCs w:val="20"/>
        </w:rPr>
        <w:t xml:space="preserve">   </w:t>
      </w:r>
      <w:r w:rsidR="008E3856" w:rsidRPr="00EF0BC9">
        <w:rPr>
          <w:sz w:val="20"/>
          <w:szCs w:val="20"/>
        </w:rPr>
        <w:t xml:space="preserve">                                           13</w:t>
      </w:r>
    </w:p>
    <w:p w:rsidR="002D52BA" w:rsidRPr="00EF0BC9" w:rsidRDefault="002D52BA" w:rsidP="00F1430F">
      <w:pPr>
        <w:pStyle w:val="a3"/>
        <w:numPr>
          <w:ilvl w:val="0"/>
          <w:numId w:val="8"/>
        </w:numPr>
        <w:spacing w:line="240" w:lineRule="auto"/>
        <w:jc w:val="both"/>
        <w:rPr>
          <w:sz w:val="20"/>
          <w:szCs w:val="20"/>
        </w:rPr>
      </w:pPr>
      <w:r w:rsidRPr="00EF0BC9">
        <w:rPr>
          <w:sz w:val="20"/>
          <w:szCs w:val="20"/>
        </w:rPr>
        <w:t xml:space="preserve">2.1.2.Подготовка клеевого раствора </w:t>
      </w:r>
      <w:r w:rsidR="008E3856" w:rsidRPr="00EF0BC9">
        <w:rPr>
          <w:sz w:val="20"/>
          <w:szCs w:val="20"/>
        </w:rPr>
        <w:t xml:space="preserve">                                                                        </w:t>
      </w:r>
      <w:r w:rsidR="00F1430F">
        <w:rPr>
          <w:sz w:val="20"/>
          <w:szCs w:val="20"/>
        </w:rPr>
        <w:t xml:space="preserve">     </w:t>
      </w:r>
      <w:r w:rsidR="008E3856" w:rsidRPr="00EF0BC9">
        <w:rPr>
          <w:sz w:val="20"/>
          <w:szCs w:val="20"/>
        </w:rPr>
        <w:t xml:space="preserve">                                        14</w:t>
      </w:r>
    </w:p>
    <w:p w:rsidR="002D52BA" w:rsidRPr="00EF0BC9" w:rsidRDefault="002D52BA" w:rsidP="00F1430F">
      <w:pPr>
        <w:pStyle w:val="a3"/>
        <w:numPr>
          <w:ilvl w:val="0"/>
          <w:numId w:val="8"/>
        </w:numPr>
        <w:spacing w:line="240" w:lineRule="auto"/>
        <w:jc w:val="both"/>
        <w:rPr>
          <w:sz w:val="20"/>
          <w:szCs w:val="20"/>
        </w:rPr>
      </w:pPr>
      <w:r w:rsidRPr="00EF0BC9">
        <w:rPr>
          <w:sz w:val="20"/>
          <w:szCs w:val="20"/>
        </w:rPr>
        <w:t>2.1.3.Кладка несущей стены.</w:t>
      </w:r>
      <w:r w:rsidR="008E3856" w:rsidRPr="00EF0BC9">
        <w:rPr>
          <w:sz w:val="20"/>
          <w:szCs w:val="20"/>
        </w:rPr>
        <w:t xml:space="preserve">                                                                                             </w:t>
      </w:r>
      <w:r w:rsidR="00F1430F">
        <w:rPr>
          <w:sz w:val="20"/>
          <w:szCs w:val="20"/>
        </w:rPr>
        <w:t xml:space="preserve">     </w:t>
      </w:r>
      <w:r w:rsidR="008E3856" w:rsidRPr="00EF0BC9">
        <w:rPr>
          <w:sz w:val="20"/>
          <w:szCs w:val="20"/>
        </w:rPr>
        <w:t xml:space="preserve">                                  15</w:t>
      </w:r>
    </w:p>
    <w:p w:rsidR="002D52BA" w:rsidRPr="00EF0BC9" w:rsidRDefault="002D52BA" w:rsidP="00F1430F">
      <w:pPr>
        <w:pStyle w:val="a3"/>
        <w:numPr>
          <w:ilvl w:val="0"/>
          <w:numId w:val="8"/>
        </w:numPr>
        <w:spacing w:line="240" w:lineRule="auto"/>
        <w:jc w:val="both"/>
        <w:rPr>
          <w:sz w:val="20"/>
          <w:szCs w:val="20"/>
        </w:rPr>
      </w:pPr>
      <w:r w:rsidRPr="00EF0BC9">
        <w:rPr>
          <w:sz w:val="20"/>
          <w:szCs w:val="20"/>
        </w:rPr>
        <w:t>2.1.4.Узел соединения внешней и внутренней несущих стен.</w:t>
      </w:r>
      <w:r w:rsidR="008E3856" w:rsidRPr="00EF0BC9">
        <w:rPr>
          <w:sz w:val="20"/>
          <w:szCs w:val="20"/>
        </w:rPr>
        <w:t xml:space="preserve">                               </w:t>
      </w:r>
      <w:r w:rsidR="00F1430F">
        <w:rPr>
          <w:sz w:val="20"/>
          <w:szCs w:val="20"/>
        </w:rPr>
        <w:t xml:space="preserve">       </w:t>
      </w:r>
      <w:r w:rsidR="008E3856" w:rsidRPr="00EF0BC9">
        <w:rPr>
          <w:sz w:val="20"/>
          <w:szCs w:val="20"/>
        </w:rPr>
        <w:t xml:space="preserve">                                  16</w:t>
      </w:r>
    </w:p>
    <w:p w:rsidR="002D52BA" w:rsidRPr="00EF0BC9" w:rsidRDefault="002D52BA" w:rsidP="00F1430F">
      <w:pPr>
        <w:pStyle w:val="a3"/>
        <w:numPr>
          <w:ilvl w:val="0"/>
          <w:numId w:val="8"/>
        </w:numPr>
        <w:spacing w:line="240" w:lineRule="auto"/>
        <w:jc w:val="both"/>
        <w:rPr>
          <w:sz w:val="20"/>
          <w:szCs w:val="20"/>
        </w:rPr>
      </w:pPr>
      <w:r w:rsidRPr="00EF0BC9">
        <w:rPr>
          <w:sz w:val="20"/>
          <w:szCs w:val="20"/>
        </w:rPr>
        <w:t>2.1.5.Кладка перегородки.</w:t>
      </w:r>
      <w:r w:rsidR="008E3856" w:rsidRPr="00EF0BC9">
        <w:rPr>
          <w:sz w:val="20"/>
          <w:szCs w:val="20"/>
        </w:rPr>
        <w:t xml:space="preserve">                                                                                    </w:t>
      </w:r>
      <w:r w:rsidR="00F1430F">
        <w:rPr>
          <w:sz w:val="20"/>
          <w:szCs w:val="20"/>
        </w:rPr>
        <w:t xml:space="preserve">     </w:t>
      </w:r>
      <w:r w:rsidR="008E3856" w:rsidRPr="00EF0BC9">
        <w:rPr>
          <w:sz w:val="20"/>
          <w:szCs w:val="20"/>
        </w:rPr>
        <w:t xml:space="preserve">                                               17</w:t>
      </w:r>
    </w:p>
    <w:p w:rsidR="002D52BA" w:rsidRPr="00EF0BC9" w:rsidRDefault="002D52BA" w:rsidP="00F1430F">
      <w:pPr>
        <w:pStyle w:val="a3"/>
        <w:numPr>
          <w:ilvl w:val="0"/>
          <w:numId w:val="8"/>
        </w:numPr>
        <w:spacing w:line="240" w:lineRule="auto"/>
        <w:jc w:val="both"/>
        <w:rPr>
          <w:sz w:val="20"/>
          <w:szCs w:val="20"/>
        </w:rPr>
      </w:pPr>
      <w:r w:rsidRPr="00EF0BC9">
        <w:rPr>
          <w:sz w:val="20"/>
          <w:szCs w:val="20"/>
        </w:rPr>
        <w:t>2.1.6.Армирование.</w:t>
      </w:r>
      <w:r w:rsidR="008E3856" w:rsidRPr="00EF0BC9">
        <w:rPr>
          <w:sz w:val="20"/>
          <w:szCs w:val="20"/>
        </w:rPr>
        <w:t xml:space="preserve">                                                                                                  </w:t>
      </w:r>
      <w:r w:rsidR="00F1430F">
        <w:rPr>
          <w:sz w:val="20"/>
          <w:szCs w:val="20"/>
        </w:rPr>
        <w:t xml:space="preserve">      </w:t>
      </w:r>
      <w:r w:rsidR="008E3856" w:rsidRPr="00EF0BC9">
        <w:rPr>
          <w:sz w:val="20"/>
          <w:szCs w:val="20"/>
        </w:rPr>
        <w:t xml:space="preserve">                                             18</w:t>
      </w:r>
    </w:p>
    <w:p w:rsidR="002D52BA" w:rsidRPr="00EF0BC9" w:rsidRDefault="002D52BA" w:rsidP="00F1430F">
      <w:pPr>
        <w:pStyle w:val="a3"/>
        <w:numPr>
          <w:ilvl w:val="0"/>
          <w:numId w:val="8"/>
        </w:numPr>
        <w:spacing w:line="240" w:lineRule="auto"/>
        <w:jc w:val="both"/>
        <w:rPr>
          <w:sz w:val="20"/>
          <w:szCs w:val="20"/>
        </w:rPr>
      </w:pPr>
      <w:r w:rsidRPr="00EF0BC9">
        <w:rPr>
          <w:sz w:val="20"/>
          <w:szCs w:val="20"/>
        </w:rPr>
        <w:t xml:space="preserve">2.1.7.Устройство дверного и оконного проема. </w:t>
      </w:r>
      <w:r w:rsidR="008E3856" w:rsidRPr="00EF0BC9">
        <w:rPr>
          <w:sz w:val="20"/>
          <w:szCs w:val="20"/>
        </w:rPr>
        <w:t xml:space="preserve">                                          </w:t>
      </w:r>
      <w:r w:rsidR="00F1430F">
        <w:rPr>
          <w:sz w:val="20"/>
          <w:szCs w:val="20"/>
        </w:rPr>
        <w:t xml:space="preserve">    </w:t>
      </w:r>
      <w:r w:rsidR="008E3856" w:rsidRPr="00EF0BC9">
        <w:rPr>
          <w:sz w:val="20"/>
          <w:szCs w:val="20"/>
        </w:rPr>
        <w:t xml:space="preserve">                                                   19</w:t>
      </w:r>
    </w:p>
    <w:p w:rsidR="002D52BA" w:rsidRPr="00EF0BC9" w:rsidRDefault="002D52BA" w:rsidP="00F1430F">
      <w:pPr>
        <w:pStyle w:val="a3"/>
        <w:numPr>
          <w:ilvl w:val="0"/>
          <w:numId w:val="8"/>
        </w:numPr>
        <w:spacing w:line="240" w:lineRule="auto"/>
        <w:jc w:val="both"/>
        <w:rPr>
          <w:sz w:val="20"/>
          <w:szCs w:val="20"/>
        </w:rPr>
      </w:pPr>
      <w:r w:rsidRPr="00EF0BC9">
        <w:rPr>
          <w:sz w:val="20"/>
          <w:szCs w:val="20"/>
        </w:rPr>
        <w:t xml:space="preserve">2.1.8.Перемычки из </w:t>
      </w:r>
      <w:r w:rsidRPr="00EF0BC9">
        <w:rPr>
          <w:sz w:val="20"/>
          <w:szCs w:val="20"/>
          <w:lang w:val="en-US"/>
        </w:rPr>
        <w:t>U</w:t>
      </w:r>
      <w:r w:rsidRPr="00EF0BC9">
        <w:rPr>
          <w:sz w:val="20"/>
          <w:szCs w:val="20"/>
        </w:rPr>
        <w:t xml:space="preserve">-образных </w:t>
      </w:r>
      <w:r w:rsidR="0049097C" w:rsidRPr="00EF0BC9">
        <w:rPr>
          <w:sz w:val="20"/>
          <w:szCs w:val="20"/>
        </w:rPr>
        <w:t xml:space="preserve">блоков. </w:t>
      </w:r>
      <w:r w:rsidR="008E3856" w:rsidRPr="00EF0BC9">
        <w:rPr>
          <w:sz w:val="20"/>
          <w:szCs w:val="20"/>
        </w:rPr>
        <w:t xml:space="preserve">                                                          </w:t>
      </w:r>
      <w:r w:rsidR="00F1430F">
        <w:rPr>
          <w:sz w:val="20"/>
          <w:szCs w:val="20"/>
        </w:rPr>
        <w:t xml:space="preserve">    </w:t>
      </w:r>
      <w:r w:rsidR="008E3856" w:rsidRPr="00EF0BC9">
        <w:rPr>
          <w:sz w:val="20"/>
          <w:szCs w:val="20"/>
        </w:rPr>
        <w:t xml:space="preserve">                                               20</w:t>
      </w:r>
    </w:p>
    <w:p w:rsidR="0049097C" w:rsidRPr="00EF0BC9" w:rsidRDefault="0049097C" w:rsidP="00F1430F">
      <w:pPr>
        <w:pStyle w:val="a3"/>
        <w:numPr>
          <w:ilvl w:val="0"/>
          <w:numId w:val="8"/>
        </w:numPr>
        <w:spacing w:line="240" w:lineRule="auto"/>
        <w:jc w:val="both"/>
        <w:rPr>
          <w:sz w:val="20"/>
          <w:szCs w:val="20"/>
        </w:rPr>
      </w:pPr>
      <w:r w:rsidRPr="00EF0BC9">
        <w:rPr>
          <w:sz w:val="20"/>
          <w:szCs w:val="20"/>
        </w:rPr>
        <w:t>2.1.9.Соединение блоков с железобетоном.</w:t>
      </w:r>
      <w:r w:rsidR="008E3856" w:rsidRPr="00EF0BC9">
        <w:rPr>
          <w:sz w:val="20"/>
          <w:szCs w:val="20"/>
        </w:rPr>
        <w:t xml:space="preserve">                                                       </w:t>
      </w:r>
      <w:r w:rsidR="00F1430F">
        <w:rPr>
          <w:sz w:val="20"/>
          <w:szCs w:val="20"/>
        </w:rPr>
        <w:t xml:space="preserve"> </w:t>
      </w:r>
      <w:r w:rsidR="008E3856" w:rsidRPr="00EF0BC9">
        <w:rPr>
          <w:sz w:val="20"/>
          <w:szCs w:val="20"/>
        </w:rPr>
        <w:t xml:space="preserve">                                               21</w:t>
      </w:r>
    </w:p>
    <w:p w:rsidR="0049097C" w:rsidRPr="00EF0BC9" w:rsidRDefault="0049097C" w:rsidP="00F1430F">
      <w:pPr>
        <w:pStyle w:val="a3"/>
        <w:numPr>
          <w:ilvl w:val="0"/>
          <w:numId w:val="8"/>
        </w:numPr>
        <w:spacing w:line="240" w:lineRule="auto"/>
        <w:jc w:val="both"/>
        <w:rPr>
          <w:sz w:val="20"/>
          <w:szCs w:val="20"/>
        </w:rPr>
      </w:pPr>
      <w:r w:rsidRPr="00EF0BC9">
        <w:rPr>
          <w:sz w:val="20"/>
          <w:szCs w:val="20"/>
        </w:rPr>
        <w:t>2.1.10.Монтаж сборно-монолитного перекрытия.</w:t>
      </w:r>
      <w:r w:rsidR="008E3856" w:rsidRPr="00EF0BC9">
        <w:rPr>
          <w:sz w:val="20"/>
          <w:szCs w:val="20"/>
        </w:rPr>
        <w:t xml:space="preserve">                                         </w:t>
      </w:r>
      <w:r w:rsidR="00F1430F">
        <w:rPr>
          <w:sz w:val="20"/>
          <w:szCs w:val="20"/>
        </w:rPr>
        <w:t xml:space="preserve">    </w:t>
      </w:r>
      <w:r w:rsidR="008E3856" w:rsidRPr="00EF0BC9">
        <w:rPr>
          <w:sz w:val="20"/>
          <w:szCs w:val="20"/>
        </w:rPr>
        <w:t xml:space="preserve">                                                22</w:t>
      </w:r>
    </w:p>
    <w:p w:rsidR="0049097C" w:rsidRPr="00EF0BC9" w:rsidRDefault="0049097C" w:rsidP="00F1430F">
      <w:pPr>
        <w:pStyle w:val="a3"/>
        <w:numPr>
          <w:ilvl w:val="0"/>
          <w:numId w:val="8"/>
        </w:numPr>
        <w:spacing w:line="240" w:lineRule="auto"/>
        <w:jc w:val="both"/>
        <w:rPr>
          <w:sz w:val="20"/>
          <w:szCs w:val="20"/>
        </w:rPr>
      </w:pPr>
      <w:r w:rsidRPr="00EF0BC9">
        <w:rPr>
          <w:sz w:val="20"/>
          <w:szCs w:val="20"/>
        </w:rPr>
        <w:t>2.1.11.Армированный пояс из монолитного железобетона.</w:t>
      </w:r>
      <w:r w:rsidR="008E3856" w:rsidRPr="00EF0BC9">
        <w:rPr>
          <w:sz w:val="20"/>
          <w:szCs w:val="20"/>
        </w:rPr>
        <w:t xml:space="preserve">                   </w:t>
      </w:r>
      <w:r w:rsidR="00F1430F">
        <w:rPr>
          <w:sz w:val="20"/>
          <w:szCs w:val="20"/>
        </w:rPr>
        <w:t xml:space="preserve">        </w:t>
      </w:r>
      <w:r w:rsidR="008E3856" w:rsidRPr="00EF0BC9">
        <w:rPr>
          <w:sz w:val="20"/>
          <w:szCs w:val="20"/>
        </w:rPr>
        <w:t xml:space="preserve">                                                25</w:t>
      </w:r>
    </w:p>
    <w:p w:rsidR="0049097C" w:rsidRPr="00EF0BC9" w:rsidRDefault="0049097C" w:rsidP="00F1430F">
      <w:pPr>
        <w:pStyle w:val="a3"/>
        <w:numPr>
          <w:ilvl w:val="0"/>
          <w:numId w:val="8"/>
        </w:numPr>
        <w:spacing w:line="240" w:lineRule="auto"/>
        <w:jc w:val="both"/>
        <w:rPr>
          <w:sz w:val="20"/>
          <w:szCs w:val="20"/>
        </w:rPr>
      </w:pPr>
      <w:r w:rsidRPr="00EF0BC9">
        <w:rPr>
          <w:sz w:val="20"/>
          <w:szCs w:val="20"/>
        </w:rPr>
        <w:t>2.1.12.Отделка стен.</w:t>
      </w:r>
      <w:r w:rsidR="008E3856" w:rsidRPr="00EF0BC9">
        <w:rPr>
          <w:sz w:val="20"/>
          <w:szCs w:val="20"/>
        </w:rPr>
        <w:t xml:space="preserve">                                                                                                       </w:t>
      </w:r>
      <w:r w:rsidR="00F1430F">
        <w:rPr>
          <w:sz w:val="20"/>
          <w:szCs w:val="20"/>
        </w:rPr>
        <w:t xml:space="preserve">      </w:t>
      </w:r>
      <w:r w:rsidR="008E3856" w:rsidRPr="00EF0BC9">
        <w:rPr>
          <w:sz w:val="20"/>
          <w:szCs w:val="20"/>
        </w:rPr>
        <w:t xml:space="preserve">                                       29</w:t>
      </w:r>
    </w:p>
    <w:p w:rsidR="0049097C" w:rsidRPr="00EF0BC9" w:rsidRDefault="0049097C" w:rsidP="00F1430F">
      <w:pPr>
        <w:pStyle w:val="a3"/>
        <w:numPr>
          <w:ilvl w:val="0"/>
          <w:numId w:val="8"/>
        </w:numPr>
        <w:spacing w:line="240" w:lineRule="auto"/>
        <w:jc w:val="both"/>
        <w:rPr>
          <w:sz w:val="20"/>
          <w:szCs w:val="20"/>
        </w:rPr>
      </w:pPr>
      <w:r w:rsidRPr="00EF0BC9">
        <w:rPr>
          <w:sz w:val="20"/>
          <w:szCs w:val="20"/>
        </w:rPr>
        <w:t>2.2.Описание узловых решений. Применения изделий из автоклавного газобетона в малоэтажном строительстве.</w:t>
      </w:r>
      <w:r w:rsidR="008E3856" w:rsidRPr="00EF0BC9">
        <w:rPr>
          <w:sz w:val="20"/>
          <w:szCs w:val="20"/>
        </w:rPr>
        <w:t xml:space="preserve">                                                                                                                                                        </w:t>
      </w:r>
      <w:r w:rsidR="00EF0BC9" w:rsidRPr="00EF0BC9">
        <w:rPr>
          <w:sz w:val="20"/>
          <w:szCs w:val="20"/>
        </w:rPr>
        <w:t xml:space="preserve">   </w:t>
      </w:r>
      <w:r w:rsidR="008E3856" w:rsidRPr="00EF0BC9">
        <w:rPr>
          <w:sz w:val="20"/>
          <w:szCs w:val="20"/>
        </w:rPr>
        <w:t xml:space="preserve">   34</w:t>
      </w:r>
    </w:p>
    <w:p w:rsidR="0049097C" w:rsidRPr="00EF0BC9" w:rsidRDefault="0049097C" w:rsidP="00F1430F">
      <w:pPr>
        <w:pStyle w:val="a3"/>
        <w:numPr>
          <w:ilvl w:val="0"/>
          <w:numId w:val="8"/>
        </w:numPr>
        <w:spacing w:line="240" w:lineRule="auto"/>
        <w:jc w:val="both"/>
        <w:rPr>
          <w:sz w:val="20"/>
          <w:szCs w:val="20"/>
        </w:rPr>
      </w:pPr>
      <w:r w:rsidRPr="00EF0BC9">
        <w:rPr>
          <w:sz w:val="20"/>
          <w:szCs w:val="20"/>
        </w:rPr>
        <w:t>2.2.1.Наружные стены.</w:t>
      </w:r>
      <w:r w:rsidR="00EF0BC9" w:rsidRPr="00EF0BC9">
        <w:rPr>
          <w:sz w:val="20"/>
          <w:szCs w:val="20"/>
        </w:rPr>
        <w:t xml:space="preserve">                                                                                                                  </w:t>
      </w:r>
      <w:r w:rsidR="00F1430F">
        <w:rPr>
          <w:sz w:val="20"/>
          <w:szCs w:val="20"/>
        </w:rPr>
        <w:t xml:space="preserve">    </w:t>
      </w:r>
      <w:r w:rsidR="00EF0BC9" w:rsidRPr="00EF0BC9">
        <w:rPr>
          <w:sz w:val="20"/>
          <w:szCs w:val="20"/>
        </w:rPr>
        <w:t xml:space="preserve">                         </w:t>
      </w:r>
      <w:r w:rsidR="008E3856" w:rsidRPr="00EF0BC9">
        <w:rPr>
          <w:sz w:val="20"/>
          <w:szCs w:val="20"/>
        </w:rPr>
        <w:t>34</w:t>
      </w:r>
    </w:p>
    <w:p w:rsidR="0049097C" w:rsidRPr="00EF0BC9" w:rsidRDefault="0049097C" w:rsidP="00F1430F">
      <w:pPr>
        <w:pStyle w:val="a3"/>
        <w:numPr>
          <w:ilvl w:val="0"/>
          <w:numId w:val="8"/>
        </w:numPr>
        <w:spacing w:line="240" w:lineRule="auto"/>
        <w:jc w:val="both"/>
        <w:rPr>
          <w:sz w:val="20"/>
          <w:szCs w:val="20"/>
        </w:rPr>
      </w:pPr>
      <w:r w:rsidRPr="00EF0BC9">
        <w:rPr>
          <w:sz w:val="20"/>
          <w:szCs w:val="20"/>
        </w:rPr>
        <w:t>2.2.2.Внутренние стены.</w:t>
      </w:r>
      <w:r w:rsidR="00EF0BC9" w:rsidRPr="00EF0BC9">
        <w:rPr>
          <w:sz w:val="20"/>
          <w:szCs w:val="20"/>
        </w:rPr>
        <w:t xml:space="preserve">                                                                                                                   </w:t>
      </w:r>
      <w:r w:rsidR="00F1430F">
        <w:rPr>
          <w:sz w:val="20"/>
          <w:szCs w:val="20"/>
        </w:rPr>
        <w:t xml:space="preserve">   </w:t>
      </w:r>
      <w:r w:rsidR="00EF0BC9" w:rsidRPr="00EF0BC9">
        <w:rPr>
          <w:sz w:val="20"/>
          <w:szCs w:val="20"/>
        </w:rPr>
        <w:t xml:space="preserve">                      </w:t>
      </w:r>
      <w:r w:rsidR="008E3856" w:rsidRPr="00EF0BC9">
        <w:rPr>
          <w:sz w:val="20"/>
          <w:szCs w:val="20"/>
        </w:rPr>
        <w:t>36</w:t>
      </w:r>
    </w:p>
    <w:p w:rsidR="0049097C" w:rsidRPr="00EF0BC9" w:rsidRDefault="0049097C" w:rsidP="00F1430F">
      <w:pPr>
        <w:pStyle w:val="a3"/>
        <w:numPr>
          <w:ilvl w:val="0"/>
          <w:numId w:val="8"/>
        </w:numPr>
        <w:spacing w:line="240" w:lineRule="auto"/>
        <w:jc w:val="both"/>
        <w:rPr>
          <w:sz w:val="20"/>
          <w:szCs w:val="20"/>
        </w:rPr>
      </w:pPr>
      <w:r w:rsidRPr="00EF0BC9">
        <w:rPr>
          <w:sz w:val="20"/>
          <w:szCs w:val="20"/>
        </w:rPr>
        <w:t>2.2.3.Фундамент. Цокольная часть.</w:t>
      </w:r>
      <w:r w:rsidR="00EF0BC9" w:rsidRPr="00EF0BC9">
        <w:rPr>
          <w:sz w:val="20"/>
          <w:szCs w:val="20"/>
        </w:rPr>
        <w:t xml:space="preserve">                                                                                               </w:t>
      </w:r>
      <w:r w:rsidR="00F1430F">
        <w:rPr>
          <w:sz w:val="20"/>
          <w:szCs w:val="20"/>
        </w:rPr>
        <w:t xml:space="preserve">   </w:t>
      </w:r>
      <w:r w:rsidR="00EF0BC9" w:rsidRPr="00EF0BC9">
        <w:rPr>
          <w:sz w:val="20"/>
          <w:szCs w:val="20"/>
        </w:rPr>
        <w:t xml:space="preserve">          </w:t>
      </w:r>
      <w:r w:rsidR="00F1430F">
        <w:rPr>
          <w:sz w:val="20"/>
          <w:szCs w:val="20"/>
        </w:rPr>
        <w:t xml:space="preserve"> </w:t>
      </w:r>
      <w:r w:rsidR="00EF0BC9" w:rsidRPr="00EF0BC9">
        <w:rPr>
          <w:sz w:val="20"/>
          <w:szCs w:val="20"/>
        </w:rPr>
        <w:t xml:space="preserve">           </w:t>
      </w:r>
      <w:r w:rsidR="008E3856" w:rsidRPr="00EF0BC9">
        <w:rPr>
          <w:sz w:val="20"/>
          <w:szCs w:val="20"/>
        </w:rPr>
        <w:t>37</w:t>
      </w:r>
    </w:p>
    <w:p w:rsidR="0049097C" w:rsidRPr="00EF0BC9" w:rsidRDefault="0049097C" w:rsidP="00F1430F">
      <w:pPr>
        <w:pStyle w:val="a3"/>
        <w:numPr>
          <w:ilvl w:val="0"/>
          <w:numId w:val="8"/>
        </w:numPr>
        <w:spacing w:line="240" w:lineRule="auto"/>
        <w:jc w:val="both"/>
        <w:rPr>
          <w:sz w:val="20"/>
          <w:szCs w:val="20"/>
        </w:rPr>
      </w:pPr>
      <w:r w:rsidRPr="00EF0BC9">
        <w:rPr>
          <w:sz w:val="20"/>
          <w:szCs w:val="20"/>
        </w:rPr>
        <w:t>2.2.4.Оконные и дверные проемы.</w:t>
      </w:r>
      <w:r w:rsidR="00EF0BC9" w:rsidRPr="00EF0BC9">
        <w:rPr>
          <w:sz w:val="20"/>
          <w:szCs w:val="20"/>
        </w:rPr>
        <w:t xml:space="preserve">                                                                                      </w:t>
      </w:r>
      <w:r w:rsidR="00F1430F">
        <w:rPr>
          <w:sz w:val="20"/>
          <w:szCs w:val="20"/>
        </w:rPr>
        <w:t xml:space="preserve">    </w:t>
      </w:r>
      <w:r w:rsidR="00EF0BC9" w:rsidRPr="00EF0BC9">
        <w:rPr>
          <w:sz w:val="20"/>
          <w:szCs w:val="20"/>
        </w:rPr>
        <w:t xml:space="preserve">                              </w:t>
      </w:r>
      <w:r w:rsidR="008E3856" w:rsidRPr="00EF0BC9">
        <w:rPr>
          <w:sz w:val="20"/>
          <w:szCs w:val="20"/>
        </w:rPr>
        <w:t>38</w:t>
      </w:r>
    </w:p>
    <w:p w:rsidR="0049097C" w:rsidRPr="00EF0BC9" w:rsidRDefault="0049097C" w:rsidP="00F1430F">
      <w:pPr>
        <w:pStyle w:val="a3"/>
        <w:numPr>
          <w:ilvl w:val="0"/>
          <w:numId w:val="8"/>
        </w:numPr>
        <w:spacing w:line="240" w:lineRule="auto"/>
        <w:jc w:val="both"/>
        <w:rPr>
          <w:sz w:val="20"/>
          <w:szCs w:val="20"/>
        </w:rPr>
      </w:pPr>
      <w:r w:rsidRPr="00EF0BC9">
        <w:rPr>
          <w:sz w:val="20"/>
          <w:szCs w:val="20"/>
        </w:rPr>
        <w:t xml:space="preserve">2.2.5.Узлы </w:t>
      </w:r>
      <w:proofErr w:type="spellStart"/>
      <w:r w:rsidRPr="00EF0BC9">
        <w:rPr>
          <w:sz w:val="20"/>
          <w:szCs w:val="20"/>
        </w:rPr>
        <w:t>опирания</w:t>
      </w:r>
      <w:proofErr w:type="spellEnd"/>
      <w:r w:rsidRPr="00EF0BC9">
        <w:rPr>
          <w:sz w:val="20"/>
          <w:szCs w:val="20"/>
        </w:rPr>
        <w:t xml:space="preserve"> перекрытий и покрытий. </w:t>
      </w:r>
      <w:r w:rsidR="00EF0BC9" w:rsidRPr="00EF0BC9">
        <w:rPr>
          <w:sz w:val="20"/>
          <w:szCs w:val="20"/>
        </w:rPr>
        <w:t xml:space="preserve">                                                                     </w:t>
      </w:r>
      <w:r w:rsidR="00F1430F">
        <w:rPr>
          <w:sz w:val="20"/>
          <w:szCs w:val="20"/>
        </w:rPr>
        <w:t xml:space="preserve">  </w:t>
      </w:r>
      <w:r w:rsidR="00EF0BC9" w:rsidRPr="00EF0BC9">
        <w:rPr>
          <w:sz w:val="20"/>
          <w:szCs w:val="20"/>
        </w:rPr>
        <w:t xml:space="preserve">                           </w:t>
      </w:r>
      <w:r w:rsidR="008E3856" w:rsidRPr="00EF0BC9">
        <w:rPr>
          <w:sz w:val="20"/>
          <w:szCs w:val="20"/>
        </w:rPr>
        <w:t>38</w:t>
      </w:r>
    </w:p>
    <w:p w:rsidR="0049097C" w:rsidRPr="00EF0BC9" w:rsidRDefault="0049097C" w:rsidP="00F1430F">
      <w:pPr>
        <w:pStyle w:val="a3"/>
        <w:numPr>
          <w:ilvl w:val="0"/>
          <w:numId w:val="8"/>
        </w:numPr>
        <w:spacing w:line="240" w:lineRule="auto"/>
        <w:jc w:val="both"/>
        <w:rPr>
          <w:sz w:val="20"/>
          <w:szCs w:val="20"/>
        </w:rPr>
      </w:pPr>
      <w:r w:rsidRPr="00EF0BC9">
        <w:rPr>
          <w:sz w:val="20"/>
          <w:szCs w:val="20"/>
        </w:rPr>
        <w:t>2.2.6.Конструктивное армирование кладки из газобетонных блоков.</w:t>
      </w:r>
      <w:r w:rsidR="00EF0BC9" w:rsidRPr="00EF0BC9">
        <w:rPr>
          <w:sz w:val="20"/>
          <w:szCs w:val="20"/>
        </w:rPr>
        <w:t xml:space="preserve">                        </w:t>
      </w:r>
      <w:r w:rsidR="00F1430F">
        <w:rPr>
          <w:sz w:val="20"/>
          <w:szCs w:val="20"/>
        </w:rPr>
        <w:t xml:space="preserve">   </w:t>
      </w:r>
      <w:r w:rsidR="00EF0BC9" w:rsidRPr="00EF0BC9">
        <w:rPr>
          <w:sz w:val="20"/>
          <w:szCs w:val="20"/>
        </w:rPr>
        <w:t xml:space="preserve">                              </w:t>
      </w:r>
      <w:r w:rsidR="008E3856" w:rsidRPr="00EF0BC9">
        <w:rPr>
          <w:sz w:val="20"/>
          <w:szCs w:val="20"/>
        </w:rPr>
        <w:t>40</w:t>
      </w:r>
    </w:p>
    <w:p w:rsidR="0049097C" w:rsidRPr="00EF0BC9" w:rsidRDefault="006167C1" w:rsidP="00F1430F">
      <w:pPr>
        <w:pStyle w:val="a3"/>
        <w:numPr>
          <w:ilvl w:val="0"/>
          <w:numId w:val="8"/>
        </w:numPr>
        <w:spacing w:line="240" w:lineRule="auto"/>
        <w:jc w:val="both"/>
        <w:rPr>
          <w:sz w:val="20"/>
          <w:szCs w:val="20"/>
        </w:rPr>
      </w:pPr>
      <w:r w:rsidRPr="00EF0BC9">
        <w:rPr>
          <w:sz w:val="20"/>
          <w:szCs w:val="20"/>
        </w:rPr>
        <w:t>2.2.7.Лестнично-</w:t>
      </w:r>
      <w:r w:rsidR="0049097C" w:rsidRPr="00EF0BC9">
        <w:rPr>
          <w:sz w:val="20"/>
          <w:szCs w:val="20"/>
        </w:rPr>
        <w:t xml:space="preserve">лифтовые узлы </w:t>
      </w:r>
      <w:r w:rsidR="00EF0BC9" w:rsidRPr="00EF0BC9">
        <w:rPr>
          <w:sz w:val="20"/>
          <w:szCs w:val="20"/>
        </w:rPr>
        <w:t xml:space="preserve">                                                                                         </w:t>
      </w:r>
      <w:r w:rsidR="00F1430F">
        <w:rPr>
          <w:sz w:val="20"/>
          <w:szCs w:val="20"/>
        </w:rPr>
        <w:t xml:space="preserve">    </w:t>
      </w:r>
      <w:r w:rsidR="00EF0BC9" w:rsidRPr="00EF0BC9">
        <w:rPr>
          <w:sz w:val="20"/>
          <w:szCs w:val="20"/>
        </w:rPr>
        <w:t xml:space="preserve">                                </w:t>
      </w:r>
      <w:r w:rsidR="008E3856" w:rsidRPr="00EF0BC9">
        <w:rPr>
          <w:sz w:val="20"/>
          <w:szCs w:val="20"/>
        </w:rPr>
        <w:t>40</w:t>
      </w:r>
    </w:p>
    <w:p w:rsidR="0049097C" w:rsidRPr="00EF0BC9" w:rsidRDefault="00C54A66" w:rsidP="00F1430F">
      <w:pPr>
        <w:pStyle w:val="a3"/>
        <w:numPr>
          <w:ilvl w:val="0"/>
          <w:numId w:val="8"/>
        </w:numPr>
        <w:spacing w:line="240" w:lineRule="auto"/>
        <w:jc w:val="both"/>
        <w:rPr>
          <w:sz w:val="20"/>
          <w:szCs w:val="20"/>
        </w:rPr>
      </w:pPr>
      <w:r w:rsidRPr="00EF0BC9">
        <w:rPr>
          <w:sz w:val="20"/>
          <w:szCs w:val="20"/>
        </w:rPr>
        <w:t>2.2.8.</w:t>
      </w:r>
      <w:r w:rsidR="0049097C" w:rsidRPr="00EF0BC9">
        <w:rPr>
          <w:sz w:val="20"/>
          <w:szCs w:val="20"/>
        </w:rPr>
        <w:t xml:space="preserve">Таблица чертежей основных общестроительных решений применения изделий из автоклавного </w:t>
      </w:r>
      <w:r w:rsidR="006D1E52" w:rsidRPr="00EF0BC9">
        <w:rPr>
          <w:sz w:val="20"/>
          <w:szCs w:val="20"/>
        </w:rPr>
        <w:t>газобетона.</w:t>
      </w:r>
      <w:r w:rsidR="00EF0BC9" w:rsidRPr="00EF0BC9">
        <w:rPr>
          <w:sz w:val="20"/>
          <w:szCs w:val="20"/>
        </w:rPr>
        <w:t xml:space="preserve">                                                                                                                     </w:t>
      </w:r>
      <w:r w:rsidR="00F1430F">
        <w:rPr>
          <w:sz w:val="20"/>
          <w:szCs w:val="20"/>
        </w:rPr>
        <w:t xml:space="preserve">    </w:t>
      </w:r>
      <w:r w:rsidR="00EF0BC9" w:rsidRPr="00EF0BC9">
        <w:rPr>
          <w:sz w:val="20"/>
          <w:szCs w:val="20"/>
        </w:rPr>
        <w:t xml:space="preserve">                 </w:t>
      </w:r>
      <w:r w:rsidR="008E3856" w:rsidRPr="00EF0BC9">
        <w:rPr>
          <w:sz w:val="20"/>
          <w:szCs w:val="20"/>
        </w:rPr>
        <w:t>41</w:t>
      </w:r>
    </w:p>
    <w:p w:rsidR="00C54A66" w:rsidRPr="00EF0BC9" w:rsidRDefault="006D1E52" w:rsidP="00F1430F">
      <w:pPr>
        <w:pStyle w:val="a3"/>
        <w:numPr>
          <w:ilvl w:val="0"/>
          <w:numId w:val="8"/>
        </w:numPr>
        <w:spacing w:line="240" w:lineRule="auto"/>
        <w:jc w:val="both"/>
        <w:rPr>
          <w:sz w:val="20"/>
          <w:szCs w:val="20"/>
        </w:rPr>
      </w:pPr>
      <w:r w:rsidRPr="00EF0BC9">
        <w:rPr>
          <w:sz w:val="20"/>
          <w:szCs w:val="20"/>
        </w:rPr>
        <w:t>2.3.</w:t>
      </w:r>
      <w:r w:rsidR="00C54A66" w:rsidRPr="00EF0BC9">
        <w:rPr>
          <w:sz w:val="20"/>
          <w:szCs w:val="20"/>
        </w:rPr>
        <w:t>Чертежи основных общестроительных решений применения изделий из автоклавного газобетона.</w:t>
      </w:r>
      <w:r w:rsidR="00EF0BC9" w:rsidRPr="00EF0BC9">
        <w:rPr>
          <w:sz w:val="20"/>
          <w:szCs w:val="20"/>
        </w:rPr>
        <w:t xml:space="preserve">                                                                                                                                                </w:t>
      </w:r>
      <w:r w:rsidR="00F1430F">
        <w:rPr>
          <w:sz w:val="20"/>
          <w:szCs w:val="20"/>
        </w:rPr>
        <w:t xml:space="preserve">    </w:t>
      </w:r>
      <w:r w:rsidR="00EF0BC9" w:rsidRPr="00EF0BC9">
        <w:rPr>
          <w:sz w:val="20"/>
          <w:szCs w:val="20"/>
        </w:rPr>
        <w:t xml:space="preserve">                </w:t>
      </w:r>
      <w:r w:rsidR="008E3856" w:rsidRPr="00EF0BC9">
        <w:rPr>
          <w:sz w:val="20"/>
          <w:szCs w:val="20"/>
        </w:rPr>
        <w:t>45</w:t>
      </w:r>
    </w:p>
    <w:p w:rsidR="0049097C" w:rsidRPr="00EF0BC9" w:rsidRDefault="006D1E52" w:rsidP="00F1430F">
      <w:pPr>
        <w:pStyle w:val="a3"/>
        <w:numPr>
          <w:ilvl w:val="0"/>
          <w:numId w:val="8"/>
        </w:numPr>
        <w:spacing w:line="240" w:lineRule="auto"/>
        <w:jc w:val="both"/>
        <w:rPr>
          <w:sz w:val="20"/>
          <w:szCs w:val="20"/>
        </w:rPr>
      </w:pPr>
      <w:r w:rsidRPr="00EF0BC9">
        <w:rPr>
          <w:sz w:val="20"/>
          <w:szCs w:val="20"/>
        </w:rPr>
        <w:t>3.</w:t>
      </w:r>
      <w:r w:rsidR="0049097C" w:rsidRPr="00EF0BC9">
        <w:rPr>
          <w:sz w:val="20"/>
          <w:szCs w:val="20"/>
        </w:rPr>
        <w:t>Методика расчета</w:t>
      </w:r>
      <w:r w:rsidR="00EF0BC9" w:rsidRPr="00EF0BC9">
        <w:rPr>
          <w:sz w:val="20"/>
          <w:szCs w:val="20"/>
        </w:rPr>
        <w:t xml:space="preserve">                                                                                                                                                  </w:t>
      </w:r>
      <w:r w:rsidR="008E3856" w:rsidRPr="00EF0BC9">
        <w:rPr>
          <w:sz w:val="20"/>
          <w:szCs w:val="20"/>
        </w:rPr>
        <w:t>121</w:t>
      </w:r>
    </w:p>
    <w:p w:rsidR="0049097C" w:rsidRPr="00EF0BC9" w:rsidRDefault="006D1E52" w:rsidP="00F1430F">
      <w:pPr>
        <w:pStyle w:val="a3"/>
        <w:numPr>
          <w:ilvl w:val="0"/>
          <w:numId w:val="8"/>
        </w:numPr>
        <w:spacing w:line="240" w:lineRule="auto"/>
        <w:jc w:val="both"/>
        <w:rPr>
          <w:sz w:val="20"/>
          <w:szCs w:val="20"/>
        </w:rPr>
      </w:pPr>
      <w:r w:rsidRPr="00EF0BC9">
        <w:rPr>
          <w:sz w:val="20"/>
          <w:szCs w:val="20"/>
        </w:rPr>
        <w:t>3.1.</w:t>
      </w:r>
      <w:r w:rsidR="0049097C" w:rsidRPr="00EF0BC9">
        <w:rPr>
          <w:sz w:val="20"/>
          <w:szCs w:val="20"/>
        </w:rPr>
        <w:t xml:space="preserve">Определение несущей способности стен из газобетонных блоков, этажность зданий. </w:t>
      </w:r>
      <w:r w:rsidR="00EF0BC9" w:rsidRPr="00EF0BC9">
        <w:rPr>
          <w:sz w:val="20"/>
          <w:szCs w:val="20"/>
        </w:rPr>
        <w:t xml:space="preserve">               </w:t>
      </w:r>
      <w:r w:rsidR="008E3856" w:rsidRPr="00EF0BC9">
        <w:rPr>
          <w:sz w:val="20"/>
          <w:szCs w:val="20"/>
        </w:rPr>
        <w:t>121</w:t>
      </w:r>
    </w:p>
    <w:p w:rsidR="0049097C" w:rsidRPr="00EF0BC9" w:rsidRDefault="006D1E52" w:rsidP="00F1430F">
      <w:pPr>
        <w:pStyle w:val="a3"/>
        <w:numPr>
          <w:ilvl w:val="0"/>
          <w:numId w:val="8"/>
        </w:numPr>
        <w:spacing w:line="240" w:lineRule="auto"/>
        <w:jc w:val="both"/>
        <w:rPr>
          <w:sz w:val="20"/>
          <w:szCs w:val="20"/>
        </w:rPr>
      </w:pPr>
      <w:r w:rsidRPr="00EF0BC9">
        <w:rPr>
          <w:sz w:val="20"/>
          <w:szCs w:val="20"/>
        </w:rPr>
        <w:t>3.2.</w:t>
      </w:r>
      <w:r w:rsidR="0049097C" w:rsidRPr="00EF0BC9">
        <w:rPr>
          <w:sz w:val="20"/>
          <w:szCs w:val="20"/>
        </w:rPr>
        <w:t xml:space="preserve">Теплотехнический расчет </w:t>
      </w:r>
      <w:r w:rsidR="006167C1" w:rsidRPr="00EF0BC9">
        <w:rPr>
          <w:sz w:val="20"/>
          <w:szCs w:val="20"/>
        </w:rPr>
        <w:t>наружных стен зданий.</w:t>
      </w:r>
      <w:r w:rsidR="00EF0BC9" w:rsidRPr="00EF0BC9">
        <w:rPr>
          <w:sz w:val="20"/>
          <w:szCs w:val="20"/>
        </w:rPr>
        <w:t xml:space="preserve">                                                                                </w:t>
      </w:r>
      <w:r w:rsidR="00F1430F">
        <w:rPr>
          <w:sz w:val="20"/>
          <w:szCs w:val="20"/>
        </w:rPr>
        <w:t xml:space="preserve"> </w:t>
      </w:r>
      <w:r w:rsidR="00EF0BC9" w:rsidRPr="00EF0BC9">
        <w:rPr>
          <w:sz w:val="20"/>
          <w:szCs w:val="20"/>
        </w:rPr>
        <w:t xml:space="preserve">   </w:t>
      </w:r>
      <w:r w:rsidR="008E3856" w:rsidRPr="00EF0BC9">
        <w:rPr>
          <w:sz w:val="20"/>
          <w:szCs w:val="20"/>
        </w:rPr>
        <w:t>136</w:t>
      </w:r>
    </w:p>
    <w:p w:rsidR="006167C1" w:rsidRPr="00EF0BC9" w:rsidRDefault="006D1E52" w:rsidP="00F1430F">
      <w:pPr>
        <w:pStyle w:val="a3"/>
        <w:numPr>
          <w:ilvl w:val="0"/>
          <w:numId w:val="8"/>
        </w:numPr>
        <w:spacing w:line="240" w:lineRule="auto"/>
        <w:jc w:val="both"/>
        <w:rPr>
          <w:sz w:val="20"/>
          <w:szCs w:val="20"/>
        </w:rPr>
      </w:pPr>
      <w:r w:rsidRPr="00EF0BC9">
        <w:rPr>
          <w:sz w:val="20"/>
          <w:szCs w:val="20"/>
        </w:rPr>
        <w:t>3.2.1.</w:t>
      </w:r>
      <w:r w:rsidR="006167C1" w:rsidRPr="00EF0BC9">
        <w:rPr>
          <w:sz w:val="20"/>
          <w:szCs w:val="20"/>
        </w:rPr>
        <w:t>Методика теплотехнического расчета.</w:t>
      </w:r>
      <w:r w:rsidR="00EF0BC9" w:rsidRPr="00EF0BC9">
        <w:rPr>
          <w:sz w:val="20"/>
          <w:szCs w:val="20"/>
        </w:rPr>
        <w:t xml:space="preserve">                                                                                           </w:t>
      </w:r>
      <w:r w:rsidR="00F1430F">
        <w:rPr>
          <w:sz w:val="20"/>
          <w:szCs w:val="20"/>
        </w:rPr>
        <w:t xml:space="preserve">      </w:t>
      </w:r>
      <w:r w:rsidR="00EF0BC9" w:rsidRPr="00EF0BC9">
        <w:rPr>
          <w:sz w:val="20"/>
          <w:szCs w:val="20"/>
        </w:rPr>
        <w:t xml:space="preserve">    </w:t>
      </w:r>
      <w:r w:rsidR="008E3856" w:rsidRPr="00EF0BC9">
        <w:rPr>
          <w:sz w:val="20"/>
          <w:szCs w:val="20"/>
        </w:rPr>
        <w:t>136</w:t>
      </w:r>
    </w:p>
    <w:p w:rsidR="006167C1" w:rsidRPr="00EF0BC9" w:rsidRDefault="006D1E52" w:rsidP="00F1430F">
      <w:pPr>
        <w:pStyle w:val="a3"/>
        <w:numPr>
          <w:ilvl w:val="0"/>
          <w:numId w:val="8"/>
        </w:numPr>
        <w:spacing w:line="240" w:lineRule="auto"/>
        <w:jc w:val="both"/>
        <w:rPr>
          <w:sz w:val="20"/>
          <w:szCs w:val="20"/>
        </w:rPr>
      </w:pPr>
      <w:r w:rsidRPr="00EF0BC9">
        <w:rPr>
          <w:sz w:val="20"/>
          <w:szCs w:val="20"/>
        </w:rPr>
        <w:t>3.2.2.</w:t>
      </w:r>
      <w:r w:rsidR="006167C1" w:rsidRPr="00EF0BC9">
        <w:rPr>
          <w:sz w:val="20"/>
          <w:szCs w:val="20"/>
        </w:rPr>
        <w:t xml:space="preserve">Пример расчета приведенного сопротивления теплопередаче для стен из газобетонных блоков </w:t>
      </w:r>
      <w:proofErr w:type="spellStart"/>
      <w:r w:rsidR="006167C1" w:rsidRPr="00EF0BC9">
        <w:rPr>
          <w:sz w:val="20"/>
          <w:szCs w:val="20"/>
        </w:rPr>
        <w:t>СилБет</w:t>
      </w:r>
      <w:proofErr w:type="spellEnd"/>
      <w:r w:rsidR="006167C1" w:rsidRPr="00EF0BC9">
        <w:rPr>
          <w:sz w:val="20"/>
          <w:szCs w:val="20"/>
        </w:rPr>
        <w:t>.</w:t>
      </w:r>
      <w:r w:rsidR="00EF0BC9" w:rsidRPr="00EF0BC9">
        <w:rPr>
          <w:sz w:val="20"/>
          <w:szCs w:val="20"/>
        </w:rPr>
        <w:t xml:space="preserve">                                                                                                                                                    </w:t>
      </w:r>
      <w:r w:rsidR="00F1430F">
        <w:rPr>
          <w:sz w:val="20"/>
          <w:szCs w:val="20"/>
        </w:rPr>
        <w:t xml:space="preserve">    </w:t>
      </w:r>
      <w:r w:rsidR="00EF0BC9" w:rsidRPr="00EF0BC9">
        <w:rPr>
          <w:sz w:val="20"/>
          <w:szCs w:val="20"/>
        </w:rPr>
        <w:t xml:space="preserve">   </w:t>
      </w:r>
      <w:r w:rsidR="008E3856" w:rsidRPr="00EF0BC9">
        <w:rPr>
          <w:sz w:val="20"/>
          <w:szCs w:val="20"/>
        </w:rPr>
        <w:t>146</w:t>
      </w:r>
    </w:p>
    <w:p w:rsidR="006167C1" w:rsidRPr="00EF0BC9" w:rsidRDefault="006D1E52" w:rsidP="00F1430F">
      <w:pPr>
        <w:pStyle w:val="a3"/>
        <w:numPr>
          <w:ilvl w:val="0"/>
          <w:numId w:val="8"/>
        </w:numPr>
        <w:spacing w:line="240" w:lineRule="auto"/>
        <w:jc w:val="both"/>
        <w:rPr>
          <w:sz w:val="20"/>
          <w:szCs w:val="20"/>
        </w:rPr>
      </w:pPr>
      <w:r w:rsidRPr="00EF0BC9">
        <w:rPr>
          <w:sz w:val="20"/>
          <w:szCs w:val="20"/>
        </w:rPr>
        <w:t>3.2.3.</w:t>
      </w:r>
      <w:r w:rsidR="006167C1" w:rsidRPr="00EF0BC9">
        <w:rPr>
          <w:sz w:val="20"/>
          <w:szCs w:val="20"/>
        </w:rPr>
        <w:t xml:space="preserve">Методика расчета требуемой толщины однородных стен из газобетонных блоков </w:t>
      </w:r>
      <w:proofErr w:type="spellStart"/>
      <w:r w:rsidR="006167C1" w:rsidRPr="00EF0BC9">
        <w:rPr>
          <w:sz w:val="20"/>
          <w:szCs w:val="20"/>
        </w:rPr>
        <w:t>СилБет</w:t>
      </w:r>
      <w:proofErr w:type="spellEnd"/>
      <w:r w:rsidR="006167C1" w:rsidRPr="00EF0BC9">
        <w:rPr>
          <w:sz w:val="20"/>
          <w:szCs w:val="20"/>
        </w:rPr>
        <w:t>.</w:t>
      </w:r>
      <w:r w:rsidR="00EF0BC9" w:rsidRPr="00EF0BC9">
        <w:rPr>
          <w:sz w:val="20"/>
          <w:szCs w:val="20"/>
        </w:rPr>
        <w:t xml:space="preserve">   </w:t>
      </w:r>
      <w:r w:rsidR="008E3856" w:rsidRPr="00EF0BC9">
        <w:rPr>
          <w:sz w:val="20"/>
          <w:szCs w:val="20"/>
        </w:rPr>
        <w:t>149</w:t>
      </w:r>
    </w:p>
    <w:p w:rsidR="006167C1" w:rsidRPr="00EF0BC9" w:rsidRDefault="006D1E52" w:rsidP="00F1430F">
      <w:pPr>
        <w:pStyle w:val="a3"/>
        <w:numPr>
          <w:ilvl w:val="0"/>
          <w:numId w:val="8"/>
        </w:numPr>
        <w:spacing w:line="240" w:lineRule="auto"/>
        <w:jc w:val="both"/>
        <w:rPr>
          <w:sz w:val="20"/>
          <w:szCs w:val="20"/>
        </w:rPr>
      </w:pPr>
      <w:r w:rsidRPr="00EF0BC9">
        <w:rPr>
          <w:sz w:val="20"/>
          <w:szCs w:val="20"/>
        </w:rPr>
        <w:t>3.3.</w:t>
      </w:r>
      <w:r w:rsidR="006167C1" w:rsidRPr="00EF0BC9">
        <w:rPr>
          <w:sz w:val="20"/>
          <w:szCs w:val="20"/>
        </w:rPr>
        <w:t xml:space="preserve">Расчет толщины внутренних (межквартирных, межкомнатных) стен зданий, выполненных из газобетонных блоков </w:t>
      </w:r>
      <w:proofErr w:type="spellStart"/>
      <w:r w:rsidR="006167C1" w:rsidRPr="00EF0BC9">
        <w:rPr>
          <w:sz w:val="20"/>
          <w:szCs w:val="20"/>
        </w:rPr>
        <w:t>СилБет</w:t>
      </w:r>
      <w:proofErr w:type="spellEnd"/>
      <w:r w:rsidR="006167C1" w:rsidRPr="00EF0BC9">
        <w:rPr>
          <w:sz w:val="20"/>
          <w:szCs w:val="20"/>
        </w:rPr>
        <w:t xml:space="preserve"> исходя из требований защиты от шума. </w:t>
      </w:r>
      <w:r w:rsidR="00EF0BC9" w:rsidRPr="00EF0BC9">
        <w:rPr>
          <w:sz w:val="20"/>
          <w:szCs w:val="20"/>
        </w:rPr>
        <w:t xml:space="preserve">                                             </w:t>
      </w:r>
      <w:r w:rsidR="00F1430F">
        <w:rPr>
          <w:sz w:val="20"/>
          <w:szCs w:val="20"/>
        </w:rPr>
        <w:t xml:space="preserve">     </w:t>
      </w:r>
      <w:r w:rsidR="00EF0BC9" w:rsidRPr="00EF0BC9">
        <w:rPr>
          <w:sz w:val="20"/>
          <w:szCs w:val="20"/>
        </w:rPr>
        <w:t xml:space="preserve">  </w:t>
      </w:r>
      <w:r w:rsidR="008E3856" w:rsidRPr="00EF0BC9">
        <w:rPr>
          <w:sz w:val="20"/>
          <w:szCs w:val="20"/>
        </w:rPr>
        <w:t>153</w:t>
      </w:r>
    </w:p>
    <w:p w:rsidR="006167C1" w:rsidRPr="00EF0BC9" w:rsidRDefault="006D1E52" w:rsidP="00F1430F">
      <w:pPr>
        <w:pStyle w:val="a3"/>
        <w:numPr>
          <w:ilvl w:val="0"/>
          <w:numId w:val="8"/>
        </w:numPr>
        <w:spacing w:line="240" w:lineRule="auto"/>
        <w:jc w:val="both"/>
        <w:rPr>
          <w:sz w:val="20"/>
          <w:szCs w:val="20"/>
        </w:rPr>
      </w:pPr>
      <w:r w:rsidRPr="00EF0BC9">
        <w:rPr>
          <w:sz w:val="20"/>
          <w:szCs w:val="20"/>
        </w:rPr>
        <w:t>4.</w:t>
      </w:r>
      <w:r w:rsidR="006167C1" w:rsidRPr="00EF0BC9">
        <w:rPr>
          <w:sz w:val="20"/>
          <w:szCs w:val="20"/>
        </w:rPr>
        <w:t>Список литературы.</w:t>
      </w:r>
      <w:r w:rsidR="00EF0BC9" w:rsidRPr="00EF0BC9">
        <w:rPr>
          <w:sz w:val="20"/>
          <w:szCs w:val="20"/>
        </w:rPr>
        <w:t xml:space="preserve">                                                                                                                           </w:t>
      </w:r>
      <w:r w:rsidR="00F1430F">
        <w:rPr>
          <w:sz w:val="20"/>
          <w:szCs w:val="20"/>
        </w:rPr>
        <w:t xml:space="preserve"> </w:t>
      </w:r>
      <w:r w:rsidR="00EF0BC9" w:rsidRPr="00EF0BC9">
        <w:rPr>
          <w:sz w:val="20"/>
          <w:szCs w:val="20"/>
        </w:rPr>
        <w:t xml:space="preserve">         </w:t>
      </w:r>
      <w:r w:rsidR="00F1430F">
        <w:rPr>
          <w:sz w:val="20"/>
          <w:szCs w:val="20"/>
        </w:rPr>
        <w:t xml:space="preserve">      </w:t>
      </w:r>
      <w:r w:rsidR="00EF0BC9" w:rsidRPr="00EF0BC9">
        <w:rPr>
          <w:sz w:val="20"/>
          <w:szCs w:val="20"/>
        </w:rPr>
        <w:t xml:space="preserve">    </w:t>
      </w:r>
      <w:r w:rsidR="008E3856" w:rsidRPr="00EF0BC9">
        <w:rPr>
          <w:sz w:val="20"/>
          <w:szCs w:val="20"/>
        </w:rPr>
        <w:t>159</w:t>
      </w:r>
    </w:p>
    <w:p w:rsidR="006167C1" w:rsidRPr="006D1E52" w:rsidRDefault="006D1E52" w:rsidP="00F1430F">
      <w:pPr>
        <w:pStyle w:val="a3"/>
        <w:numPr>
          <w:ilvl w:val="0"/>
          <w:numId w:val="8"/>
        </w:numPr>
        <w:spacing w:line="240" w:lineRule="auto"/>
        <w:jc w:val="both"/>
        <w:rPr>
          <w:sz w:val="20"/>
          <w:szCs w:val="20"/>
        </w:rPr>
      </w:pPr>
      <w:r w:rsidRPr="00EF0BC9">
        <w:rPr>
          <w:sz w:val="20"/>
          <w:szCs w:val="20"/>
        </w:rPr>
        <w:t>5.</w:t>
      </w:r>
      <w:r w:rsidR="006167C1" w:rsidRPr="00EF0BC9">
        <w:rPr>
          <w:sz w:val="20"/>
          <w:szCs w:val="20"/>
        </w:rPr>
        <w:t>Сертиф</w:t>
      </w:r>
      <w:r w:rsidRPr="00EF0BC9">
        <w:rPr>
          <w:sz w:val="20"/>
          <w:szCs w:val="20"/>
        </w:rPr>
        <w:t>и</w:t>
      </w:r>
      <w:r w:rsidR="006167C1" w:rsidRPr="00EF0BC9">
        <w:rPr>
          <w:sz w:val="20"/>
          <w:szCs w:val="20"/>
        </w:rPr>
        <w:t>каты.</w:t>
      </w:r>
      <w:r w:rsidR="00EF0BC9" w:rsidRPr="00EF0BC9">
        <w:rPr>
          <w:sz w:val="20"/>
          <w:szCs w:val="20"/>
        </w:rPr>
        <w:t xml:space="preserve">                                                                                                                                                   </w:t>
      </w:r>
      <w:r w:rsidR="00F1430F">
        <w:rPr>
          <w:sz w:val="20"/>
          <w:szCs w:val="20"/>
        </w:rPr>
        <w:t xml:space="preserve">    </w:t>
      </w:r>
      <w:r w:rsidR="00EF0BC9" w:rsidRPr="00EF0BC9">
        <w:rPr>
          <w:sz w:val="20"/>
          <w:szCs w:val="20"/>
        </w:rPr>
        <w:t xml:space="preserve">   </w:t>
      </w:r>
      <w:r w:rsidR="008E3856">
        <w:rPr>
          <w:sz w:val="20"/>
          <w:szCs w:val="20"/>
        </w:rPr>
        <w:t>160</w:t>
      </w:r>
    </w:p>
    <w:p w:rsidR="00876E1F" w:rsidRDefault="00876E1F" w:rsidP="00F1430F">
      <w:pPr>
        <w:jc w:val="both"/>
      </w:pPr>
    </w:p>
    <w:p w:rsidR="00876E1F" w:rsidRDefault="00876E1F" w:rsidP="002D52BA">
      <w:pPr>
        <w:jc w:val="both"/>
      </w:pPr>
    </w:p>
    <w:p w:rsidR="00876E1F" w:rsidRDefault="00876E1F" w:rsidP="002D52BA">
      <w:pPr>
        <w:jc w:val="both"/>
      </w:pPr>
    </w:p>
    <w:p w:rsidR="00876E1F" w:rsidRDefault="00876E1F" w:rsidP="002D52BA">
      <w:pPr>
        <w:jc w:val="both"/>
      </w:pPr>
    </w:p>
    <w:p w:rsidR="00876E1F" w:rsidRDefault="00876E1F" w:rsidP="002D52BA">
      <w:pPr>
        <w:jc w:val="both"/>
      </w:pPr>
    </w:p>
    <w:p w:rsidR="00876E1F" w:rsidRDefault="00876E1F" w:rsidP="002D52BA">
      <w:pPr>
        <w:jc w:val="both"/>
      </w:pPr>
    </w:p>
    <w:p w:rsidR="00876E1F" w:rsidRDefault="00876E1F" w:rsidP="00FB6834">
      <w:pPr>
        <w:jc w:val="both"/>
      </w:pP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bookmarkStart w:id="0" w:name="bookmark0"/>
      <w:r w:rsidRPr="00876E1F">
        <w:rPr>
          <w:rFonts w:ascii="Arial" w:eastAsia="Times New Roman" w:hAnsi="Arial" w:cs="Arial"/>
          <w:b/>
          <w:bCs/>
          <w:color w:val="000000"/>
          <w:sz w:val="26"/>
          <w:szCs w:val="26"/>
          <w:lang w:eastAsia="ru-RU"/>
        </w:rPr>
        <w:t>1.1. Назначение и область применения</w:t>
      </w:r>
      <w:bookmarkEnd w:id="0"/>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 xml:space="preserve">Блоки стеновые из ячеистого бетона автоклавного твердения производства </w:t>
      </w:r>
      <w:proofErr w:type="spellStart"/>
      <w:r w:rsidR="00EF0BC9">
        <w:rPr>
          <w:rFonts w:ascii="Arial" w:eastAsia="Times New Roman" w:hAnsi="Arial" w:cs="Arial"/>
          <w:color w:val="000000"/>
          <w:sz w:val="23"/>
          <w:szCs w:val="23"/>
        </w:rPr>
        <w:t>СилБет</w:t>
      </w:r>
      <w:proofErr w:type="spellEnd"/>
      <w:r w:rsidRPr="00F64850">
        <w:rPr>
          <w:rFonts w:ascii="Arial" w:eastAsia="Times New Roman" w:hAnsi="Arial" w:cs="Arial"/>
          <w:color w:val="000000"/>
          <w:sz w:val="23"/>
          <w:szCs w:val="23"/>
        </w:rPr>
        <w:t xml:space="preserve"> </w:t>
      </w:r>
      <w:r w:rsidRPr="00876E1F">
        <w:rPr>
          <w:rFonts w:ascii="Arial" w:eastAsia="Times New Roman" w:hAnsi="Arial" w:cs="Arial"/>
          <w:color w:val="000000"/>
          <w:sz w:val="23"/>
          <w:szCs w:val="23"/>
          <w:lang w:eastAsia="ru-RU"/>
        </w:rPr>
        <w:t>изготавливаются по уникальной технологии, соответствуют требованиям ГОСТ 31359- 2007, ГОСТ 31360-2007 и обеспечивают эксплуатационную надежность и долговечность.</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Изделия из автоклавного газобетона могу применяться при новом строительстве, реконструкции и капитальном ремонте зданий и сооружений на всей территории России.</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Областью применения изделий из автоклавного газобетона являются жилые, общественные, и промышленные здания и сооружения.</w:t>
      </w:r>
    </w:p>
    <w:p w:rsidR="00EF0BC9" w:rsidRDefault="00EF0BC9" w:rsidP="00FB6834">
      <w:pPr>
        <w:spacing w:after="0" w:line="240" w:lineRule="auto"/>
        <w:ind w:firstLine="708"/>
        <w:jc w:val="both"/>
        <w:rPr>
          <w:rFonts w:ascii="Arial" w:eastAsia="Times New Roman" w:hAnsi="Arial" w:cs="Arial"/>
          <w:color w:val="000000"/>
          <w:sz w:val="23"/>
          <w:szCs w:val="23"/>
          <w:lang w:eastAsia="ru-RU"/>
        </w:rPr>
      </w:pP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Газобетон относится к конструкционно-теплоизоляционному строительному материалу. Его применение в строительстве позволяет:</w:t>
      </w:r>
    </w:p>
    <w:p w:rsidR="00876E1F" w:rsidRPr="00876E1F" w:rsidRDefault="00876E1F" w:rsidP="00FB6834">
      <w:pPr>
        <w:numPr>
          <w:ilvl w:val="0"/>
          <w:numId w:val="1"/>
        </w:numPr>
        <w:spacing w:after="0" w:line="240" w:lineRule="auto"/>
        <w:jc w:val="both"/>
        <w:rPr>
          <w:rFonts w:ascii="Arial" w:eastAsia="Times New Roman" w:hAnsi="Arial" w:cs="Arial"/>
          <w:color w:val="000000"/>
          <w:sz w:val="23"/>
          <w:szCs w:val="23"/>
          <w:lang w:eastAsia="ru-RU"/>
        </w:rPr>
      </w:pPr>
      <w:r w:rsidRPr="00876E1F">
        <w:rPr>
          <w:rFonts w:ascii="Arial" w:eastAsia="Times New Roman" w:hAnsi="Arial" w:cs="Arial"/>
          <w:color w:val="000000"/>
          <w:sz w:val="23"/>
          <w:szCs w:val="23"/>
          <w:lang w:eastAsia="ru-RU"/>
        </w:rPr>
        <w:t xml:space="preserve"> Значительно уменьшить массу и толщину стен.</w:t>
      </w:r>
    </w:p>
    <w:p w:rsidR="00876E1F" w:rsidRPr="00876E1F" w:rsidRDefault="00876E1F" w:rsidP="00FB6834">
      <w:pPr>
        <w:numPr>
          <w:ilvl w:val="0"/>
          <w:numId w:val="1"/>
        </w:numPr>
        <w:spacing w:after="0" w:line="240" w:lineRule="auto"/>
        <w:jc w:val="both"/>
        <w:rPr>
          <w:rFonts w:ascii="Arial" w:eastAsia="Times New Roman" w:hAnsi="Arial" w:cs="Arial"/>
          <w:color w:val="000000"/>
          <w:sz w:val="23"/>
          <w:szCs w:val="23"/>
          <w:lang w:eastAsia="ru-RU"/>
        </w:rPr>
      </w:pPr>
      <w:r w:rsidRPr="00876E1F">
        <w:rPr>
          <w:rFonts w:ascii="Arial" w:eastAsia="Times New Roman" w:hAnsi="Arial" w:cs="Arial"/>
          <w:color w:val="000000"/>
          <w:sz w:val="23"/>
          <w:szCs w:val="23"/>
          <w:lang w:eastAsia="ru-RU"/>
        </w:rPr>
        <w:t xml:space="preserve"> Обеспечить необходимые теплотехнические показатели стен, перекрытий и</w:t>
      </w:r>
    </w:p>
    <w:p w:rsidR="00876E1F" w:rsidRPr="00876E1F" w:rsidRDefault="00876E1F" w:rsidP="00FB6834">
      <w:pPr>
        <w:spacing w:after="0" w:line="240" w:lineRule="auto"/>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покрытий.</w:t>
      </w:r>
    </w:p>
    <w:p w:rsidR="00876E1F" w:rsidRPr="00876E1F" w:rsidRDefault="00876E1F" w:rsidP="00FB6834">
      <w:pPr>
        <w:numPr>
          <w:ilvl w:val="0"/>
          <w:numId w:val="1"/>
        </w:numPr>
        <w:spacing w:after="0" w:line="240" w:lineRule="auto"/>
        <w:jc w:val="both"/>
        <w:rPr>
          <w:rFonts w:ascii="Arial" w:eastAsia="Times New Roman" w:hAnsi="Arial" w:cs="Arial"/>
          <w:color w:val="000000"/>
          <w:sz w:val="23"/>
          <w:szCs w:val="23"/>
          <w:lang w:eastAsia="ru-RU"/>
        </w:rPr>
      </w:pPr>
      <w:r w:rsidRPr="00876E1F">
        <w:rPr>
          <w:rFonts w:ascii="Arial" w:eastAsia="Times New Roman" w:hAnsi="Arial" w:cs="Arial"/>
          <w:color w:val="000000"/>
          <w:sz w:val="23"/>
          <w:szCs w:val="23"/>
          <w:lang w:eastAsia="ru-RU"/>
        </w:rPr>
        <w:t xml:space="preserve"> За счет снижения веса стен, снизить затраты на строительство несущих элементов здания и возведение фундамента.</w:t>
      </w:r>
    </w:p>
    <w:p w:rsidR="00876E1F" w:rsidRPr="00876E1F" w:rsidRDefault="00876E1F" w:rsidP="00FB6834">
      <w:pPr>
        <w:numPr>
          <w:ilvl w:val="0"/>
          <w:numId w:val="1"/>
        </w:numPr>
        <w:spacing w:after="0" w:line="240" w:lineRule="auto"/>
        <w:jc w:val="both"/>
        <w:rPr>
          <w:rFonts w:ascii="Arial" w:eastAsia="Times New Roman" w:hAnsi="Arial" w:cs="Arial"/>
          <w:color w:val="000000"/>
          <w:sz w:val="23"/>
          <w:szCs w:val="23"/>
          <w:lang w:eastAsia="ru-RU"/>
        </w:rPr>
      </w:pPr>
      <w:r w:rsidRPr="00876E1F">
        <w:rPr>
          <w:rFonts w:ascii="Arial" w:eastAsia="Times New Roman" w:hAnsi="Arial" w:cs="Arial"/>
          <w:color w:val="000000"/>
          <w:sz w:val="23"/>
          <w:szCs w:val="23"/>
          <w:lang w:eastAsia="ru-RU"/>
        </w:rPr>
        <w:t xml:space="preserve"> Возводить стены любой геометрии в плане.</w:t>
      </w:r>
    </w:p>
    <w:p w:rsidR="00876E1F" w:rsidRPr="00876E1F" w:rsidRDefault="00876E1F" w:rsidP="00FB6834">
      <w:pPr>
        <w:numPr>
          <w:ilvl w:val="0"/>
          <w:numId w:val="1"/>
        </w:numPr>
        <w:spacing w:after="0" w:line="240" w:lineRule="auto"/>
        <w:jc w:val="both"/>
        <w:rPr>
          <w:rFonts w:ascii="Arial" w:eastAsia="Times New Roman" w:hAnsi="Arial" w:cs="Arial"/>
          <w:color w:val="000000"/>
          <w:sz w:val="23"/>
          <w:szCs w:val="23"/>
          <w:lang w:eastAsia="ru-RU"/>
        </w:rPr>
      </w:pPr>
      <w:r w:rsidRPr="00876E1F">
        <w:rPr>
          <w:rFonts w:ascii="Arial" w:eastAsia="Times New Roman" w:hAnsi="Arial" w:cs="Arial"/>
          <w:color w:val="000000"/>
          <w:sz w:val="23"/>
          <w:szCs w:val="23"/>
          <w:lang w:eastAsia="ru-RU"/>
        </w:rPr>
        <w:t xml:space="preserve"> Снизить затраты на отделку внутренних и наружных стен за счет гладкости и однородности поверхности кладки из блоков.</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 xml:space="preserve">Газобетонные изделия </w:t>
      </w:r>
      <w:proofErr w:type="spellStart"/>
      <w:r w:rsidRPr="00876E1F">
        <w:rPr>
          <w:rFonts w:ascii="Arial" w:eastAsia="Times New Roman" w:hAnsi="Arial" w:cs="Arial"/>
          <w:color w:val="000000"/>
          <w:sz w:val="23"/>
          <w:szCs w:val="23"/>
          <w:lang w:eastAsia="ru-RU"/>
        </w:rPr>
        <w:t>СилБет</w:t>
      </w:r>
      <w:proofErr w:type="spellEnd"/>
      <w:r w:rsidRPr="00876E1F">
        <w:rPr>
          <w:rFonts w:ascii="Arial" w:eastAsia="Times New Roman" w:hAnsi="Arial" w:cs="Arial"/>
          <w:color w:val="000000"/>
          <w:sz w:val="23"/>
          <w:szCs w:val="23"/>
          <w:lang w:eastAsia="ru-RU"/>
        </w:rPr>
        <w:t xml:space="preserve"> широко применяются!</w:t>
      </w:r>
    </w:p>
    <w:p w:rsidR="00876E1F" w:rsidRPr="00876E1F" w:rsidRDefault="00876E1F" w:rsidP="00FB6834">
      <w:pPr>
        <w:numPr>
          <w:ilvl w:val="0"/>
          <w:numId w:val="1"/>
        </w:numPr>
        <w:spacing w:after="0" w:line="240" w:lineRule="auto"/>
        <w:jc w:val="both"/>
        <w:rPr>
          <w:rFonts w:ascii="Arial" w:eastAsia="Times New Roman" w:hAnsi="Arial" w:cs="Arial"/>
          <w:color w:val="000000"/>
          <w:sz w:val="23"/>
          <w:szCs w:val="23"/>
          <w:lang w:eastAsia="ru-RU"/>
        </w:rPr>
      </w:pPr>
      <w:r w:rsidRPr="00876E1F">
        <w:rPr>
          <w:rFonts w:ascii="Arial" w:eastAsia="Times New Roman" w:hAnsi="Arial" w:cs="Arial"/>
          <w:color w:val="000000"/>
          <w:sz w:val="23"/>
          <w:szCs w:val="23"/>
          <w:lang w:eastAsia="ru-RU"/>
        </w:rPr>
        <w:t xml:space="preserve"> В малоэтажном строительстве.</w:t>
      </w:r>
    </w:p>
    <w:p w:rsidR="00876E1F" w:rsidRPr="00876E1F" w:rsidRDefault="00876E1F" w:rsidP="00FB6834">
      <w:pPr>
        <w:numPr>
          <w:ilvl w:val="0"/>
          <w:numId w:val="1"/>
        </w:numPr>
        <w:spacing w:after="0" w:line="240" w:lineRule="auto"/>
        <w:jc w:val="both"/>
        <w:rPr>
          <w:rFonts w:ascii="Arial" w:eastAsia="Times New Roman" w:hAnsi="Arial" w:cs="Arial"/>
          <w:color w:val="000000"/>
          <w:sz w:val="23"/>
          <w:szCs w:val="23"/>
          <w:lang w:eastAsia="ru-RU"/>
        </w:rPr>
      </w:pPr>
      <w:r w:rsidRPr="00876E1F">
        <w:rPr>
          <w:rFonts w:ascii="Arial" w:eastAsia="Times New Roman" w:hAnsi="Arial" w:cs="Arial"/>
          <w:color w:val="000000"/>
          <w:sz w:val="23"/>
          <w:szCs w:val="23"/>
          <w:lang w:eastAsia="ru-RU"/>
        </w:rPr>
        <w:t xml:space="preserve"> В многоэтажном строительстве.</w:t>
      </w:r>
      <w:r w:rsidRPr="00876E1F">
        <w:rPr>
          <w:rFonts w:ascii="Arial" w:eastAsia="Times New Roman" w:hAnsi="Arial" w:cs="Arial"/>
          <w:color w:val="000000"/>
          <w:sz w:val="23"/>
          <w:szCs w:val="23"/>
          <w:lang w:eastAsia="ru-RU"/>
        </w:rPr>
        <w:tab/>
      </w:r>
    </w:p>
    <w:p w:rsidR="00876E1F" w:rsidRPr="00876E1F" w:rsidRDefault="00876E1F" w:rsidP="00FB6834">
      <w:pPr>
        <w:numPr>
          <w:ilvl w:val="0"/>
          <w:numId w:val="1"/>
        </w:numPr>
        <w:spacing w:after="0" w:line="240" w:lineRule="auto"/>
        <w:jc w:val="both"/>
        <w:rPr>
          <w:rFonts w:ascii="Arial" w:eastAsia="Times New Roman" w:hAnsi="Arial" w:cs="Arial"/>
          <w:color w:val="000000"/>
          <w:sz w:val="23"/>
          <w:szCs w:val="23"/>
          <w:lang w:eastAsia="ru-RU"/>
        </w:rPr>
      </w:pPr>
      <w:r w:rsidRPr="00876E1F">
        <w:rPr>
          <w:rFonts w:ascii="Arial" w:eastAsia="Times New Roman" w:hAnsi="Arial" w:cs="Arial"/>
          <w:color w:val="000000"/>
          <w:sz w:val="23"/>
          <w:szCs w:val="23"/>
          <w:lang w:eastAsia="ru-RU"/>
        </w:rPr>
        <w:t xml:space="preserve"> В частном домостроении.</w:t>
      </w:r>
    </w:p>
    <w:p w:rsidR="00876E1F" w:rsidRPr="00876E1F" w:rsidRDefault="00876E1F" w:rsidP="00FB6834">
      <w:pPr>
        <w:numPr>
          <w:ilvl w:val="0"/>
          <w:numId w:val="1"/>
        </w:numPr>
        <w:spacing w:after="0" w:line="240" w:lineRule="auto"/>
        <w:jc w:val="both"/>
        <w:rPr>
          <w:rFonts w:ascii="Arial" w:eastAsia="Times New Roman" w:hAnsi="Arial" w:cs="Arial"/>
          <w:color w:val="000000"/>
          <w:sz w:val="23"/>
          <w:szCs w:val="23"/>
          <w:lang w:eastAsia="ru-RU"/>
        </w:rPr>
      </w:pPr>
      <w:r w:rsidRPr="00876E1F">
        <w:rPr>
          <w:rFonts w:ascii="Arial" w:eastAsia="Times New Roman" w:hAnsi="Arial" w:cs="Arial"/>
          <w:color w:val="000000"/>
          <w:sz w:val="23"/>
          <w:szCs w:val="23"/>
          <w:lang w:eastAsia="ru-RU"/>
        </w:rPr>
        <w:t xml:space="preserve"> В строительстве объектов соцкультбыта.</w:t>
      </w:r>
    </w:p>
    <w:p w:rsidR="00876E1F" w:rsidRPr="00876E1F" w:rsidRDefault="00876E1F" w:rsidP="00FB6834">
      <w:pPr>
        <w:numPr>
          <w:ilvl w:val="0"/>
          <w:numId w:val="1"/>
        </w:numPr>
        <w:spacing w:after="0" w:line="240" w:lineRule="auto"/>
        <w:jc w:val="both"/>
        <w:rPr>
          <w:rFonts w:ascii="Arial" w:eastAsia="Times New Roman" w:hAnsi="Arial" w:cs="Arial"/>
          <w:color w:val="000000"/>
          <w:sz w:val="23"/>
          <w:szCs w:val="23"/>
          <w:lang w:eastAsia="ru-RU"/>
        </w:rPr>
      </w:pPr>
      <w:r w:rsidRPr="00876E1F">
        <w:rPr>
          <w:rFonts w:ascii="Arial" w:eastAsia="Times New Roman" w:hAnsi="Arial" w:cs="Arial"/>
          <w:color w:val="000000"/>
          <w:sz w:val="23"/>
          <w:szCs w:val="23"/>
          <w:lang w:eastAsia="ru-RU"/>
        </w:rPr>
        <w:t xml:space="preserve"> В строительстве промышленных зданий и сооружений.</w:t>
      </w:r>
    </w:p>
    <w:p w:rsidR="00876E1F" w:rsidRPr="00876E1F" w:rsidRDefault="00876E1F" w:rsidP="00FB6834">
      <w:pPr>
        <w:numPr>
          <w:ilvl w:val="0"/>
          <w:numId w:val="1"/>
        </w:numPr>
        <w:spacing w:after="0" w:line="240" w:lineRule="auto"/>
        <w:jc w:val="both"/>
        <w:rPr>
          <w:rFonts w:ascii="Arial" w:eastAsia="Times New Roman" w:hAnsi="Arial" w:cs="Arial"/>
          <w:color w:val="000000"/>
          <w:sz w:val="23"/>
          <w:szCs w:val="23"/>
          <w:lang w:eastAsia="ru-RU"/>
        </w:rPr>
      </w:pPr>
      <w:r w:rsidRPr="00876E1F">
        <w:rPr>
          <w:rFonts w:ascii="Arial" w:eastAsia="Times New Roman" w:hAnsi="Arial" w:cs="Arial"/>
          <w:color w:val="000000"/>
          <w:sz w:val="23"/>
          <w:szCs w:val="23"/>
          <w:lang w:eastAsia="ru-RU"/>
        </w:rPr>
        <w:t xml:space="preserve"> В строительстве складских зданий.</w:t>
      </w:r>
    </w:p>
    <w:p w:rsidR="00876E1F" w:rsidRPr="00876E1F" w:rsidRDefault="00876E1F" w:rsidP="00FB6834">
      <w:pPr>
        <w:numPr>
          <w:ilvl w:val="0"/>
          <w:numId w:val="1"/>
        </w:numPr>
        <w:spacing w:after="0" w:line="240" w:lineRule="auto"/>
        <w:jc w:val="both"/>
        <w:rPr>
          <w:rFonts w:ascii="Arial" w:eastAsia="Times New Roman" w:hAnsi="Arial" w:cs="Arial"/>
          <w:color w:val="000000"/>
          <w:sz w:val="23"/>
          <w:szCs w:val="23"/>
          <w:lang w:eastAsia="ru-RU"/>
        </w:rPr>
      </w:pPr>
      <w:r w:rsidRPr="00876E1F">
        <w:rPr>
          <w:rFonts w:ascii="Arial" w:eastAsia="Times New Roman" w:hAnsi="Arial" w:cs="Arial"/>
          <w:color w:val="000000"/>
          <w:sz w:val="23"/>
          <w:szCs w:val="23"/>
          <w:lang w:eastAsia="ru-RU"/>
        </w:rPr>
        <w:t xml:space="preserve"> В модернизации и ремонте зданий и помещений.</w:t>
      </w:r>
    </w:p>
    <w:p w:rsidR="00876E1F" w:rsidRPr="00876E1F" w:rsidRDefault="00876E1F" w:rsidP="00FB6834">
      <w:pPr>
        <w:numPr>
          <w:ilvl w:val="0"/>
          <w:numId w:val="1"/>
        </w:numPr>
        <w:spacing w:after="0" w:line="240" w:lineRule="auto"/>
        <w:jc w:val="both"/>
        <w:rPr>
          <w:rFonts w:ascii="Arial" w:eastAsia="Times New Roman" w:hAnsi="Arial" w:cs="Arial"/>
          <w:color w:val="000000"/>
          <w:sz w:val="23"/>
          <w:szCs w:val="23"/>
          <w:lang w:eastAsia="ru-RU"/>
        </w:rPr>
      </w:pPr>
      <w:r w:rsidRPr="00876E1F">
        <w:rPr>
          <w:rFonts w:ascii="Arial" w:eastAsia="Times New Roman" w:hAnsi="Arial" w:cs="Arial"/>
          <w:color w:val="000000"/>
          <w:sz w:val="23"/>
          <w:szCs w:val="23"/>
          <w:lang w:eastAsia="ru-RU"/>
        </w:rPr>
        <w:t xml:space="preserve"> В дизайне интерьеров.</w:t>
      </w:r>
    </w:p>
    <w:p w:rsidR="00876E1F" w:rsidRPr="00876E1F" w:rsidRDefault="00876E1F" w:rsidP="00FB6834">
      <w:pPr>
        <w:numPr>
          <w:ilvl w:val="0"/>
          <w:numId w:val="1"/>
        </w:numPr>
        <w:spacing w:after="0" w:line="240" w:lineRule="auto"/>
        <w:jc w:val="both"/>
        <w:rPr>
          <w:rFonts w:ascii="Arial" w:eastAsia="Times New Roman" w:hAnsi="Arial" w:cs="Arial"/>
          <w:color w:val="000000"/>
          <w:sz w:val="23"/>
          <w:szCs w:val="23"/>
          <w:lang w:eastAsia="ru-RU"/>
        </w:rPr>
      </w:pPr>
      <w:r w:rsidRPr="00876E1F">
        <w:rPr>
          <w:rFonts w:ascii="Arial" w:eastAsia="Times New Roman" w:hAnsi="Arial" w:cs="Arial"/>
          <w:color w:val="000000"/>
          <w:sz w:val="23"/>
          <w:szCs w:val="23"/>
          <w:lang w:eastAsia="ru-RU"/>
        </w:rPr>
        <w:t xml:space="preserve"> При перепланировке помещений.</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 xml:space="preserve">Блоки из автоклавного газобетона предназначены для кладки наружных и внутренних стен зданий и сооружений с относительной влажностью воздуха </w:t>
      </w:r>
      <w:proofErr w:type="gramStart"/>
      <w:r w:rsidRPr="00876E1F">
        <w:rPr>
          <w:rFonts w:ascii="Arial" w:eastAsia="Times New Roman" w:hAnsi="Arial" w:cs="Arial"/>
          <w:color w:val="000000"/>
          <w:sz w:val="23"/>
          <w:szCs w:val="23"/>
          <w:lang w:eastAsia="ru-RU"/>
        </w:rPr>
        <w:t>в</w:t>
      </w:r>
      <w:proofErr w:type="gramEnd"/>
      <w:r w:rsidRPr="00876E1F">
        <w:rPr>
          <w:rFonts w:ascii="Arial" w:eastAsia="Times New Roman" w:hAnsi="Arial" w:cs="Arial"/>
          <w:color w:val="000000"/>
          <w:sz w:val="23"/>
          <w:szCs w:val="23"/>
          <w:lang w:eastAsia="ru-RU"/>
        </w:rPr>
        <w:t xml:space="preserve"> </w:t>
      </w:r>
      <w:proofErr w:type="gramStart"/>
      <w:r w:rsidRPr="00876E1F">
        <w:rPr>
          <w:rFonts w:ascii="Arial" w:eastAsia="Times New Roman" w:hAnsi="Arial" w:cs="Arial"/>
          <w:color w:val="000000"/>
          <w:sz w:val="23"/>
          <w:szCs w:val="23"/>
          <w:lang w:eastAsia="ru-RU"/>
        </w:rPr>
        <w:t>помещений</w:t>
      </w:r>
      <w:proofErr w:type="gramEnd"/>
      <w:r w:rsidRPr="00876E1F">
        <w:rPr>
          <w:rFonts w:ascii="Arial" w:eastAsia="Times New Roman" w:hAnsi="Arial" w:cs="Arial"/>
          <w:color w:val="000000"/>
          <w:sz w:val="23"/>
          <w:szCs w:val="23"/>
          <w:lang w:eastAsia="ru-RU"/>
        </w:rPr>
        <w:t xml:space="preserve"> не более 75 % при неагрессивной среде (п.6.2.3 СТО 501-52-01-2007 Часть I).</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 xml:space="preserve">При использовании газобетонных блоков во влажных помещениях необходимо предусмотреть мероприятия, направленные на гидроизоляцию кладки, например, произвести обработку </w:t>
      </w:r>
      <w:proofErr w:type="spellStart"/>
      <w:r w:rsidRPr="00876E1F">
        <w:rPr>
          <w:rFonts w:ascii="Arial" w:eastAsia="Times New Roman" w:hAnsi="Arial" w:cs="Arial"/>
          <w:color w:val="000000"/>
          <w:sz w:val="23"/>
          <w:szCs w:val="23"/>
          <w:lang w:eastAsia="ru-RU"/>
        </w:rPr>
        <w:t>гидрофобизирующими</w:t>
      </w:r>
      <w:proofErr w:type="spellEnd"/>
      <w:r w:rsidRPr="00876E1F">
        <w:rPr>
          <w:rFonts w:ascii="Arial" w:eastAsia="Times New Roman" w:hAnsi="Arial" w:cs="Arial"/>
          <w:color w:val="000000"/>
          <w:sz w:val="23"/>
          <w:szCs w:val="23"/>
          <w:lang w:eastAsia="ru-RU"/>
        </w:rPr>
        <w:t xml:space="preserve"> составами.</w:t>
      </w:r>
    </w:p>
    <w:p w:rsidR="00876E1F" w:rsidRDefault="00876E1F" w:rsidP="00FB6834">
      <w:pPr>
        <w:ind w:firstLine="708"/>
        <w:jc w:val="both"/>
        <w:rPr>
          <w:rFonts w:ascii="Arial" w:eastAsia="Times New Roman" w:hAnsi="Arial" w:cs="Arial"/>
          <w:color w:val="000000"/>
          <w:sz w:val="23"/>
          <w:szCs w:val="23"/>
          <w:lang w:eastAsia="ru-RU"/>
        </w:rPr>
      </w:pPr>
      <w:r w:rsidRPr="00876E1F">
        <w:rPr>
          <w:rFonts w:ascii="Arial" w:eastAsia="Times New Roman" w:hAnsi="Arial" w:cs="Arial"/>
          <w:color w:val="000000"/>
          <w:sz w:val="23"/>
          <w:szCs w:val="23"/>
          <w:lang w:eastAsia="ru-RU"/>
        </w:rPr>
        <w:t>Изделия из газобетона обладают сравнительно небольшим объемным весом и удобной геометрией. Эти характеристики позволяет выполнять строительно-монтажные работы в малоэтажном строительстве и частном домостроении, без использования дорогостоящих средств механизации (краны, подъемники и пр.), а при возведении многоэтажных зданий применение стеновых газобетонных блоков в качестве наружных ненесущих стен и перегородок, за счет быстроты возведения, выгодно ставит данный материал в число приоритетных.</w:t>
      </w:r>
    </w:p>
    <w:p w:rsidR="00876E1F" w:rsidRDefault="00876E1F" w:rsidP="00FB6834">
      <w:pPr>
        <w:jc w:val="both"/>
        <w:rPr>
          <w:rFonts w:ascii="Arial" w:eastAsia="Times New Roman" w:hAnsi="Arial" w:cs="Arial"/>
          <w:color w:val="000000"/>
          <w:sz w:val="23"/>
          <w:szCs w:val="23"/>
          <w:lang w:eastAsia="ru-RU"/>
        </w:rPr>
      </w:pPr>
    </w:p>
    <w:p w:rsidR="00876E1F" w:rsidRDefault="00876E1F" w:rsidP="00876E1F">
      <w:pPr>
        <w:jc w:val="both"/>
        <w:rPr>
          <w:rFonts w:ascii="Arial" w:eastAsia="Times New Roman" w:hAnsi="Arial" w:cs="Arial"/>
          <w:color w:val="000000"/>
          <w:sz w:val="23"/>
          <w:szCs w:val="23"/>
          <w:lang w:eastAsia="ru-RU"/>
        </w:rPr>
      </w:pPr>
    </w:p>
    <w:p w:rsidR="00876E1F" w:rsidRDefault="00876E1F" w:rsidP="00876E1F">
      <w:pPr>
        <w:jc w:val="both"/>
        <w:rPr>
          <w:rFonts w:ascii="Arial" w:eastAsia="Times New Roman" w:hAnsi="Arial" w:cs="Arial"/>
          <w:color w:val="000000"/>
          <w:sz w:val="23"/>
          <w:szCs w:val="23"/>
          <w:lang w:eastAsia="ru-RU"/>
        </w:rPr>
      </w:pPr>
    </w:p>
    <w:p w:rsidR="00876E1F" w:rsidRDefault="00876E1F" w:rsidP="00876E1F">
      <w:pPr>
        <w:jc w:val="both"/>
        <w:rPr>
          <w:rFonts w:ascii="Arial" w:eastAsia="Times New Roman" w:hAnsi="Arial" w:cs="Arial"/>
          <w:color w:val="000000"/>
          <w:sz w:val="23"/>
          <w:szCs w:val="23"/>
          <w:lang w:eastAsia="ru-RU"/>
        </w:rPr>
      </w:pPr>
    </w:p>
    <w:p w:rsidR="00876E1F" w:rsidRDefault="00876E1F" w:rsidP="00876E1F">
      <w:pPr>
        <w:jc w:val="both"/>
        <w:rPr>
          <w:rFonts w:ascii="Arial" w:eastAsia="Times New Roman" w:hAnsi="Arial" w:cs="Arial"/>
          <w:color w:val="000000"/>
          <w:sz w:val="23"/>
          <w:szCs w:val="23"/>
          <w:lang w:eastAsia="ru-RU"/>
        </w:rPr>
      </w:pP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b/>
          <w:bCs/>
          <w:color w:val="000000"/>
          <w:sz w:val="26"/>
          <w:szCs w:val="26"/>
          <w:lang w:eastAsia="ru-RU"/>
        </w:rPr>
        <w:t>1.2. Физико-механические характеристики</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Физико-механические и теплотехнические характеристики для стеновых блоков и перегородок из автоклавного газобетона «</w:t>
      </w:r>
      <w:proofErr w:type="spellStart"/>
      <w:r w:rsidRPr="00876E1F">
        <w:rPr>
          <w:rFonts w:ascii="Arial" w:eastAsia="Times New Roman" w:hAnsi="Arial" w:cs="Arial"/>
          <w:color w:val="000000"/>
          <w:sz w:val="23"/>
          <w:szCs w:val="23"/>
          <w:lang w:eastAsia="ru-RU"/>
        </w:rPr>
        <w:t>Главстрой</w:t>
      </w:r>
      <w:proofErr w:type="spellEnd"/>
      <w:r w:rsidRPr="00876E1F">
        <w:rPr>
          <w:rFonts w:ascii="Arial" w:eastAsia="Times New Roman" w:hAnsi="Arial" w:cs="Arial"/>
          <w:color w:val="000000"/>
          <w:sz w:val="23"/>
          <w:szCs w:val="23"/>
          <w:lang w:eastAsia="ru-RU"/>
        </w:rPr>
        <w:t>-Усть-Лабинск» представлены в таблице 1.2.1.</w:t>
      </w:r>
    </w:p>
    <w:p w:rsidR="00876E1F" w:rsidRPr="00876E1F" w:rsidRDefault="00876E1F" w:rsidP="00FB6834">
      <w:pPr>
        <w:spacing w:after="0" w:line="240" w:lineRule="auto"/>
        <w:jc w:val="both"/>
        <w:rPr>
          <w:rFonts w:ascii="Times New Roman" w:eastAsia="Times New Roman" w:hAnsi="Times New Roman" w:cs="Times New Roman"/>
          <w:sz w:val="24"/>
          <w:szCs w:val="24"/>
          <w:lang w:eastAsia="ru-RU"/>
        </w:rPr>
      </w:pPr>
      <w:r w:rsidRPr="00876E1F">
        <w:rPr>
          <w:rFonts w:ascii="Tahoma" w:eastAsia="Times New Roman" w:hAnsi="Tahoma" w:cs="Tahoma"/>
          <w:i/>
          <w:iCs/>
          <w:color w:val="000000"/>
          <w:sz w:val="10"/>
          <w:szCs w:val="10"/>
          <w:lang w:eastAsia="ru-RU"/>
        </w:rPr>
        <w:t>А</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Примечания:</w:t>
      </w:r>
    </w:p>
    <w:p w:rsidR="00876E1F" w:rsidRDefault="00876E1F" w:rsidP="00FB6834">
      <w:pPr>
        <w:ind w:left="708"/>
        <w:jc w:val="both"/>
        <w:rPr>
          <w:rFonts w:ascii="Arial" w:eastAsia="Times New Roman" w:hAnsi="Arial" w:cs="Arial"/>
          <w:color w:val="000000"/>
          <w:sz w:val="23"/>
          <w:szCs w:val="23"/>
          <w:lang w:eastAsia="ru-RU"/>
        </w:rPr>
      </w:pPr>
      <w:r w:rsidRPr="00876E1F">
        <w:rPr>
          <w:rFonts w:ascii="Arial" w:eastAsia="Times New Roman" w:hAnsi="Arial" w:cs="Arial"/>
          <w:color w:val="000000"/>
          <w:sz w:val="23"/>
          <w:szCs w:val="23"/>
          <w:lang w:eastAsia="ru-RU"/>
        </w:rPr>
        <w:t xml:space="preserve">*численные значения коэффициентов теплопроводности, представленные в таблице 1.2.1, соответствуют нормативным значениям, принятым в ГОСТ 31359-2007. В Приложении I настоящих рекомендаций приведены фактические значения коэффициентов теплопроводности изделий из газобетона, выпускаемых под торговой маркой </w:t>
      </w:r>
      <w:proofErr w:type="spellStart"/>
      <w:r w:rsidR="00EF0BC9">
        <w:rPr>
          <w:rFonts w:ascii="Arial" w:eastAsia="Times New Roman" w:hAnsi="Arial" w:cs="Arial"/>
          <w:color w:val="000000"/>
          <w:sz w:val="23"/>
          <w:szCs w:val="23"/>
          <w:lang w:eastAsia="ru-RU"/>
        </w:rPr>
        <w:t>СилБет</w:t>
      </w:r>
      <w:proofErr w:type="spellEnd"/>
      <w:r w:rsidR="00EF0BC9">
        <w:rPr>
          <w:rFonts w:ascii="Arial" w:eastAsia="Times New Roman" w:hAnsi="Arial" w:cs="Arial"/>
          <w:color w:val="000000"/>
          <w:sz w:val="23"/>
          <w:szCs w:val="23"/>
          <w:lang w:eastAsia="ru-RU"/>
        </w:rPr>
        <w:t xml:space="preserve"> </w:t>
      </w:r>
      <w:r w:rsidRPr="00876E1F">
        <w:rPr>
          <w:rFonts w:ascii="Arial" w:eastAsia="Times New Roman" w:hAnsi="Arial" w:cs="Arial"/>
          <w:color w:val="000000"/>
          <w:sz w:val="23"/>
          <w:szCs w:val="23"/>
          <w:lang w:eastAsia="ru-RU"/>
        </w:rPr>
        <w:t>в сухом состоянии (</w:t>
      </w:r>
      <w:r w:rsidR="00EF0BC9">
        <w:rPr>
          <w:rFonts w:ascii="Arial" w:eastAsia="Times New Roman" w:hAnsi="Arial" w:cs="Arial"/>
          <w:color w:val="000000"/>
          <w:sz w:val="23"/>
          <w:szCs w:val="23"/>
          <w:lang w:eastAsia="ru-RU"/>
        </w:rPr>
        <w:t>λ</w:t>
      </w:r>
      <w:r w:rsidRPr="00876E1F">
        <w:rPr>
          <w:rFonts w:ascii="Arial" w:eastAsia="Times New Roman" w:hAnsi="Arial" w:cs="Arial"/>
          <w:color w:val="000000"/>
          <w:sz w:val="23"/>
          <w:szCs w:val="23"/>
          <w:lang w:eastAsia="ru-RU"/>
        </w:rPr>
        <w:t xml:space="preserve">о) и при равновесной весовой влажности </w:t>
      </w:r>
      <w:r w:rsidR="00EF0BC9">
        <w:rPr>
          <w:rFonts w:ascii="Arial" w:eastAsia="Times New Roman" w:hAnsi="Arial" w:cs="Arial"/>
          <w:color w:val="000000"/>
          <w:sz w:val="23"/>
          <w:szCs w:val="23"/>
          <w:lang w:eastAsia="ru-RU"/>
        </w:rPr>
        <w:t>8</w:t>
      </w:r>
      <w:r w:rsidR="00C83B80">
        <w:rPr>
          <w:rFonts w:ascii="Arial" w:eastAsia="Times New Roman" w:hAnsi="Arial" w:cs="Arial"/>
          <w:color w:val="000000"/>
          <w:sz w:val="23"/>
          <w:szCs w:val="23"/>
          <w:lang w:eastAsia="ru-RU"/>
        </w:rPr>
        <w:t>% (λ</w:t>
      </w:r>
      <w:r w:rsidRPr="00876E1F">
        <w:rPr>
          <w:rFonts w:ascii="Arial" w:eastAsia="Times New Roman" w:hAnsi="Arial" w:cs="Arial"/>
          <w:color w:val="000000"/>
          <w:sz w:val="23"/>
          <w:szCs w:val="23"/>
          <w:lang w:eastAsia="ru-RU"/>
        </w:rPr>
        <w:t>Б), полученные на основании испытаний изделий по ГОСТ 707699;</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b/>
          <w:bCs/>
          <w:color w:val="000000"/>
          <w:sz w:val="26"/>
          <w:szCs w:val="26"/>
          <w:lang w:eastAsia="ru-RU"/>
        </w:rPr>
        <w:t>2. Рекомендации по проектированию малоэтажных домов из автоклавного газобетона.</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 xml:space="preserve">Рекомендации по проектированию малоэтажных домов из газобетонных изделий </w:t>
      </w:r>
      <w:proofErr w:type="spellStart"/>
      <w:r w:rsidR="00C83B80">
        <w:rPr>
          <w:rFonts w:ascii="Arial" w:eastAsia="Times New Roman" w:hAnsi="Arial" w:cs="Arial"/>
          <w:color w:val="000000"/>
          <w:sz w:val="23"/>
          <w:szCs w:val="23"/>
        </w:rPr>
        <w:t>СилБет</w:t>
      </w:r>
      <w:proofErr w:type="spellEnd"/>
      <w:r w:rsidR="00C83B80">
        <w:rPr>
          <w:rFonts w:ascii="Arial" w:eastAsia="Times New Roman" w:hAnsi="Arial" w:cs="Arial"/>
          <w:color w:val="000000"/>
          <w:sz w:val="23"/>
          <w:szCs w:val="23"/>
        </w:rPr>
        <w:t xml:space="preserve"> </w:t>
      </w:r>
      <w:r w:rsidRPr="00F64850">
        <w:rPr>
          <w:rFonts w:ascii="Arial" w:eastAsia="Times New Roman" w:hAnsi="Arial" w:cs="Arial"/>
          <w:color w:val="000000"/>
          <w:sz w:val="23"/>
          <w:szCs w:val="23"/>
        </w:rPr>
        <w:t xml:space="preserve"> </w:t>
      </w:r>
      <w:r w:rsidRPr="00876E1F">
        <w:rPr>
          <w:rFonts w:ascii="Arial" w:eastAsia="Times New Roman" w:hAnsi="Arial" w:cs="Arial"/>
          <w:color w:val="000000"/>
          <w:sz w:val="23"/>
          <w:szCs w:val="23"/>
          <w:lang w:eastAsia="ru-RU"/>
        </w:rPr>
        <w:t>разработаны с целью ознакомления заинтересованных лиц с основами правильного использования их при строительстве зданий различного назначения и разной этажности.</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Технические решения без дополнительного армирования стен разработаны для зданий с фундаментами, предельные значения деформаций которых согласно СП 50-101-2004 не превышают:</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относительной разности осадок - 0,002;</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крена фундамента - 0,005;</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средней осадки - 10 см.</w:t>
      </w:r>
      <w:r w:rsidRPr="00876E1F">
        <w:rPr>
          <w:rFonts w:ascii="Arial" w:eastAsia="Times New Roman" w:hAnsi="Arial" w:cs="Arial"/>
          <w:color w:val="000000"/>
          <w:sz w:val="23"/>
          <w:szCs w:val="23"/>
          <w:lang w:eastAsia="ru-RU"/>
        </w:rPr>
        <w:tab/>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При больших значениях деформаций фундаментов следует выполнять усиление стен, за счет устройства железобетонных монолитных поясов (</w:t>
      </w:r>
      <w:proofErr w:type="spellStart"/>
      <w:r w:rsidRPr="00876E1F">
        <w:rPr>
          <w:rFonts w:ascii="Arial" w:eastAsia="Times New Roman" w:hAnsi="Arial" w:cs="Arial"/>
          <w:color w:val="000000"/>
          <w:sz w:val="23"/>
          <w:szCs w:val="23"/>
          <w:lang w:eastAsia="ru-RU"/>
        </w:rPr>
        <w:t>армопоясов</w:t>
      </w:r>
      <w:proofErr w:type="spellEnd"/>
      <w:r w:rsidRPr="00876E1F">
        <w:rPr>
          <w:rFonts w:ascii="Arial" w:eastAsia="Times New Roman" w:hAnsi="Arial" w:cs="Arial"/>
          <w:color w:val="000000"/>
          <w:sz w:val="23"/>
          <w:szCs w:val="23"/>
          <w:lang w:eastAsia="ru-RU"/>
        </w:rPr>
        <w:t>), армирования кладки или других конструктивных мероприятий, необходимость которых устанавливается расчетом.</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Газобетонные блоки для кладки наружных стен зданий можно применять для строительства практически в любых климатических районах страны.</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В таблице 2.1. указаны проектные марки значения морозостойкости при различных сроках службы конструкций стеноз газобетона, согласно СНиП 11-22-81* «Каменные и армокаменные конструкции»,</w:t>
      </w:r>
    </w:p>
    <w:p w:rsidR="00876E1F" w:rsidRPr="00876E1F" w:rsidRDefault="00876E1F" w:rsidP="00FB6834">
      <w:pPr>
        <w:spacing w:after="0" w:line="240" w:lineRule="auto"/>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Табл.2.1.</w:t>
      </w:r>
    </w:p>
    <w:tbl>
      <w:tblPr>
        <w:tblW w:w="10065" w:type="dxa"/>
        <w:tblInd w:w="5" w:type="dxa"/>
        <w:tblLayout w:type="fixed"/>
        <w:tblCellMar>
          <w:left w:w="0" w:type="dxa"/>
          <w:right w:w="0" w:type="dxa"/>
        </w:tblCellMar>
        <w:tblLook w:val="0000" w:firstRow="0" w:lastRow="0" w:firstColumn="0" w:lastColumn="0" w:noHBand="0" w:noVBand="0"/>
      </w:tblPr>
      <w:tblGrid>
        <w:gridCol w:w="6686"/>
        <w:gridCol w:w="1118"/>
        <w:gridCol w:w="1114"/>
        <w:gridCol w:w="1147"/>
      </w:tblGrid>
      <w:tr w:rsidR="00876E1F" w:rsidRPr="00876E1F" w:rsidTr="001762C1">
        <w:trPr>
          <w:trHeight w:hRule="exact" w:val="874"/>
        </w:trPr>
        <w:tc>
          <w:tcPr>
            <w:tcW w:w="6686" w:type="dxa"/>
            <w:vMerge w:val="restart"/>
            <w:tcBorders>
              <w:top w:val="single" w:sz="4" w:space="0" w:color="auto"/>
              <w:left w:val="single" w:sz="4" w:space="0" w:color="auto"/>
              <w:bottom w:val="nil"/>
              <w:right w:val="nil"/>
            </w:tcBorders>
            <w:shd w:val="clear" w:color="auto" w:fill="FFFFFF"/>
            <w:vAlign w:val="center"/>
          </w:tcPr>
          <w:p w:rsidR="00876E1F" w:rsidRPr="00876E1F" w:rsidRDefault="00876E1F" w:rsidP="00FB6834">
            <w:pPr>
              <w:spacing w:after="0" w:line="230" w:lineRule="exact"/>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Вид конструкций</w:t>
            </w:r>
          </w:p>
        </w:tc>
        <w:tc>
          <w:tcPr>
            <w:tcW w:w="3379" w:type="dxa"/>
            <w:gridSpan w:val="3"/>
            <w:tcBorders>
              <w:top w:val="single" w:sz="4" w:space="0" w:color="auto"/>
              <w:left w:val="single" w:sz="4" w:space="0" w:color="auto"/>
              <w:bottom w:val="nil"/>
              <w:right w:val="single" w:sz="4" w:space="0" w:color="auto"/>
            </w:tcBorders>
            <w:shd w:val="clear" w:color="auto" w:fill="FFFFFF"/>
            <w:vAlign w:val="bottom"/>
          </w:tcPr>
          <w:p w:rsidR="00876E1F" w:rsidRPr="00876E1F" w:rsidRDefault="00876E1F" w:rsidP="00FB6834">
            <w:pPr>
              <w:spacing w:after="0" w:line="240" w:lineRule="auto"/>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 xml:space="preserve">Значения морозостойкости </w:t>
            </w:r>
            <w:r w:rsidRPr="00876E1F">
              <w:rPr>
                <w:rFonts w:ascii="Arial" w:eastAsia="Times New Roman" w:hAnsi="Arial" w:cs="Arial"/>
                <w:color w:val="000000"/>
                <w:sz w:val="23"/>
                <w:szCs w:val="23"/>
                <w:lang w:val="en-US"/>
              </w:rPr>
              <w:t>F</w:t>
            </w:r>
            <w:r w:rsidRPr="00F64850">
              <w:rPr>
                <w:rFonts w:ascii="Arial" w:eastAsia="Times New Roman" w:hAnsi="Arial" w:cs="Arial"/>
                <w:color w:val="000000"/>
                <w:sz w:val="23"/>
                <w:szCs w:val="23"/>
              </w:rPr>
              <w:t xml:space="preserve"> </w:t>
            </w:r>
            <w:r w:rsidRPr="00876E1F">
              <w:rPr>
                <w:rFonts w:ascii="Arial" w:eastAsia="Times New Roman" w:hAnsi="Arial" w:cs="Arial"/>
                <w:color w:val="000000"/>
                <w:sz w:val="23"/>
                <w:szCs w:val="23"/>
                <w:lang w:eastAsia="ru-RU"/>
              </w:rPr>
              <w:t>при предполагаемом сроке службы конструкций, лет</w:t>
            </w:r>
          </w:p>
        </w:tc>
      </w:tr>
      <w:tr w:rsidR="00876E1F" w:rsidRPr="00876E1F" w:rsidTr="001762C1">
        <w:trPr>
          <w:trHeight w:hRule="exact" w:val="312"/>
        </w:trPr>
        <w:tc>
          <w:tcPr>
            <w:tcW w:w="6686" w:type="dxa"/>
            <w:vMerge/>
            <w:tcBorders>
              <w:top w:val="nil"/>
              <w:left w:val="single" w:sz="4" w:space="0" w:color="auto"/>
              <w:bottom w:val="nil"/>
              <w:right w:val="nil"/>
            </w:tcBorders>
            <w:shd w:val="clear" w:color="auto" w:fill="FFFFFF"/>
            <w:vAlign w:val="center"/>
          </w:tcPr>
          <w:p w:rsidR="00876E1F" w:rsidRPr="00876E1F" w:rsidRDefault="00876E1F" w:rsidP="00FB6834">
            <w:pPr>
              <w:spacing w:after="0" w:line="240" w:lineRule="auto"/>
              <w:jc w:val="both"/>
              <w:rPr>
                <w:rFonts w:ascii="Times New Roman" w:eastAsia="Times New Roman" w:hAnsi="Times New Roman" w:cs="Times New Roman"/>
                <w:sz w:val="24"/>
                <w:szCs w:val="24"/>
                <w:lang w:eastAsia="ru-RU"/>
              </w:rPr>
            </w:pPr>
          </w:p>
        </w:tc>
        <w:tc>
          <w:tcPr>
            <w:tcW w:w="1118" w:type="dxa"/>
            <w:tcBorders>
              <w:top w:val="single" w:sz="4" w:space="0" w:color="auto"/>
              <w:left w:val="single" w:sz="4" w:space="0" w:color="auto"/>
              <w:bottom w:val="nil"/>
              <w:right w:val="nil"/>
            </w:tcBorders>
            <w:shd w:val="clear" w:color="auto" w:fill="FFFFFF"/>
            <w:vAlign w:val="bottom"/>
          </w:tcPr>
          <w:p w:rsidR="00876E1F" w:rsidRPr="00876E1F" w:rsidRDefault="00876E1F" w:rsidP="00FB6834">
            <w:pPr>
              <w:spacing w:after="0" w:line="230" w:lineRule="exact"/>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100</w:t>
            </w:r>
          </w:p>
        </w:tc>
        <w:tc>
          <w:tcPr>
            <w:tcW w:w="1114" w:type="dxa"/>
            <w:tcBorders>
              <w:top w:val="single" w:sz="4" w:space="0" w:color="auto"/>
              <w:left w:val="single" w:sz="4" w:space="0" w:color="auto"/>
              <w:bottom w:val="nil"/>
              <w:right w:val="nil"/>
            </w:tcBorders>
            <w:shd w:val="clear" w:color="auto" w:fill="FFFFFF"/>
          </w:tcPr>
          <w:p w:rsidR="00876E1F" w:rsidRPr="00876E1F" w:rsidRDefault="00876E1F" w:rsidP="00FB6834">
            <w:pPr>
              <w:spacing w:after="0" w:line="230" w:lineRule="exact"/>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50</w:t>
            </w:r>
          </w:p>
        </w:tc>
        <w:tc>
          <w:tcPr>
            <w:tcW w:w="1147" w:type="dxa"/>
            <w:tcBorders>
              <w:top w:val="single" w:sz="4" w:space="0" w:color="auto"/>
              <w:left w:val="single" w:sz="4" w:space="0" w:color="auto"/>
              <w:bottom w:val="nil"/>
              <w:right w:val="single" w:sz="4" w:space="0" w:color="auto"/>
            </w:tcBorders>
            <w:shd w:val="clear" w:color="auto" w:fill="FFFFFF"/>
          </w:tcPr>
          <w:p w:rsidR="00876E1F" w:rsidRPr="00876E1F" w:rsidRDefault="00876E1F" w:rsidP="00FB6834">
            <w:pPr>
              <w:spacing w:after="0" w:line="230" w:lineRule="exact"/>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25</w:t>
            </w:r>
          </w:p>
        </w:tc>
      </w:tr>
      <w:tr w:rsidR="00876E1F" w:rsidRPr="00876E1F" w:rsidTr="001762C1">
        <w:trPr>
          <w:trHeight w:hRule="exact" w:val="869"/>
        </w:trPr>
        <w:tc>
          <w:tcPr>
            <w:tcW w:w="6686" w:type="dxa"/>
            <w:tcBorders>
              <w:top w:val="single" w:sz="4" w:space="0" w:color="auto"/>
              <w:left w:val="single" w:sz="4" w:space="0" w:color="auto"/>
              <w:bottom w:val="nil"/>
              <w:right w:val="nil"/>
            </w:tcBorders>
            <w:shd w:val="clear" w:color="auto" w:fill="FFFFFF"/>
            <w:vAlign w:val="bottom"/>
          </w:tcPr>
          <w:p w:rsidR="00876E1F" w:rsidRPr="00876E1F" w:rsidRDefault="00876E1F" w:rsidP="00FB6834">
            <w:pPr>
              <w:spacing w:after="0" w:line="240" w:lineRule="auto"/>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1. Наружные стены или их облицовка в зданиях с влажностным режимом помещений: а) сухим и нормальным</w:t>
            </w:r>
          </w:p>
        </w:tc>
        <w:tc>
          <w:tcPr>
            <w:tcW w:w="1118" w:type="dxa"/>
            <w:tcBorders>
              <w:top w:val="single" w:sz="4" w:space="0" w:color="auto"/>
              <w:left w:val="single" w:sz="4" w:space="0" w:color="auto"/>
              <w:bottom w:val="nil"/>
              <w:right w:val="nil"/>
            </w:tcBorders>
            <w:shd w:val="clear" w:color="auto" w:fill="FFFFFF"/>
            <w:vAlign w:val="bottom"/>
          </w:tcPr>
          <w:p w:rsidR="00876E1F" w:rsidRPr="00876E1F" w:rsidRDefault="00876E1F" w:rsidP="00FB6834">
            <w:pPr>
              <w:spacing w:after="0" w:line="230" w:lineRule="exact"/>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25</w:t>
            </w:r>
          </w:p>
        </w:tc>
        <w:tc>
          <w:tcPr>
            <w:tcW w:w="1114" w:type="dxa"/>
            <w:tcBorders>
              <w:top w:val="single" w:sz="4" w:space="0" w:color="auto"/>
              <w:left w:val="single" w:sz="4" w:space="0" w:color="auto"/>
              <w:bottom w:val="nil"/>
              <w:right w:val="nil"/>
            </w:tcBorders>
            <w:shd w:val="clear" w:color="auto" w:fill="FFFFFF"/>
            <w:vAlign w:val="bottom"/>
          </w:tcPr>
          <w:p w:rsidR="00876E1F" w:rsidRPr="00876E1F" w:rsidRDefault="00876E1F" w:rsidP="00FB6834">
            <w:pPr>
              <w:spacing w:after="0" w:line="230" w:lineRule="exact"/>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15</w:t>
            </w:r>
          </w:p>
        </w:tc>
        <w:tc>
          <w:tcPr>
            <w:tcW w:w="1147" w:type="dxa"/>
            <w:tcBorders>
              <w:top w:val="single" w:sz="4" w:space="0" w:color="auto"/>
              <w:left w:val="single" w:sz="4" w:space="0" w:color="auto"/>
              <w:bottom w:val="nil"/>
              <w:right w:val="single" w:sz="4" w:space="0" w:color="auto"/>
            </w:tcBorders>
            <w:shd w:val="clear" w:color="auto" w:fill="FFFFFF"/>
            <w:vAlign w:val="bottom"/>
          </w:tcPr>
          <w:p w:rsidR="00876E1F" w:rsidRPr="00876E1F" w:rsidRDefault="00876E1F" w:rsidP="00FB6834">
            <w:pPr>
              <w:spacing w:after="0" w:line="230" w:lineRule="exact"/>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15</w:t>
            </w:r>
          </w:p>
        </w:tc>
      </w:tr>
      <w:tr w:rsidR="00876E1F" w:rsidRPr="00876E1F" w:rsidTr="001762C1">
        <w:trPr>
          <w:trHeight w:hRule="exact" w:val="336"/>
        </w:trPr>
        <w:tc>
          <w:tcPr>
            <w:tcW w:w="6686" w:type="dxa"/>
            <w:tcBorders>
              <w:top w:val="single" w:sz="4" w:space="0" w:color="auto"/>
              <w:left w:val="single" w:sz="4" w:space="0" w:color="auto"/>
              <w:bottom w:val="single" w:sz="4" w:space="0" w:color="auto"/>
              <w:right w:val="nil"/>
            </w:tcBorders>
            <w:shd w:val="clear" w:color="auto" w:fill="FFFFFF"/>
          </w:tcPr>
          <w:p w:rsidR="00876E1F" w:rsidRPr="00876E1F" w:rsidRDefault="00876E1F" w:rsidP="00FB6834">
            <w:pPr>
              <w:spacing w:after="0" w:line="230" w:lineRule="exact"/>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б) влажным</w:t>
            </w:r>
          </w:p>
        </w:tc>
        <w:tc>
          <w:tcPr>
            <w:tcW w:w="1118" w:type="dxa"/>
            <w:tcBorders>
              <w:top w:val="single" w:sz="4" w:space="0" w:color="auto"/>
              <w:left w:val="single" w:sz="4" w:space="0" w:color="auto"/>
              <w:bottom w:val="single" w:sz="4" w:space="0" w:color="auto"/>
              <w:right w:val="nil"/>
            </w:tcBorders>
            <w:shd w:val="clear" w:color="auto" w:fill="FFFFFF"/>
          </w:tcPr>
          <w:p w:rsidR="00876E1F" w:rsidRPr="00876E1F" w:rsidRDefault="00876E1F" w:rsidP="00FB6834">
            <w:pPr>
              <w:spacing w:after="0" w:line="230" w:lineRule="exact"/>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35</w:t>
            </w:r>
          </w:p>
        </w:tc>
        <w:tc>
          <w:tcPr>
            <w:tcW w:w="1114" w:type="dxa"/>
            <w:tcBorders>
              <w:top w:val="single" w:sz="4" w:space="0" w:color="auto"/>
              <w:left w:val="single" w:sz="4" w:space="0" w:color="auto"/>
              <w:bottom w:val="single" w:sz="4" w:space="0" w:color="auto"/>
              <w:right w:val="nil"/>
            </w:tcBorders>
            <w:shd w:val="clear" w:color="auto" w:fill="FFFFFF"/>
          </w:tcPr>
          <w:p w:rsidR="00876E1F" w:rsidRPr="00876E1F" w:rsidRDefault="00876E1F" w:rsidP="00FB6834">
            <w:pPr>
              <w:spacing w:after="0" w:line="230" w:lineRule="exact"/>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25</w:t>
            </w:r>
          </w:p>
        </w:tc>
        <w:tc>
          <w:tcPr>
            <w:tcW w:w="1147" w:type="dxa"/>
            <w:tcBorders>
              <w:top w:val="single" w:sz="4" w:space="0" w:color="auto"/>
              <w:left w:val="single" w:sz="4" w:space="0" w:color="auto"/>
              <w:bottom w:val="single" w:sz="4" w:space="0" w:color="auto"/>
              <w:right w:val="single" w:sz="4" w:space="0" w:color="auto"/>
            </w:tcBorders>
            <w:shd w:val="clear" w:color="auto" w:fill="FFFFFF"/>
          </w:tcPr>
          <w:p w:rsidR="00876E1F" w:rsidRPr="00876E1F" w:rsidRDefault="00876E1F" w:rsidP="00FB6834">
            <w:pPr>
              <w:spacing w:after="0" w:line="230" w:lineRule="exact"/>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15</w:t>
            </w:r>
          </w:p>
        </w:tc>
      </w:tr>
    </w:tbl>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 xml:space="preserve">Для Северной строительно-климатической зоны значения должны быть на одну ступень выше </w:t>
      </w:r>
      <w:proofErr w:type="gramStart"/>
      <w:r w:rsidRPr="00876E1F">
        <w:rPr>
          <w:rFonts w:ascii="Arial" w:eastAsia="Times New Roman" w:hAnsi="Arial" w:cs="Arial"/>
          <w:color w:val="000000"/>
          <w:sz w:val="23"/>
          <w:szCs w:val="23"/>
          <w:lang w:eastAsia="ru-RU"/>
        </w:rPr>
        <w:t>указанных</w:t>
      </w:r>
      <w:proofErr w:type="gramEnd"/>
      <w:r w:rsidRPr="00876E1F">
        <w:rPr>
          <w:rFonts w:ascii="Arial" w:eastAsia="Times New Roman" w:hAnsi="Arial" w:cs="Arial"/>
          <w:color w:val="000000"/>
          <w:sz w:val="23"/>
          <w:szCs w:val="23"/>
          <w:lang w:eastAsia="ru-RU"/>
        </w:rPr>
        <w:t>.</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Расчет элементов стен из блоков по предельным состояниям первой и второй группы следует производить в соответствии с требованиями СНиП М-22-81*, СТО 501-52- 01-2007 и пунктом 3.1 настоящих рекомендаций.</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lastRenderedPageBreak/>
        <w:t>Ветровые нагрузки следует принимать по СНиП 2.01.07-85*.</w:t>
      </w:r>
    </w:p>
    <w:p w:rsidR="00876E1F" w:rsidRDefault="00876E1F" w:rsidP="00FB6834">
      <w:pPr>
        <w:ind w:firstLine="708"/>
        <w:jc w:val="both"/>
        <w:rPr>
          <w:rFonts w:ascii="Arial" w:eastAsia="Times New Roman" w:hAnsi="Arial" w:cs="Arial"/>
          <w:color w:val="000000"/>
          <w:sz w:val="23"/>
          <w:szCs w:val="23"/>
          <w:lang w:eastAsia="ru-RU"/>
        </w:rPr>
      </w:pPr>
      <w:r w:rsidRPr="00876E1F">
        <w:rPr>
          <w:rFonts w:ascii="Arial" w:eastAsia="Times New Roman" w:hAnsi="Arial" w:cs="Arial"/>
          <w:color w:val="000000"/>
          <w:sz w:val="23"/>
          <w:szCs w:val="23"/>
          <w:lang w:eastAsia="ru-RU"/>
        </w:rPr>
        <w:t>Применение мелких газобетонных блоков особенно эффективно в наружных стенах зданий. Толщина стен должна назначаться как исходя из требуемого сопротивления теплопередаче, так и с учетом обеспечения несущей способности стен. Расчетные сопротивления сжатию кладки из газобетонных блоков приведены в п 3.1.</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b/>
          <w:bCs/>
          <w:color w:val="000000"/>
          <w:sz w:val="26"/>
          <w:szCs w:val="26"/>
          <w:lang w:eastAsia="ru-RU"/>
        </w:rPr>
        <w:t>2.1. Правила монтажа изделий из автоклавного газобетона.</w:t>
      </w:r>
    </w:p>
    <w:p w:rsidR="00876E1F" w:rsidRPr="00876E1F" w:rsidRDefault="00876E1F" w:rsidP="00FB6834">
      <w:pPr>
        <w:spacing w:after="0" w:line="240" w:lineRule="auto"/>
        <w:jc w:val="both"/>
        <w:rPr>
          <w:rFonts w:ascii="Times New Roman" w:eastAsia="Times New Roman" w:hAnsi="Times New Roman" w:cs="Times New Roman"/>
          <w:sz w:val="24"/>
          <w:szCs w:val="24"/>
          <w:lang w:eastAsia="ru-RU"/>
        </w:rPr>
      </w:pPr>
      <w:r w:rsidRPr="00876E1F">
        <w:rPr>
          <w:rFonts w:ascii="Arial" w:eastAsia="Times New Roman" w:hAnsi="Arial" w:cs="Arial"/>
          <w:b/>
          <w:bCs/>
          <w:color w:val="000000"/>
          <w:sz w:val="26"/>
          <w:szCs w:val="26"/>
          <w:lang w:eastAsia="ru-RU"/>
        </w:rPr>
        <w:t>Общие данные</w:t>
      </w:r>
    </w:p>
    <w:p w:rsidR="00876E1F" w:rsidRPr="00876E1F" w:rsidRDefault="00C83B80" w:rsidP="00FB6834">
      <w:pPr>
        <w:numPr>
          <w:ilvl w:val="0"/>
          <w:numId w:val="1"/>
        </w:numPr>
        <w:spacing w:after="0" w:line="240" w:lineRule="auto"/>
        <w:jc w:val="both"/>
        <w:rPr>
          <w:rFonts w:ascii="Arial" w:eastAsia="Times New Roman" w:hAnsi="Arial" w:cs="Arial"/>
          <w:color w:val="000000"/>
          <w:sz w:val="23"/>
          <w:szCs w:val="23"/>
          <w:lang w:eastAsia="ru-RU"/>
        </w:rPr>
      </w:pPr>
      <w:r>
        <w:rPr>
          <w:rFonts w:ascii="Arial" w:eastAsia="Times New Roman" w:hAnsi="Arial" w:cs="Arial"/>
          <w:color w:val="000000"/>
          <w:sz w:val="23"/>
          <w:szCs w:val="23"/>
          <w:lang w:eastAsia="ru-RU"/>
        </w:rPr>
        <w:t>1.</w:t>
      </w:r>
      <w:r w:rsidR="00876E1F" w:rsidRPr="00876E1F">
        <w:rPr>
          <w:rFonts w:ascii="Arial" w:eastAsia="Times New Roman" w:hAnsi="Arial" w:cs="Arial"/>
          <w:color w:val="000000"/>
          <w:sz w:val="23"/>
          <w:szCs w:val="23"/>
          <w:lang w:eastAsia="ru-RU"/>
        </w:rPr>
        <w:t xml:space="preserve"> Вся продукция производится в соответствии с требованиями ГОСТ 31359- 2007 «Бетоны ячеистые автоклавного твердения» и ГОСТ 31360-2007 «Изделия стеновые неармированные из бетонов ячеистых автоклавного твердения»</w:t>
      </w:r>
    </w:p>
    <w:p w:rsidR="00876E1F" w:rsidRPr="00876E1F" w:rsidRDefault="00876E1F" w:rsidP="00FB6834">
      <w:pPr>
        <w:spacing w:after="0" w:line="240" w:lineRule="auto"/>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Исходные данные для проектирования должны быть приняты по нормативным документам: ГОСТ 31359-2007 «Бетоны ячеистые автоклавного твердения»</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СНиП 11-22-81* «Каменные и армокаменные конструкции»</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СНиП 23-02-2003 «Тепловая защита зданий»</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СНиП 2.03.01-84 «БЕТОННЫЕ И ЖЕЛЕЗОБЕТОННЫЕ КОНСТРУКЦИИ»</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ПОСОБИЕ по проектированию бетонных и железобетонных конструкций из ячеистых бетонов (к СНиП 2.03.01-84)</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СТО 501-52-01-2007 «Проектирование и возведение ограждающих конструкций жилых и общественных зданий с применением ячеистых бетонов в Российской Федерации»</w:t>
      </w:r>
    </w:p>
    <w:p w:rsidR="00876E1F" w:rsidRPr="00876E1F" w:rsidRDefault="00C83B80" w:rsidP="00FB6834">
      <w:pPr>
        <w:numPr>
          <w:ilvl w:val="0"/>
          <w:numId w:val="1"/>
        </w:numPr>
        <w:spacing w:after="0" w:line="240" w:lineRule="auto"/>
        <w:jc w:val="both"/>
        <w:rPr>
          <w:rFonts w:ascii="Arial" w:eastAsia="Times New Roman" w:hAnsi="Arial" w:cs="Arial"/>
          <w:color w:val="000000"/>
          <w:sz w:val="23"/>
          <w:szCs w:val="23"/>
          <w:lang w:eastAsia="ru-RU"/>
        </w:rPr>
      </w:pPr>
      <w:r>
        <w:rPr>
          <w:rFonts w:ascii="Arial" w:eastAsia="Times New Roman" w:hAnsi="Arial" w:cs="Arial"/>
          <w:color w:val="000000"/>
          <w:sz w:val="23"/>
          <w:szCs w:val="23"/>
          <w:lang w:eastAsia="ru-RU"/>
        </w:rPr>
        <w:t>2.</w:t>
      </w:r>
      <w:r w:rsidR="00876E1F" w:rsidRPr="00876E1F">
        <w:rPr>
          <w:rFonts w:ascii="Arial" w:eastAsia="Times New Roman" w:hAnsi="Arial" w:cs="Arial"/>
          <w:color w:val="000000"/>
          <w:sz w:val="23"/>
          <w:szCs w:val="23"/>
          <w:lang w:eastAsia="ru-RU"/>
        </w:rPr>
        <w:t xml:space="preserve"> Монтаж блоков необходимо выполнять в строгом соответствии с нормативной и технической документацией (утвержденной в установленном порядке) проведением по</w:t>
      </w:r>
      <w:r>
        <w:rPr>
          <w:rFonts w:ascii="Arial" w:eastAsia="Times New Roman" w:hAnsi="Arial" w:cs="Arial"/>
          <w:color w:val="000000"/>
          <w:sz w:val="23"/>
          <w:szCs w:val="23"/>
          <w:lang w:eastAsia="ru-RU"/>
        </w:rPr>
        <w:t xml:space="preserve">операционного - контроля всех </w:t>
      </w:r>
      <w:r w:rsidR="00876E1F" w:rsidRPr="00876E1F">
        <w:rPr>
          <w:rFonts w:ascii="Arial" w:eastAsia="Times New Roman" w:hAnsi="Arial" w:cs="Arial"/>
          <w:color w:val="000000"/>
          <w:sz w:val="23"/>
          <w:szCs w:val="23"/>
          <w:lang w:eastAsia="ru-RU"/>
        </w:rPr>
        <w:t>технологических операций и составлением акта на скрытые работы.</w:t>
      </w:r>
    </w:p>
    <w:p w:rsidR="00777628" w:rsidRPr="008E082D" w:rsidRDefault="008E082D" w:rsidP="008E082D">
      <w:pPr>
        <w:ind w:firstLine="708"/>
        <w:jc w:val="both"/>
        <w:rPr>
          <w:rFonts w:ascii="Arial" w:eastAsia="Times New Roman" w:hAnsi="Arial" w:cs="Arial"/>
          <w:color w:val="000000"/>
          <w:sz w:val="23"/>
          <w:szCs w:val="23"/>
          <w:lang w:eastAsia="ru-RU"/>
        </w:rPr>
      </w:pPr>
      <w:r>
        <w:rPr>
          <w:noProof/>
          <w:lang w:eastAsia="ru-RU"/>
        </w:rPr>
        <w:drawing>
          <wp:anchor distT="0" distB="0" distL="114300" distR="114300" simplePos="0" relativeHeight="251677696" behindDoc="1" locked="0" layoutInCell="1" allowOverlap="1" wp14:anchorId="21440B9F" wp14:editId="4A7EA748">
            <wp:simplePos x="0" y="0"/>
            <wp:positionH relativeFrom="column">
              <wp:posOffset>-927735</wp:posOffset>
            </wp:positionH>
            <wp:positionV relativeFrom="paragraph">
              <wp:posOffset>642620</wp:posOffset>
            </wp:positionV>
            <wp:extent cx="7274560" cy="4267200"/>
            <wp:effectExtent l="0" t="0" r="0" b="0"/>
            <wp:wrapThrough wrapText="bothSides">
              <wp:wrapPolygon edited="0">
                <wp:start x="0" y="0"/>
                <wp:lineTo x="0" y="21504"/>
                <wp:lineTo x="21551" y="21504"/>
                <wp:lineTo x="21551" y="0"/>
                <wp:lineTo x="0" y="0"/>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7274560" cy="4267200"/>
                    </a:xfrm>
                    <a:prstGeom prst="rect">
                      <a:avLst/>
                    </a:prstGeom>
                  </pic:spPr>
                </pic:pic>
              </a:graphicData>
            </a:graphic>
            <wp14:sizeRelH relativeFrom="page">
              <wp14:pctWidth>0</wp14:pctWidth>
            </wp14:sizeRelH>
            <wp14:sizeRelV relativeFrom="page">
              <wp14:pctHeight>0</wp14:pctHeight>
            </wp14:sizeRelV>
          </wp:anchor>
        </w:drawing>
      </w:r>
      <w:r w:rsidR="00C83B80">
        <w:rPr>
          <w:rFonts w:ascii="Arial" w:eastAsia="Times New Roman" w:hAnsi="Arial" w:cs="Arial"/>
          <w:color w:val="000000"/>
          <w:sz w:val="23"/>
          <w:szCs w:val="23"/>
          <w:lang w:eastAsia="ru-RU"/>
        </w:rPr>
        <w:t>3.</w:t>
      </w:r>
      <w:r w:rsidR="00876E1F" w:rsidRPr="00876E1F">
        <w:rPr>
          <w:rFonts w:ascii="Arial" w:eastAsia="Times New Roman" w:hAnsi="Arial" w:cs="Arial"/>
          <w:color w:val="000000"/>
          <w:sz w:val="23"/>
          <w:szCs w:val="23"/>
          <w:lang w:eastAsia="ru-RU"/>
        </w:rPr>
        <w:t xml:space="preserve"> Монтаж блоков необходимо производить только с применением материалов, изделий и технологий, указанных в настоящей инст</w:t>
      </w:r>
      <w:r w:rsidR="00C83B80">
        <w:rPr>
          <w:rFonts w:ascii="Arial" w:eastAsia="Times New Roman" w:hAnsi="Arial" w:cs="Arial"/>
          <w:color w:val="000000"/>
          <w:sz w:val="23"/>
          <w:szCs w:val="23"/>
          <w:lang w:eastAsia="ru-RU"/>
        </w:rPr>
        <w:t>рукц</w:t>
      </w:r>
      <w:r w:rsidR="00876E1F" w:rsidRPr="00876E1F">
        <w:rPr>
          <w:rFonts w:ascii="Arial" w:eastAsia="Times New Roman" w:hAnsi="Arial" w:cs="Arial"/>
          <w:color w:val="000000"/>
          <w:sz w:val="23"/>
          <w:szCs w:val="23"/>
          <w:lang w:eastAsia="ru-RU"/>
        </w:rPr>
        <w:t>ии и альбоме технических решений.</w:t>
      </w:r>
      <w:r w:rsidR="00C83B80">
        <w:rPr>
          <w:rFonts w:ascii="Arial" w:eastAsia="Times New Roman" w:hAnsi="Arial" w:cs="Arial"/>
          <w:b/>
          <w:bCs/>
          <w:color w:val="000000"/>
          <w:sz w:val="26"/>
          <w:szCs w:val="26"/>
          <w:lang w:eastAsia="ru-RU"/>
        </w:rPr>
        <w:t xml:space="preserve">       </w:t>
      </w:r>
    </w:p>
    <w:p w:rsidR="00876E1F" w:rsidRPr="008E082D" w:rsidRDefault="008E082D" w:rsidP="008E082D">
      <w:pPr>
        <w:spacing w:after="0" w:line="240" w:lineRule="auto"/>
        <w:jc w:val="both"/>
        <w:rPr>
          <w:rFonts w:ascii="Times New Roman" w:eastAsia="Times New Roman" w:hAnsi="Times New Roman" w:cs="Times New Roman"/>
          <w:sz w:val="24"/>
          <w:szCs w:val="24"/>
          <w:lang w:eastAsia="ru-RU"/>
        </w:rPr>
      </w:pPr>
      <w:r>
        <w:rPr>
          <w:noProof/>
          <w:lang w:eastAsia="ru-RU"/>
        </w:rPr>
        <w:lastRenderedPageBreak/>
        <w:drawing>
          <wp:anchor distT="0" distB="0" distL="114300" distR="114300" simplePos="0" relativeHeight="251675648" behindDoc="1" locked="0" layoutInCell="1" allowOverlap="1" wp14:anchorId="77E44ACC" wp14:editId="0C16658E">
            <wp:simplePos x="0" y="0"/>
            <wp:positionH relativeFrom="column">
              <wp:posOffset>-994410</wp:posOffset>
            </wp:positionH>
            <wp:positionV relativeFrom="paragraph">
              <wp:posOffset>213360</wp:posOffset>
            </wp:positionV>
            <wp:extent cx="7296150" cy="9069705"/>
            <wp:effectExtent l="0" t="0" r="0" b="0"/>
            <wp:wrapThrough wrapText="bothSides">
              <wp:wrapPolygon edited="0">
                <wp:start x="0" y="0"/>
                <wp:lineTo x="0" y="21550"/>
                <wp:lineTo x="21544" y="21550"/>
                <wp:lineTo x="21544" y="0"/>
                <wp:lineTo x="0" y="0"/>
              </wp:wrapPolygon>
            </wp:wrapThrough>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7296150" cy="9069705"/>
                    </a:xfrm>
                    <a:prstGeom prst="rect">
                      <a:avLst/>
                    </a:prstGeom>
                  </pic:spPr>
                </pic:pic>
              </a:graphicData>
            </a:graphic>
            <wp14:sizeRelH relativeFrom="page">
              <wp14:pctWidth>0</wp14:pctWidth>
            </wp14:sizeRelH>
            <wp14:sizeRelV relativeFrom="page">
              <wp14:pctHeight>0</wp14:pctHeight>
            </wp14:sizeRelV>
          </wp:anchor>
        </w:drawing>
      </w:r>
      <w:r>
        <w:rPr>
          <w:rFonts w:ascii="Arial" w:eastAsia="Times New Roman" w:hAnsi="Arial" w:cs="Arial"/>
          <w:b/>
          <w:bCs/>
          <w:color w:val="000000"/>
          <w:sz w:val="26"/>
          <w:szCs w:val="26"/>
          <w:lang w:eastAsia="ru-RU"/>
        </w:rPr>
        <w:t xml:space="preserve">                        </w:t>
      </w:r>
    </w:p>
    <w:p w:rsidR="008E082D" w:rsidRPr="008E082D" w:rsidRDefault="008E082D" w:rsidP="00FB6834">
      <w:pPr>
        <w:spacing w:after="0" w:line="240" w:lineRule="auto"/>
        <w:ind w:firstLine="708"/>
        <w:jc w:val="both"/>
        <w:rPr>
          <w:rFonts w:ascii="Arial" w:eastAsia="Times New Roman" w:hAnsi="Arial" w:cs="Arial"/>
          <w:b/>
          <w:bCs/>
          <w:color w:val="000000"/>
          <w:sz w:val="26"/>
          <w:szCs w:val="26"/>
          <w:lang w:eastAsia="ru-RU"/>
        </w:rPr>
      </w:pPr>
      <w:r>
        <w:rPr>
          <w:noProof/>
          <w:lang w:eastAsia="ru-RU"/>
        </w:rPr>
        <w:lastRenderedPageBreak/>
        <w:drawing>
          <wp:anchor distT="0" distB="0" distL="114300" distR="114300" simplePos="0" relativeHeight="251676672" behindDoc="1" locked="0" layoutInCell="1" allowOverlap="1">
            <wp:simplePos x="0" y="0"/>
            <wp:positionH relativeFrom="column">
              <wp:posOffset>-861695</wp:posOffset>
            </wp:positionH>
            <wp:positionV relativeFrom="paragraph">
              <wp:posOffset>-511175</wp:posOffset>
            </wp:positionV>
            <wp:extent cx="7210425" cy="4243070"/>
            <wp:effectExtent l="0" t="0" r="0" b="0"/>
            <wp:wrapThrough wrapText="bothSides">
              <wp:wrapPolygon edited="0">
                <wp:start x="0" y="0"/>
                <wp:lineTo x="0" y="21529"/>
                <wp:lineTo x="21571" y="21529"/>
                <wp:lineTo x="21571" y="0"/>
                <wp:lineTo x="0"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7210425" cy="4243070"/>
                    </a:xfrm>
                    <a:prstGeom prst="rect">
                      <a:avLst/>
                    </a:prstGeom>
                  </pic:spPr>
                </pic:pic>
              </a:graphicData>
            </a:graphic>
            <wp14:sizeRelH relativeFrom="page">
              <wp14:pctWidth>0</wp14:pctWidth>
            </wp14:sizeRelH>
            <wp14:sizeRelV relativeFrom="page">
              <wp14:pctHeight>0</wp14:pctHeight>
            </wp14:sizeRelV>
          </wp:anchor>
        </w:drawing>
      </w:r>
    </w:p>
    <w:p w:rsidR="001246CD" w:rsidRPr="001762C1" w:rsidRDefault="001246CD" w:rsidP="00FB6834">
      <w:pPr>
        <w:spacing w:after="0" w:line="240" w:lineRule="auto"/>
        <w:ind w:firstLine="708"/>
        <w:jc w:val="both"/>
        <w:rPr>
          <w:rFonts w:ascii="Arial" w:eastAsia="Times New Roman" w:hAnsi="Arial" w:cs="Arial"/>
          <w:b/>
          <w:bCs/>
          <w:color w:val="000000"/>
          <w:sz w:val="26"/>
          <w:szCs w:val="26"/>
          <w:lang w:eastAsia="ru-RU"/>
        </w:rPr>
      </w:pPr>
    </w:p>
    <w:p w:rsidR="001246CD" w:rsidRPr="001762C1" w:rsidRDefault="001246CD" w:rsidP="00FB6834">
      <w:pPr>
        <w:spacing w:after="0" w:line="240" w:lineRule="auto"/>
        <w:ind w:firstLine="708"/>
        <w:jc w:val="both"/>
        <w:rPr>
          <w:rFonts w:ascii="Arial" w:eastAsia="Times New Roman" w:hAnsi="Arial" w:cs="Arial"/>
          <w:b/>
          <w:bCs/>
          <w:color w:val="000000"/>
          <w:sz w:val="26"/>
          <w:szCs w:val="26"/>
          <w:lang w:eastAsia="ru-RU"/>
        </w:rPr>
      </w:pPr>
    </w:p>
    <w:p w:rsidR="001246CD" w:rsidRPr="001762C1" w:rsidRDefault="001246CD" w:rsidP="00FB6834">
      <w:pPr>
        <w:spacing w:after="0" w:line="240" w:lineRule="auto"/>
        <w:ind w:firstLine="708"/>
        <w:jc w:val="both"/>
        <w:rPr>
          <w:rFonts w:ascii="Arial" w:eastAsia="Times New Roman" w:hAnsi="Arial" w:cs="Arial"/>
          <w:b/>
          <w:bCs/>
          <w:color w:val="000000"/>
          <w:sz w:val="26"/>
          <w:szCs w:val="26"/>
          <w:lang w:eastAsia="ru-RU"/>
        </w:rPr>
      </w:pPr>
    </w:p>
    <w:p w:rsidR="001246CD" w:rsidRPr="001762C1" w:rsidRDefault="001246CD" w:rsidP="00FB6834">
      <w:pPr>
        <w:spacing w:after="0" w:line="240" w:lineRule="auto"/>
        <w:ind w:firstLine="708"/>
        <w:jc w:val="both"/>
        <w:rPr>
          <w:rFonts w:ascii="Arial" w:eastAsia="Times New Roman" w:hAnsi="Arial" w:cs="Arial"/>
          <w:b/>
          <w:bCs/>
          <w:color w:val="000000"/>
          <w:sz w:val="26"/>
          <w:szCs w:val="26"/>
          <w:lang w:eastAsia="ru-RU"/>
        </w:rPr>
      </w:pPr>
    </w:p>
    <w:p w:rsidR="001246CD" w:rsidRPr="001762C1" w:rsidRDefault="001246CD" w:rsidP="00FB6834">
      <w:pPr>
        <w:spacing w:after="0" w:line="240" w:lineRule="auto"/>
        <w:ind w:firstLine="708"/>
        <w:jc w:val="both"/>
        <w:rPr>
          <w:rFonts w:ascii="Arial" w:eastAsia="Times New Roman" w:hAnsi="Arial" w:cs="Arial"/>
          <w:b/>
          <w:bCs/>
          <w:color w:val="000000"/>
          <w:sz w:val="26"/>
          <w:szCs w:val="26"/>
          <w:lang w:eastAsia="ru-RU"/>
        </w:rPr>
      </w:pPr>
    </w:p>
    <w:p w:rsidR="008E082D" w:rsidRPr="008E082D" w:rsidRDefault="008E082D" w:rsidP="00FB6834">
      <w:pPr>
        <w:spacing w:after="0" w:line="240" w:lineRule="auto"/>
        <w:ind w:firstLine="708"/>
        <w:jc w:val="both"/>
        <w:rPr>
          <w:rFonts w:ascii="Arial" w:eastAsia="Times New Roman" w:hAnsi="Arial" w:cs="Arial"/>
          <w:color w:val="000000"/>
          <w:sz w:val="23"/>
          <w:szCs w:val="23"/>
          <w:lang w:eastAsia="ru-RU"/>
        </w:rPr>
      </w:pPr>
      <w:r w:rsidRPr="00876E1F">
        <w:rPr>
          <w:rFonts w:ascii="Arial" w:eastAsia="Times New Roman" w:hAnsi="Arial" w:cs="Arial"/>
          <w:b/>
          <w:bCs/>
          <w:color w:val="000000"/>
          <w:sz w:val="26"/>
          <w:szCs w:val="26"/>
          <w:lang w:eastAsia="ru-RU"/>
        </w:rPr>
        <w:t>Упаковка и хранение</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 xml:space="preserve">Блоки поставляются </w:t>
      </w:r>
      <w:proofErr w:type="gramStart"/>
      <w:r w:rsidRPr="00876E1F">
        <w:rPr>
          <w:rFonts w:ascii="Arial" w:eastAsia="Times New Roman" w:hAnsi="Arial" w:cs="Arial"/>
          <w:color w:val="000000"/>
          <w:sz w:val="23"/>
          <w:szCs w:val="23"/>
          <w:lang w:eastAsia="ru-RU"/>
        </w:rPr>
        <w:t>уложенными</w:t>
      </w:r>
      <w:proofErr w:type="gramEnd"/>
      <w:r w:rsidRPr="00876E1F">
        <w:rPr>
          <w:rFonts w:ascii="Arial" w:eastAsia="Times New Roman" w:hAnsi="Arial" w:cs="Arial"/>
          <w:color w:val="000000"/>
          <w:sz w:val="23"/>
          <w:szCs w:val="23"/>
          <w:lang w:eastAsia="ru-RU"/>
        </w:rPr>
        <w:t xml:space="preserve"> на поддоны и </w:t>
      </w:r>
      <w:r>
        <w:rPr>
          <w:rFonts w:ascii="Arial" w:eastAsia="Times New Roman" w:hAnsi="Arial" w:cs="Arial"/>
          <w:color w:val="000000"/>
          <w:sz w:val="23"/>
          <w:szCs w:val="23"/>
          <w:lang w:eastAsia="ru-RU"/>
        </w:rPr>
        <w:t>скрепленные полиэтиленовой пленкой.</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При разгрузочных работах используется вилочный автопогрузчик либо кран с использованием вилочного захвата или текстильных строп. При разгрузке краном с использованием мягких строп необходимо использовать подкладки в местах соприкосновения строп с углами блоков. Использование стальных строп не допускается во избежание повреждения блоков. Разгрузка при помощи текстильных строп допускается строго по одной паллете.</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Складирование блоков проводится на ровной площадке. Возможность подтопления необходимо исключить.</w:t>
      </w:r>
    </w:p>
    <w:p w:rsidR="00876E1F" w:rsidRPr="00876E1F" w:rsidRDefault="00876E1F" w:rsidP="00FB6834">
      <w:pPr>
        <w:spacing w:after="0" w:line="240" w:lineRule="auto"/>
        <w:ind w:firstLine="708"/>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Не допускается установка поддонов штабелями выше двух ярусов.</w:t>
      </w:r>
    </w:p>
    <w:p w:rsidR="00876E1F" w:rsidRPr="00876E1F" w:rsidRDefault="00C83B80" w:rsidP="00FB6834">
      <w:pPr>
        <w:spacing w:after="0" w:line="240" w:lineRule="auto"/>
        <w:jc w:val="both"/>
        <w:rPr>
          <w:rFonts w:ascii="Times New Roman" w:eastAsia="Times New Roman" w:hAnsi="Times New Roman" w:cs="Times New Roman"/>
          <w:sz w:val="24"/>
          <w:szCs w:val="24"/>
          <w:lang w:eastAsia="ru-RU"/>
        </w:rPr>
      </w:pPr>
      <w:r>
        <w:rPr>
          <w:rFonts w:ascii="Arial" w:eastAsia="Times New Roman" w:hAnsi="Arial" w:cs="Arial"/>
          <w:b/>
          <w:bCs/>
          <w:color w:val="000000"/>
          <w:sz w:val="26"/>
          <w:szCs w:val="26"/>
          <w:lang w:eastAsia="ru-RU"/>
        </w:rPr>
        <w:t xml:space="preserve">                                       </w:t>
      </w:r>
      <w:r w:rsidR="00876E1F" w:rsidRPr="00876E1F">
        <w:rPr>
          <w:rFonts w:ascii="Arial" w:eastAsia="Times New Roman" w:hAnsi="Arial" w:cs="Arial"/>
          <w:b/>
          <w:bCs/>
          <w:color w:val="000000"/>
          <w:sz w:val="26"/>
          <w:szCs w:val="26"/>
          <w:lang w:eastAsia="ru-RU"/>
        </w:rPr>
        <w:t>Подготовительные работы</w:t>
      </w:r>
    </w:p>
    <w:p w:rsidR="00876E1F" w:rsidRPr="00876E1F" w:rsidRDefault="00876E1F" w:rsidP="00FB6834">
      <w:pPr>
        <w:spacing w:after="0" w:line="240" w:lineRule="auto"/>
        <w:jc w:val="both"/>
        <w:rPr>
          <w:rFonts w:ascii="Times New Roman" w:eastAsia="Times New Roman" w:hAnsi="Times New Roman" w:cs="Times New Roman"/>
          <w:sz w:val="24"/>
          <w:szCs w:val="24"/>
          <w:lang w:eastAsia="ru-RU"/>
        </w:rPr>
      </w:pPr>
      <w:r w:rsidRPr="00876E1F">
        <w:rPr>
          <w:rFonts w:ascii="Arial" w:eastAsia="Times New Roman" w:hAnsi="Arial" w:cs="Arial"/>
          <w:color w:val="000000"/>
          <w:sz w:val="23"/>
          <w:szCs w:val="23"/>
          <w:lang w:eastAsia="ru-RU"/>
        </w:rPr>
        <w:t>До начала работы с автоклавными газобетонными блоками необходимо:</w:t>
      </w:r>
    </w:p>
    <w:p w:rsidR="00876E1F" w:rsidRPr="00876E1F" w:rsidRDefault="00876E1F" w:rsidP="00FB6834">
      <w:pPr>
        <w:pStyle w:val="a3"/>
        <w:numPr>
          <w:ilvl w:val="0"/>
          <w:numId w:val="2"/>
        </w:numPr>
        <w:jc w:val="both"/>
        <w:rPr>
          <w:rFonts w:ascii="Arial" w:eastAsia="Times New Roman" w:hAnsi="Arial" w:cs="Arial"/>
          <w:color w:val="000000"/>
          <w:sz w:val="23"/>
          <w:szCs w:val="23"/>
          <w:lang w:eastAsia="ru-RU"/>
        </w:rPr>
      </w:pPr>
      <w:proofErr w:type="gramStart"/>
      <w:r w:rsidRPr="00876E1F">
        <w:rPr>
          <w:rFonts w:ascii="Arial" w:eastAsia="Times New Roman" w:hAnsi="Arial" w:cs="Arial"/>
          <w:color w:val="000000"/>
          <w:sz w:val="23"/>
          <w:szCs w:val="23"/>
          <w:lang w:eastAsia="ru-RU"/>
        </w:rPr>
        <w:t xml:space="preserve">Приготовить необходимое оборудование, инструментам, таблицу 2.1.2), инвентарь и средства </w:t>
      </w:r>
      <w:proofErr w:type="spellStart"/>
      <w:r w:rsidRPr="00876E1F">
        <w:rPr>
          <w:rFonts w:ascii="Arial" w:eastAsia="Times New Roman" w:hAnsi="Arial" w:cs="Arial"/>
          <w:color w:val="000000"/>
          <w:sz w:val="23"/>
          <w:szCs w:val="23"/>
          <w:lang w:eastAsia="ru-RU"/>
        </w:rPr>
        <w:t>подмащивания</w:t>
      </w:r>
      <w:proofErr w:type="spellEnd"/>
      <w:r w:rsidRPr="00876E1F">
        <w:rPr>
          <w:rFonts w:ascii="Arial" w:eastAsia="Times New Roman" w:hAnsi="Arial" w:cs="Arial"/>
          <w:color w:val="000000"/>
          <w:sz w:val="23"/>
          <w:szCs w:val="23"/>
          <w:lang w:eastAsia="ru-RU"/>
        </w:rPr>
        <w:t>, в установленном ППР количестве.</w:t>
      </w:r>
      <w:proofErr w:type="gramEnd"/>
    </w:p>
    <w:p w:rsidR="00876E1F" w:rsidRPr="00876E1F" w:rsidRDefault="00876E1F" w:rsidP="00FB6834">
      <w:pPr>
        <w:numPr>
          <w:ilvl w:val="0"/>
          <w:numId w:val="2"/>
        </w:numPr>
        <w:spacing w:after="0" w:line="240" w:lineRule="auto"/>
        <w:jc w:val="both"/>
        <w:rPr>
          <w:rFonts w:ascii="Arial" w:eastAsia="Times New Roman" w:hAnsi="Arial" w:cs="Arial"/>
          <w:color w:val="000000"/>
          <w:sz w:val="23"/>
          <w:szCs w:val="23"/>
          <w:lang w:eastAsia="ru-RU"/>
        </w:rPr>
      </w:pPr>
      <w:r w:rsidRPr="00876E1F">
        <w:rPr>
          <w:rFonts w:ascii="Arial" w:eastAsia="Times New Roman" w:hAnsi="Arial" w:cs="Arial"/>
          <w:color w:val="000000"/>
          <w:sz w:val="23"/>
          <w:szCs w:val="23"/>
          <w:lang w:eastAsia="ru-RU"/>
        </w:rPr>
        <w:t>Приготовить площадки для размещения блоков.</w:t>
      </w:r>
    </w:p>
    <w:p w:rsidR="00876E1F" w:rsidRPr="00876E1F" w:rsidRDefault="00876E1F" w:rsidP="00FB6834">
      <w:pPr>
        <w:numPr>
          <w:ilvl w:val="0"/>
          <w:numId w:val="2"/>
        </w:numPr>
        <w:spacing w:after="0" w:line="240" w:lineRule="auto"/>
        <w:jc w:val="both"/>
        <w:rPr>
          <w:rFonts w:ascii="Arial" w:eastAsia="Times New Roman" w:hAnsi="Arial" w:cs="Arial"/>
          <w:color w:val="000000"/>
          <w:sz w:val="23"/>
          <w:szCs w:val="23"/>
          <w:lang w:eastAsia="ru-RU"/>
        </w:rPr>
      </w:pPr>
      <w:r w:rsidRPr="00876E1F">
        <w:rPr>
          <w:rFonts w:ascii="Arial" w:eastAsia="Times New Roman" w:hAnsi="Arial" w:cs="Arial"/>
          <w:color w:val="000000"/>
          <w:sz w:val="23"/>
          <w:szCs w:val="23"/>
          <w:lang w:eastAsia="ru-RU"/>
        </w:rPr>
        <w:t xml:space="preserve"> Выполнить необходимое освещение рабочих мест.</w:t>
      </w:r>
    </w:p>
    <w:p w:rsidR="00876E1F" w:rsidRPr="00876E1F" w:rsidRDefault="00876E1F" w:rsidP="00FB6834">
      <w:pPr>
        <w:numPr>
          <w:ilvl w:val="0"/>
          <w:numId w:val="2"/>
        </w:numPr>
        <w:spacing w:after="0" w:line="240" w:lineRule="auto"/>
        <w:jc w:val="both"/>
        <w:rPr>
          <w:rFonts w:ascii="Arial" w:eastAsia="Times New Roman" w:hAnsi="Arial" w:cs="Arial"/>
          <w:color w:val="000000"/>
          <w:sz w:val="23"/>
          <w:szCs w:val="23"/>
          <w:lang w:eastAsia="ru-RU"/>
        </w:rPr>
      </w:pPr>
      <w:r w:rsidRPr="00876E1F">
        <w:rPr>
          <w:rFonts w:ascii="Arial" w:eastAsia="Times New Roman" w:hAnsi="Arial" w:cs="Arial"/>
          <w:color w:val="000000"/>
          <w:sz w:val="23"/>
          <w:szCs w:val="23"/>
          <w:lang w:eastAsia="ru-RU"/>
        </w:rPr>
        <w:t xml:space="preserve"> Подготовить место для хранения сухих смесей.</w:t>
      </w:r>
    </w:p>
    <w:p w:rsidR="00876E1F" w:rsidRPr="00876E1F" w:rsidRDefault="00876E1F" w:rsidP="00FB6834">
      <w:pPr>
        <w:numPr>
          <w:ilvl w:val="0"/>
          <w:numId w:val="2"/>
        </w:numPr>
        <w:spacing w:after="0" w:line="240" w:lineRule="auto"/>
        <w:jc w:val="both"/>
        <w:rPr>
          <w:rFonts w:ascii="Arial" w:eastAsia="Times New Roman" w:hAnsi="Arial" w:cs="Arial"/>
          <w:color w:val="000000"/>
          <w:sz w:val="23"/>
          <w:szCs w:val="23"/>
          <w:lang w:eastAsia="ru-RU"/>
        </w:rPr>
      </w:pPr>
      <w:r w:rsidRPr="00876E1F">
        <w:rPr>
          <w:rFonts w:ascii="Arial" w:eastAsia="Times New Roman" w:hAnsi="Arial" w:cs="Arial"/>
          <w:color w:val="000000"/>
          <w:sz w:val="23"/>
          <w:szCs w:val="23"/>
          <w:lang w:eastAsia="ru-RU"/>
        </w:rPr>
        <w:t xml:space="preserve"> Выполнить геодезическую разбивку осей здания на местности (плановую и высотную), указать абсолютную отметку нулевого горизонта (уровень чистого пола первого этажа).</w:t>
      </w:r>
    </w:p>
    <w:p w:rsidR="00876E1F" w:rsidRPr="00C83B80" w:rsidRDefault="001246CD" w:rsidP="00FB6834">
      <w:pPr>
        <w:pStyle w:val="a3"/>
        <w:numPr>
          <w:ilvl w:val="0"/>
          <w:numId w:val="2"/>
        </w:numPr>
        <w:jc w:val="both"/>
        <w:rPr>
          <w:rFonts w:ascii="Arial" w:eastAsia="Times New Roman" w:hAnsi="Arial" w:cs="Arial"/>
          <w:color w:val="000000"/>
          <w:sz w:val="23"/>
          <w:szCs w:val="23"/>
          <w:lang w:eastAsia="ru-RU"/>
        </w:rPr>
      </w:pPr>
      <w:r>
        <w:rPr>
          <w:noProof/>
          <w:lang w:eastAsia="ru-RU"/>
        </w:rPr>
        <w:lastRenderedPageBreak/>
        <w:drawing>
          <wp:anchor distT="0" distB="0" distL="114300" distR="114300" simplePos="0" relativeHeight="251678720" behindDoc="1" locked="0" layoutInCell="1" allowOverlap="1" wp14:anchorId="493671DD" wp14:editId="48BB0859">
            <wp:simplePos x="0" y="0"/>
            <wp:positionH relativeFrom="column">
              <wp:posOffset>-813435</wp:posOffset>
            </wp:positionH>
            <wp:positionV relativeFrom="paragraph">
              <wp:posOffset>860425</wp:posOffset>
            </wp:positionV>
            <wp:extent cx="7048500" cy="6073775"/>
            <wp:effectExtent l="0" t="0" r="0" b="0"/>
            <wp:wrapThrough wrapText="bothSides">
              <wp:wrapPolygon edited="0">
                <wp:start x="0" y="0"/>
                <wp:lineTo x="0" y="21544"/>
                <wp:lineTo x="21542" y="21544"/>
                <wp:lineTo x="21542" y="0"/>
                <wp:lineTo x="0" y="0"/>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7048500" cy="6073775"/>
                    </a:xfrm>
                    <a:prstGeom prst="rect">
                      <a:avLst/>
                    </a:prstGeom>
                  </pic:spPr>
                </pic:pic>
              </a:graphicData>
            </a:graphic>
            <wp14:sizeRelH relativeFrom="page">
              <wp14:pctWidth>0</wp14:pctWidth>
            </wp14:sizeRelH>
            <wp14:sizeRelV relativeFrom="page">
              <wp14:pctHeight>0</wp14:pctHeight>
            </wp14:sizeRelV>
          </wp:anchor>
        </w:drawing>
      </w:r>
      <w:r w:rsidR="00876E1F" w:rsidRPr="00C83B80">
        <w:rPr>
          <w:rFonts w:ascii="Arial" w:eastAsia="Times New Roman" w:hAnsi="Arial" w:cs="Arial"/>
          <w:color w:val="000000"/>
          <w:sz w:val="23"/>
          <w:szCs w:val="23"/>
          <w:lang w:eastAsia="ru-RU"/>
        </w:rPr>
        <w:t>Провести обучающие программы с рабочими по правильной кладке стен, приготовлению смесей и технике безопасности.</w:t>
      </w:r>
    </w:p>
    <w:p w:rsidR="00876E1F" w:rsidRDefault="00876E1F" w:rsidP="00FB6834">
      <w:pPr>
        <w:jc w:val="both"/>
        <w:rPr>
          <w:rFonts w:ascii="Arial" w:eastAsia="Times New Roman" w:hAnsi="Arial" w:cs="Arial"/>
          <w:color w:val="000000"/>
          <w:sz w:val="23"/>
          <w:szCs w:val="23"/>
          <w:lang w:eastAsia="ru-RU"/>
        </w:rPr>
      </w:pPr>
    </w:p>
    <w:p w:rsidR="008E082D" w:rsidRPr="001246CD" w:rsidRDefault="008E082D" w:rsidP="00FB6834">
      <w:pPr>
        <w:spacing w:after="0" w:line="240" w:lineRule="auto"/>
        <w:ind w:firstLine="360"/>
        <w:jc w:val="both"/>
        <w:rPr>
          <w:rFonts w:ascii="Arial" w:eastAsia="Times New Roman" w:hAnsi="Arial" w:cs="Arial"/>
          <w:b/>
          <w:bCs/>
          <w:color w:val="000000"/>
          <w:sz w:val="26"/>
          <w:szCs w:val="26"/>
          <w:lang w:eastAsia="ru-RU"/>
        </w:rPr>
      </w:pPr>
    </w:p>
    <w:p w:rsidR="008E082D" w:rsidRPr="001246CD" w:rsidRDefault="008E082D" w:rsidP="00FB6834">
      <w:pPr>
        <w:spacing w:after="0" w:line="240" w:lineRule="auto"/>
        <w:ind w:firstLine="360"/>
        <w:jc w:val="both"/>
        <w:rPr>
          <w:rFonts w:ascii="Arial" w:eastAsia="Times New Roman" w:hAnsi="Arial" w:cs="Arial"/>
          <w:b/>
          <w:bCs/>
          <w:color w:val="000000"/>
          <w:sz w:val="26"/>
          <w:szCs w:val="26"/>
          <w:lang w:eastAsia="ru-RU"/>
        </w:rPr>
      </w:pPr>
    </w:p>
    <w:p w:rsidR="008E082D" w:rsidRPr="001246CD" w:rsidRDefault="008E082D" w:rsidP="00FB6834">
      <w:pPr>
        <w:spacing w:after="0" w:line="240" w:lineRule="auto"/>
        <w:ind w:firstLine="360"/>
        <w:jc w:val="both"/>
        <w:rPr>
          <w:rFonts w:ascii="Arial" w:eastAsia="Times New Roman" w:hAnsi="Arial" w:cs="Arial"/>
          <w:b/>
          <w:bCs/>
          <w:color w:val="000000"/>
          <w:sz w:val="26"/>
          <w:szCs w:val="26"/>
          <w:lang w:eastAsia="ru-RU"/>
        </w:rPr>
      </w:pPr>
    </w:p>
    <w:p w:rsidR="008E082D" w:rsidRPr="001246CD" w:rsidRDefault="008E082D" w:rsidP="00FB6834">
      <w:pPr>
        <w:spacing w:after="0" w:line="240" w:lineRule="auto"/>
        <w:ind w:firstLine="360"/>
        <w:jc w:val="both"/>
        <w:rPr>
          <w:rFonts w:ascii="Arial" w:eastAsia="Times New Roman" w:hAnsi="Arial" w:cs="Arial"/>
          <w:b/>
          <w:bCs/>
          <w:color w:val="000000"/>
          <w:sz w:val="26"/>
          <w:szCs w:val="26"/>
          <w:lang w:eastAsia="ru-RU"/>
        </w:rPr>
      </w:pPr>
    </w:p>
    <w:p w:rsidR="008E082D" w:rsidRPr="001246CD" w:rsidRDefault="008E082D" w:rsidP="00FB6834">
      <w:pPr>
        <w:spacing w:after="0" w:line="240" w:lineRule="auto"/>
        <w:ind w:firstLine="360"/>
        <w:jc w:val="both"/>
        <w:rPr>
          <w:rFonts w:ascii="Arial" w:eastAsia="Times New Roman" w:hAnsi="Arial" w:cs="Arial"/>
          <w:b/>
          <w:bCs/>
          <w:color w:val="000000"/>
          <w:sz w:val="26"/>
          <w:szCs w:val="26"/>
          <w:lang w:eastAsia="ru-RU"/>
        </w:rPr>
      </w:pPr>
    </w:p>
    <w:p w:rsidR="008E082D" w:rsidRPr="001246CD" w:rsidRDefault="008E082D" w:rsidP="00FB6834">
      <w:pPr>
        <w:spacing w:after="0" w:line="240" w:lineRule="auto"/>
        <w:ind w:firstLine="360"/>
        <w:jc w:val="both"/>
        <w:rPr>
          <w:rFonts w:ascii="Arial" w:eastAsia="Times New Roman" w:hAnsi="Arial" w:cs="Arial"/>
          <w:b/>
          <w:bCs/>
          <w:color w:val="000000"/>
          <w:sz w:val="26"/>
          <w:szCs w:val="26"/>
          <w:lang w:eastAsia="ru-RU"/>
        </w:rPr>
      </w:pPr>
    </w:p>
    <w:p w:rsidR="008E082D" w:rsidRPr="001246CD" w:rsidRDefault="008E082D" w:rsidP="00FB6834">
      <w:pPr>
        <w:spacing w:after="0" w:line="240" w:lineRule="auto"/>
        <w:ind w:firstLine="360"/>
        <w:jc w:val="both"/>
        <w:rPr>
          <w:rFonts w:ascii="Arial" w:eastAsia="Times New Roman" w:hAnsi="Arial" w:cs="Arial"/>
          <w:b/>
          <w:bCs/>
          <w:color w:val="000000"/>
          <w:sz w:val="26"/>
          <w:szCs w:val="26"/>
          <w:lang w:eastAsia="ru-RU"/>
        </w:rPr>
      </w:pPr>
      <w:r>
        <w:rPr>
          <w:noProof/>
          <w:lang w:eastAsia="ru-RU"/>
        </w:rPr>
        <w:lastRenderedPageBreak/>
        <w:drawing>
          <wp:anchor distT="0" distB="0" distL="114300" distR="114300" simplePos="0" relativeHeight="251679744" behindDoc="1" locked="0" layoutInCell="1" allowOverlap="1" wp14:anchorId="62C6746A" wp14:editId="726CED4F">
            <wp:simplePos x="0" y="0"/>
            <wp:positionH relativeFrom="column">
              <wp:posOffset>-946785</wp:posOffset>
            </wp:positionH>
            <wp:positionV relativeFrom="paragraph">
              <wp:posOffset>-177165</wp:posOffset>
            </wp:positionV>
            <wp:extent cx="7283450" cy="9629775"/>
            <wp:effectExtent l="0" t="0" r="0" b="0"/>
            <wp:wrapThrough wrapText="bothSides">
              <wp:wrapPolygon edited="0">
                <wp:start x="0" y="0"/>
                <wp:lineTo x="0" y="21579"/>
                <wp:lineTo x="21525" y="21579"/>
                <wp:lineTo x="21525" y="0"/>
                <wp:lineTo x="0" y="0"/>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7283450" cy="9629775"/>
                    </a:xfrm>
                    <a:prstGeom prst="rect">
                      <a:avLst/>
                    </a:prstGeom>
                  </pic:spPr>
                </pic:pic>
              </a:graphicData>
            </a:graphic>
            <wp14:sizeRelH relativeFrom="page">
              <wp14:pctWidth>0</wp14:pctWidth>
            </wp14:sizeRelH>
            <wp14:sizeRelV relativeFrom="page">
              <wp14:pctHeight>0</wp14:pctHeight>
            </wp14:sizeRelV>
          </wp:anchor>
        </w:drawing>
      </w:r>
    </w:p>
    <w:p w:rsidR="008E082D" w:rsidRPr="001246CD" w:rsidRDefault="001246CD" w:rsidP="00FB6834">
      <w:pPr>
        <w:spacing w:after="0" w:line="240" w:lineRule="auto"/>
        <w:ind w:firstLine="360"/>
        <w:jc w:val="both"/>
        <w:rPr>
          <w:rFonts w:ascii="Arial" w:eastAsia="Times New Roman" w:hAnsi="Arial" w:cs="Arial"/>
          <w:b/>
          <w:bCs/>
          <w:color w:val="000000"/>
          <w:sz w:val="26"/>
          <w:szCs w:val="26"/>
          <w:lang w:eastAsia="ru-RU"/>
        </w:rPr>
      </w:pPr>
      <w:r>
        <w:rPr>
          <w:noProof/>
          <w:lang w:eastAsia="ru-RU"/>
        </w:rPr>
        <w:lastRenderedPageBreak/>
        <w:drawing>
          <wp:anchor distT="0" distB="0" distL="114300" distR="114300" simplePos="0" relativeHeight="251680768" behindDoc="1" locked="0" layoutInCell="1" allowOverlap="1" wp14:anchorId="1561B9D1" wp14:editId="61223A40">
            <wp:simplePos x="0" y="0"/>
            <wp:positionH relativeFrom="column">
              <wp:posOffset>-877705</wp:posOffset>
            </wp:positionH>
            <wp:positionV relativeFrom="paragraph">
              <wp:posOffset>5080</wp:posOffset>
            </wp:positionV>
            <wp:extent cx="7143750" cy="1100146"/>
            <wp:effectExtent l="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7143750" cy="1100146"/>
                    </a:xfrm>
                    <a:prstGeom prst="rect">
                      <a:avLst/>
                    </a:prstGeom>
                  </pic:spPr>
                </pic:pic>
              </a:graphicData>
            </a:graphic>
            <wp14:sizeRelH relativeFrom="page">
              <wp14:pctWidth>0</wp14:pctWidth>
            </wp14:sizeRelH>
            <wp14:sizeRelV relativeFrom="page">
              <wp14:pctHeight>0</wp14:pctHeight>
            </wp14:sizeRelV>
          </wp:anchor>
        </w:drawing>
      </w:r>
    </w:p>
    <w:p w:rsidR="008E082D" w:rsidRPr="001246CD" w:rsidRDefault="008E082D" w:rsidP="00FB6834">
      <w:pPr>
        <w:spacing w:after="0" w:line="240" w:lineRule="auto"/>
        <w:ind w:firstLine="360"/>
        <w:jc w:val="both"/>
        <w:rPr>
          <w:rFonts w:ascii="Arial" w:eastAsia="Times New Roman" w:hAnsi="Arial" w:cs="Arial"/>
          <w:b/>
          <w:bCs/>
          <w:color w:val="000000"/>
          <w:sz w:val="26"/>
          <w:szCs w:val="26"/>
          <w:lang w:eastAsia="ru-RU"/>
        </w:rPr>
      </w:pPr>
    </w:p>
    <w:p w:rsidR="008E082D" w:rsidRPr="001246CD" w:rsidRDefault="008E082D" w:rsidP="00FB6834">
      <w:pPr>
        <w:spacing w:after="0" w:line="240" w:lineRule="auto"/>
        <w:ind w:firstLine="360"/>
        <w:jc w:val="both"/>
        <w:rPr>
          <w:rFonts w:ascii="Arial" w:eastAsia="Times New Roman" w:hAnsi="Arial" w:cs="Arial"/>
          <w:b/>
          <w:bCs/>
          <w:color w:val="000000"/>
          <w:sz w:val="26"/>
          <w:szCs w:val="26"/>
          <w:lang w:eastAsia="ru-RU"/>
        </w:rPr>
      </w:pPr>
    </w:p>
    <w:p w:rsidR="008E082D" w:rsidRPr="001246CD" w:rsidRDefault="008E082D" w:rsidP="00FB6834">
      <w:pPr>
        <w:spacing w:after="0" w:line="240" w:lineRule="auto"/>
        <w:ind w:firstLine="360"/>
        <w:jc w:val="both"/>
        <w:rPr>
          <w:rFonts w:ascii="Arial" w:eastAsia="Times New Roman" w:hAnsi="Arial" w:cs="Arial"/>
          <w:b/>
          <w:bCs/>
          <w:color w:val="000000"/>
          <w:sz w:val="26"/>
          <w:szCs w:val="26"/>
          <w:lang w:eastAsia="ru-RU"/>
        </w:rPr>
      </w:pPr>
    </w:p>
    <w:p w:rsidR="008E082D" w:rsidRPr="001246CD" w:rsidRDefault="008E082D" w:rsidP="00FB6834">
      <w:pPr>
        <w:spacing w:after="0" w:line="240" w:lineRule="auto"/>
        <w:ind w:firstLine="360"/>
        <w:jc w:val="both"/>
        <w:rPr>
          <w:rFonts w:ascii="Arial" w:eastAsia="Times New Roman" w:hAnsi="Arial" w:cs="Arial"/>
          <w:b/>
          <w:bCs/>
          <w:color w:val="000000"/>
          <w:sz w:val="26"/>
          <w:szCs w:val="26"/>
          <w:lang w:eastAsia="ru-RU"/>
        </w:rPr>
      </w:pPr>
    </w:p>
    <w:p w:rsidR="008E082D" w:rsidRPr="001246CD" w:rsidRDefault="008E082D" w:rsidP="00FB6834">
      <w:pPr>
        <w:spacing w:after="0" w:line="240" w:lineRule="auto"/>
        <w:ind w:firstLine="360"/>
        <w:jc w:val="both"/>
        <w:rPr>
          <w:rFonts w:ascii="Arial" w:eastAsia="Times New Roman" w:hAnsi="Arial" w:cs="Arial"/>
          <w:b/>
          <w:bCs/>
          <w:color w:val="000000"/>
          <w:sz w:val="26"/>
          <w:szCs w:val="26"/>
          <w:lang w:eastAsia="ru-RU"/>
        </w:rPr>
      </w:pPr>
    </w:p>
    <w:p w:rsidR="008E082D" w:rsidRPr="001246CD" w:rsidRDefault="008E082D" w:rsidP="00FB6834">
      <w:pPr>
        <w:spacing w:after="0" w:line="240" w:lineRule="auto"/>
        <w:ind w:firstLine="360"/>
        <w:jc w:val="both"/>
        <w:rPr>
          <w:rFonts w:ascii="Arial" w:eastAsia="Times New Roman" w:hAnsi="Arial" w:cs="Arial"/>
          <w:b/>
          <w:bCs/>
          <w:color w:val="000000"/>
          <w:sz w:val="26"/>
          <w:szCs w:val="26"/>
          <w:lang w:eastAsia="ru-RU"/>
        </w:rPr>
      </w:pPr>
    </w:p>
    <w:p w:rsidR="00876E1F" w:rsidRPr="00876E1F" w:rsidRDefault="00876E1F" w:rsidP="00FB6834">
      <w:pPr>
        <w:spacing w:after="0" w:line="240" w:lineRule="auto"/>
        <w:ind w:firstLine="360"/>
        <w:jc w:val="both"/>
        <w:rPr>
          <w:rFonts w:ascii="Times New Roman" w:eastAsia="Times New Roman" w:hAnsi="Times New Roman" w:cs="Times New Roman"/>
          <w:sz w:val="24"/>
          <w:szCs w:val="24"/>
          <w:lang w:eastAsia="ru-RU"/>
        </w:rPr>
      </w:pPr>
      <w:r w:rsidRPr="00876E1F">
        <w:rPr>
          <w:rFonts w:ascii="Arial" w:eastAsia="Times New Roman" w:hAnsi="Arial" w:cs="Arial"/>
          <w:b/>
          <w:bCs/>
          <w:color w:val="000000"/>
          <w:sz w:val="26"/>
          <w:szCs w:val="26"/>
          <w:lang w:eastAsia="ru-RU"/>
        </w:rPr>
        <w:t>2.1.1. Первый ряд стены</w:t>
      </w:r>
    </w:p>
    <w:p w:rsidR="00876E1F" w:rsidRPr="00876E1F" w:rsidRDefault="00876E1F" w:rsidP="00FB6834">
      <w:pPr>
        <w:spacing w:after="0" w:line="240" w:lineRule="auto"/>
        <w:ind w:firstLine="360"/>
        <w:jc w:val="both"/>
        <w:rPr>
          <w:rFonts w:ascii="Times New Roman" w:eastAsia="Times New Roman" w:hAnsi="Times New Roman" w:cs="Times New Roman"/>
          <w:sz w:val="24"/>
          <w:szCs w:val="24"/>
          <w:lang w:eastAsia="ru-RU"/>
        </w:rPr>
      </w:pPr>
      <w:r w:rsidRPr="00876E1F">
        <w:rPr>
          <w:rFonts w:ascii="Arial" w:eastAsia="Times New Roman" w:hAnsi="Arial" w:cs="Arial"/>
          <w:color w:val="000000"/>
          <w:lang w:eastAsia="ru-RU"/>
        </w:rPr>
        <w:t>Первый ряд блоков требует выполнения повышенной точности укладки, так как от него зависит точность и простота укладки последующих рядов и стены в целом.</w:t>
      </w:r>
    </w:p>
    <w:p w:rsidR="00876E1F" w:rsidRPr="001246CD" w:rsidRDefault="001246CD" w:rsidP="00FB6834">
      <w:pPr>
        <w:spacing w:after="0" w:line="240" w:lineRule="auto"/>
        <w:ind w:firstLine="360"/>
        <w:jc w:val="both"/>
        <w:rPr>
          <w:rFonts w:ascii="Arial" w:eastAsia="Times New Roman" w:hAnsi="Arial" w:cs="Arial"/>
          <w:color w:val="000000"/>
          <w:lang w:eastAsia="ru-RU"/>
        </w:rPr>
      </w:pPr>
      <w:r>
        <w:rPr>
          <w:noProof/>
          <w:lang w:eastAsia="ru-RU"/>
        </w:rPr>
        <w:drawing>
          <wp:anchor distT="0" distB="0" distL="114300" distR="114300" simplePos="0" relativeHeight="251681792" behindDoc="1" locked="0" layoutInCell="1" allowOverlap="1" wp14:anchorId="25F38BAE" wp14:editId="0B42623D">
            <wp:simplePos x="0" y="0"/>
            <wp:positionH relativeFrom="column">
              <wp:posOffset>758190</wp:posOffset>
            </wp:positionH>
            <wp:positionV relativeFrom="paragraph">
              <wp:posOffset>611505</wp:posOffset>
            </wp:positionV>
            <wp:extent cx="4171950" cy="3009900"/>
            <wp:effectExtent l="0" t="0" r="0" b="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4171950" cy="3009900"/>
                    </a:xfrm>
                    <a:prstGeom prst="rect">
                      <a:avLst/>
                    </a:prstGeom>
                  </pic:spPr>
                </pic:pic>
              </a:graphicData>
            </a:graphic>
            <wp14:sizeRelH relativeFrom="page">
              <wp14:pctWidth>0</wp14:pctWidth>
            </wp14:sizeRelH>
            <wp14:sizeRelV relativeFrom="page">
              <wp14:pctHeight>0</wp14:pctHeight>
            </wp14:sizeRelV>
          </wp:anchor>
        </w:drawing>
      </w:r>
      <w:r w:rsidR="00876E1F" w:rsidRPr="00876E1F">
        <w:rPr>
          <w:rFonts w:ascii="Arial" w:eastAsia="Times New Roman" w:hAnsi="Arial" w:cs="Arial"/>
          <w:color w:val="000000"/>
          <w:lang w:eastAsia="ru-RU"/>
        </w:rPr>
        <w:t>Устройство узлов гидроизоляции между фундаментом (подвалом, цоколем) и газобетонной кладкой должно выполняется в соответствии с принятыми в проекте решениями или в соответствии с альбомом технических решений.</w:t>
      </w:r>
    </w:p>
    <w:p w:rsidR="001246CD" w:rsidRPr="001246CD" w:rsidRDefault="001246CD" w:rsidP="00FB6834">
      <w:pPr>
        <w:spacing w:after="0" w:line="240" w:lineRule="auto"/>
        <w:ind w:firstLine="360"/>
        <w:jc w:val="both"/>
        <w:rPr>
          <w:rFonts w:ascii="Arial" w:eastAsia="Times New Roman" w:hAnsi="Arial" w:cs="Arial"/>
          <w:color w:val="000000"/>
          <w:lang w:eastAsia="ru-RU"/>
        </w:rPr>
      </w:pPr>
    </w:p>
    <w:p w:rsidR="001246CD" w:rsidRPr="001246CD" w:rsidRDefault="001246CD" w:rsidP="001246CD">
      <w:pPr>
        <w:spacing w:after="0" w:line="240" w:lineRule="auto"/>
        <w:jc w:val="both"/>
        <w:rPr>
          <w:rFonts w:ascii="Arial" w:eastAsia="Times New Roman" w:hAnsi="Arial" w:cs="Arial"/>
          <w:color w:val="000000"/>
          <w:lang w:eastAsia="ru-RU"/>
        </w:rPr>
      </w:pPr>
    </w:p>
    <w:p w:rsidR="001246CD" w:rsidRPr="001246CD" w:rsidRDefault="001246CD" w:rsidP="00FB6834">
      <w:pPr>
        <w:spacing w:after="0" w:line="240" w:lineRule="auto"/>
        <w:ind w:firstLine="360"/>
        <w:jc w:val="both"/>
        <w:rPr>
          <w:rFonts w:ascii="Times New Roman" w:eastAsia="Times New Roman" w:hAnsi="Times New Roman" w:cs="Times New Roman"/>
          <w:sz w:val="24"/>
          <w:szCs w:val="24"/>
          <w:lang w:eastAsia="ru-RU"/>
        </w:rPr>
      </w:pPr>
    </w:p>
    <w:p w:rsidR="00876E1F" w:rsidRPr="00876E1F" w:rsidRDefault="00876E1F" w:rsidP="00FB6834">
      <w:pPr>
        <w:spacing w:after="0" w:line="240" w:lineRule="auto"/>
        <w:ind w:firstLine="360"/>
        <w:jc w:val="both"/>
        <w:rPr>
          <w:rFonts w:ascii="Times New Roman" w:eastAsia="Times New Roman" w:hAnsi="Times New Roman" w:cs="Times New Roman"/>
          <w:sz w:val="24"/>
          <w:szCs w:val="24"/>
          <w:lang w:eastAsia="ru-RU"/>
        </w:rPr>
      </w:pPr>
      <w:r w:rsidRPr="00876E1F">
        <w:rPr>
          <w:rFonts w:ascii="Arial" w:eastAsia="Times New Roman" w:hAnsi="Arial" w:cs="Arial"/>
          <w:color w:val="000000"/>
          <w:lang w:eastAsia="ru-RU"/>
        </w:rPr>
        <w:t>Между маячным</w:t>
      </w:r>
      <w:proofErr w:type="gramStart"/>
      <w:r w:rsidRPr="00876E1F">
        <w:rPr>
          <w:rFonts w:ascii="Arial" w:eastAsia="Times New Roman" w:hAnsi="Arial" w:cs="Arial"/>
          <w:color w:val="000000"/>
          <w:lang w:eastAsia="ru-RU"/>
        </w:rPr>
        <w:t>и(</w:t>
      </w:r>
      <w:proofErr w:type="gramEnd"/>
      <w:r w:rsidRPr="00876E1F">
        <w:rPr>
          <w:rFonts w:ascii="Arial" w:eastAsia="Times New Roman" w:hAnsi="Arial" w:cs="Arial"/>
          <w:color w:val="000000"/>
          <w:lang w:eastAsia="ru-RU"/>
        </w:rPr>
        <w:t>крайними) блоками натягивается шнур причалка 11 (см. таблицу 2.1.2).</w:t>
      </w:r>
    </w:p>
    <w:p w:rsidR="00876E1F" w:rsidRPr="001762C1" w:rsidRDefault="00876E1F" w:rsidP="00FB6834">
      <w:pPr>
        <w:spacing w:after="0" w:line="240" w:lineRule="auto"/>
        <w:ind w:firstLine="360"/>
        <w:jc w:val="both"/>
        <w:rPr>
          <w:rFonts w:ascii="Arial" w:eastAsia="Times New Roman" w:hAnsi="Arial" w:cs="Arial"/>
          <w:color w:val="000000"/>
          <w:lang w:eastAsia="ru-RU"/>
        </w:rPr>
      </w:pPr>
      <w:r w:rsidRPr="00876E1F">
        <w:rPr>
          <w:rFonts w:ascii="Arial" w:eastAsia="Times New Roman" w:hAnsi="Arial" w:cs="Arial"/>
          <w:color w:val="000000"/>
          <w:lang w:eastAsia="ru-RU"/>
        </w:rPr>
        <w:t>Блоки укладываются с противоположных сторон стены, дальнейшая кладка ведется от крайних блоков в центр при помощи шнура 11.</w:t>
      </w:r>
    </w:p>
    <w:p w:rsidR="001246CD" w:rsidRPr="001246CD" w:rsidRDefault="001246CD" w:rsidP="00FB6834">
      <w:pPr>
        <w:spacing w:after="0" w:line="240" w:lineRule="auto"/>
        <w:ind w:firstLine="360"/>
        <w:jc w:val="both"/>
        <w:rPr>
          <w:rFonts w:ascii="Times New Roman" w:eastAsia="Times New Roman" w:hAnsi="Times New Roman" w:cs="Times New Roman"/>
          <w:sz w:val="24"/>
          <w:szCs w:val="24"/>
          <w:lang w:val="en-US" w:eastAsia="ru-RU"/>
        </w:rPr>
      </w:pPr>
      <w:r>
        <w:rPr>
          <w:noProof/>
          <w:lang w:eastAsia="ru-RU"/>
        </w:rPr>
        <w:drawing>
          <wp:inline distT="0" distB="0" distL="0" distR="0" wp14:anchorId="39F71916" wp14:editId="31013BAB">
            <wp:extent cx="5940425" cy="191903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0425" cy="1919035"/>
                    </a:xfrm>
                    <a:prstGeom prst="rect">
                      <a:avLst/>
                    </a:prstGeom>
                  </pic:spPr>
                </pic:pic>
              </a:graphicData>
            </a:graphic>
          </wp:inline>
        </w:drawing>
      </w:r>
    </w:p>
    <w:p w:rsidR="00E51C47" w:rsidRPr="00E51C47" w:rsidRDefault="00E51C47" w:rsidP="00FB6834">
      <w:pPr>
        <w:spacing w:after="0" w:line="240" w:lineRule="auto"/>
        <w:ind w:firstLine="360"/>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Высота расположения маячных блоков выбирается по блоку расположенному в высшей точке.</w:t>
      </w:r>
    </w:p>
    <w:p w:rsidR="00E51C47" w:rsidRPr="00E51C47" w:rsidRDefault="001246CD" w:rsidP="00FB6834">
      <w:pPr>
        <w:spacing w:after="0" w:line="240" w:lineRule="auto"/>
        <w:jc w:val="both"/>
        <w:rPr>
          <w:rFonts w:ascii="Times New Roman" w:eastAsia="Times New Roman" w:hAnsi="Times New Roman" w:cs="Times New Roman"/>
          <w:sz w:val="24"/>
          <w:szCs w:val="24"/>
          <w:lang w:eastAsia="ru-RU"/>
        </w:rPr>
      </w:pPr>
      <w:r>
        <w:rPr>
          <w:noProof/>
          <w:lang w:eastAsia="ru-RU"/>
        </w:rPr>
        <w:lastRenderedPageBreak/>
        <w:drawing>
          <wp:inline distT="0" distB="0" distL="0" distR="0" wp14:anchorId="74D80A35" wp14:editId="391FFD54">
            <wp:extent cx="5940425" cy="167930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0425" cy="1679309"/>
                    </a:xfrm>
                    <a:prstGeom prst="rect">
                      <a:avLst/>
                    </a:prstGeom>
                  </pic:spPr>
                </pic:pic>
              </a:graphicData>
            </a:graphic>
          </wp:inline>
        </w:drawing>
      </w:r>
    </w:p>
    <w:p w:rsidR="00E51C47" w:rsidRPr="00E51C47" w:rsidRDefault="00E51C47" w:rsidP="00FB6834">
      <w:pPr>
        <w:spacing w:after="0" w:line="240" w:lineRule="auto"/>
        <w:ind w:firstLine="360"/>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 xml:space="preserve">В случае необходимости получения резаного блока распил производится ножовкой для газобетона 4 по угольнику 7. В многоэтажном строительстве рекомендуется использование </w:t>
      </w:r>
      <w:proofErr w:type="gramStart"/>
      <w:r w:rsidRPr="00E51C47">
        <w:rPr>
          <w:rFonts w:ascii="Arial" w:eastAsia="Times New Roman" w:hAnsi="Arial" w:cs="Arial"/>
          <w:color w:val="000000"/>
          <w:lang w:eastAsia="ru-RU"/>
        </w:rPr>
        <w:t>ленточной</w:t>
      </w:r>
      <w:proofErr w:type="gramEnd"/>
      <w:r w:rsidRPr="00E51C47">
        <w:rPr>
          <w:rFonts w:ascii="Arial" w:eastAsia="Times New Roman" w:hAnsi="Arial" w:cs="Arial"/>
          <w:color w:val="000000"/>
          <w:lang w:eastAsia="ru-RU"/>
        </w:rPr>
        <w:t>* илы. После распила обязательно зачистить поверхность шлифовальной доской 6.</w:t>
      </w:r>
    </w:p>
    <w:p w:rsidR="00E51C47" w:rsidRPr="00E51C47" w:rsidRDefault="00E51C47" w:rsidP="00FB6834">
      <w:pPr>
        <w:spacing w:after="0" w:line="240" w:lineRule="auto"/>
        <w:ind w:firstLine="360"/>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Первый ряд блоков укладывается на выравнивающий слой цементно</w:t>
      </w:r>
      <w:r w:rsidR="001762C1" w:rsidRPr="001762C1">
        <w:rPr>
          <w:rFonts w:ascii="Arial" w:eastAsia="Times New Roman" w:hAnsi="Arial" w:cs="Arial"/>
          <w:color w:val="000000"/>
          <w:lang w:eastAsia="ru-RU"/>
        </w:rPr>
        <w:t>-</w:t>
      </w:r>
      <w:r w:rsidRPr="00E51C47">
        <w:rPr>
          <w:rFonts w:ascii="Arial" w:eastAsia="Times New Roman" w:hAnsi="Arial" w:cs="Arial"/>
          <w:color w:val="000000"/>
          <w:lang w:eastAsia="ru-RU"/>
        </w:rPr>
        <w:softHyphen/>
        <w:t>песчаного раствора.</w:t>
      </w:r>
    </w:p>
    <w:p w:rsidR="00E51C47" w:rsidRPr="00E51C47" w:rsidRDefault="00E51C47" w:rsidP="00FB6834">
      <w:pPr>
        <w:spacing w:after="0" w:line="240" w:lineRule="auto"/>
        <w:ind w:firstLine="360"/>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Высота первого ряда блоков регулируется по шнуру-причалке натянутому между крайними блоками стены. Положение блоков контролируется уровнем 10 и корректируется при помощи резиновой киянки 8.</w:t>
      </w:r>
    </w:p>
    <w:p w:rsidR="00E51C47" w:rsidRPr="00E51C47" w:rsidRDefault="00E51C47" w:rsidP="00FB6834">
      <w:pPr>
        <w:spacing w:after="0" w:line="240" w:lineRule="auto"/>
        <w:ind w:firstLine="360"/>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Имеющиеся неровности кладки устраняются с помощью шлифовальной доски или рубанка. Мелкие загрязнения и пыль удаляются щеткой.</w:t>
      </w:r>
    </w:p>
    <w:p w:rsidR="00E51C47" w:rsidRPr="00E51C47" w:rsidRDefault="00E51C47" w:rsidP="00FB6834">
      <w:pPr>
        <w:spacing w:after="0" w:line="240" w:lineRule="auto"/>
        <w:ind w:firstLine="360"/>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Последующие ряды кладутся на специальном клеевом растворе.</w:t>
      </w:r>
    </w:p>
    <w:p w:rsidR="00E51C47" w:rsidRPr="00E51C47" w:rsidRDefault="00E51C47" w:rsidP="00FB6834">
      <w:pPr>
        <w:spacing w:after="0" w:line="240" w:lineRule="auto"/>
        <w:ind w:firstLine="360"/>
        <w:jc w:val="both"/>
        <w:rPr>
          <w:rFonts w:ascii="Times New Roman" w:eastAsia="Times New Roman" w:hAnsi="Times New Roman" w:cs="Times New Roman"/>
          <w:sz w:val="24"/>
          <w:szCs w:val="24"/>
          <w:lang w:eastAsia="ru-RU"/>
        </w:rPr>
      </w:pPr>
      <w:r w:rsidRPr="00E51C47">
        <w:rPr>
          <w:rFonts w:ascii="Arial" w:eastAsia="Times New Roman" w:hAnsi="Arial" w:cs="Arial"/>
          <w:b/>
          <w:bCs/>
          <w:color w:val="000000"/>
          <w:sz w:val="26"/>
          <w:szCs w:val="26"/>
          <w:lang w:eastAsia="ru-RU"/>
        </w:rPr>
        <w:t>2.1.2. Подготовка клеевого раствора</w:t>
      </w:r>
    </w:p>
    <w:p w:rsidR="00E51C47" w:rsidRPr="00E51C47" w:rsidRDefault="00E51C47" w:rsidP="00FB6834">
      <w:pPr>
        <w:spacing w:after="0" w:line="240" w:lineRule="auto"/>
        <w:ind w:firstLine="360"/>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Ведение кладки на клеевом растворе имеет несколько преимуществ над кладкой с помощью цементно-песчаного раствора:</w:t>
      </w:r>
    </w:p>
    <w:p w:rsidR="00E51C47" w:rsidRPr="00E51C47" w:rsidRDefault="00E51C47" w:rsidP="00FB6834">
      <w:pPr>
        <w:numPr>
          <w:ilvl w:val="0"/>
          <w:numId w:val="1"/>
        </w:numPr>
        <w:spacing w:after="0" w:line="240" w:lineRule="auto"/>
        <w:jc w:val="both"/>
        <w:rPr>
          <w:rFonts w:ascii="Arial" w:eastAsia="Times New Roman" w:hAnsi="Arial" w:cs="Arial"/>
          <w:color w:val="000000"/>
          <w:lang w:eastAsia="ru-RU"/>
        </w:rPr>
      </w:pPr>
      <w:r w:rsidRPr="00E51C47">
        <w:rPr>
          <w:rFonts w:ascii="Arial" w:eastAsia="Times New Roman" w:hAnsi="Arial" w:cs="Arial"/>
          <w:color w:val="000000"/>
          <w:lang w:eastAsia="ru-RU"/>
        </w:rPr>
        <w:t>Использование клеевого раствора исключает образование мостиков холода.</w:t>
      </w:r>
    </w:p>
    <w:p w:rsidR="00E51C47" w:rsidRPr="00E51C47" w:rsidRDefault="00E51C47" w:rsidP="00FB6834">
      <w:pPr>
        <w:numPr>
          <w:ilvl w:val="0"/>
          <w:numId w:val="1"/>
        </w:numPr>
        <w:spacing w:after="0" w:line="240" w:lineRule="auto"/>
        <w:jc w:val="both"/>
        <w:rPr>
          <w:rFonts w:ascii="Arial" w:eastAsia="Times New Roman" w:hAnsi="Arial" w:cs="Arial"/>
          <w:color w:val="000000"/>
          <w:lang w:eastAsia="ru-RU"/>
        </w:rPr>
      </w:pPr>
      <w:r w:rsidRPr="00E51C47">
        <w:rPr>
          <w:rFonts w:ascii="Arial" w:eastAsia="Times New Roman" w:hAnsi="Arial" w:cs="Arial"/>
          <w:color w:val="000000"/>
          <w:lang w:eastAsia="ru-RU"/>
        </w:rPr>
        <w:t>Кладка тонким слоем уменьшает вероятность неровной установки блоков.</w:t>
      </w:r>
    </w:p>
    <w:p w:rsidR="00E51C47" w:rsidRPr="00E51C47" w:rsidRDefault="00E51C47" w:rsidP="00FB6834">
      <w:pPr>
        <w:numPr>
          <w:ilvl w:val="0"/>
          <w:numId w:val="1"/>
        </w:numPr>
        <w:spacing w:after="0" w:line="240" w:lineRule="auto"/>
        <w:jc w:val="both"/>
        <w:rPr>
          <w:rFonts w:ascii="Arial" w:eastAsia="Times New Roman" w:hAnsi="Arial" w:cs="Arial"/>
          <w:color w:val="000000"/>
          <w:lang w:eastAsia="ru-RU"/>
        </w:rPr>
      </w:pPr>
      <w:r w:rsidRPr="00E51C47">
        <w:rPr>
          <w:rFonts w:ascii="Arial" w:eastAsia="Times New Roman" w:hAnsi="Arial" w:cs="Arial"/>
          <w:color w:val="000000"/>
          <w:lang w:eastAsia="ru-RU"/>
        </w:rPr>
        <w:t>Кладка на клеевом растворе, по прочностным характеристикам значительно превосходит кладку на цементно-песчаном растворе.</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В пластиковую емкость наливается вода в объеме</w:t>
      </w:r>
      <w:r w:rsidR="00964A78" w:rsidRPr="00964A78">
        <w:rPr>
          <w:rFonts w:ascii="Arial" w:eastAsia="Times New Roman" w:hAnsi="Arial" w:cs="Arial"/>
          <w:color w:val="000000"/>
          <w:lang w:eastAsia="ru-RU"/>
        </w:rPr>
        <w:t>,</w:t>
      </w:r>
      <w:r w:rsidRPr="00E51C47">
        <w:rPr>
          <w:rFonts w:ascii="Arial" w:eastAsia="Times New Roman" w:hAnsi="Arial" w:cs="Arial"/>
          <w:color w:val="000000"/>
          <w:lang w:eastAsia="ru-RU"/>
        </w:rPr>
        <w:t xml:space="preserve"> указанном на упаковке. При постоянном перемешивании постепенно добавляется сухая смесь.</w:t>
      </w:r>
    </w:p>
    <w:p w:rsidR="00876E1F" w:rsidRDefault="00E51C47" w:rsidP="00FB6834">
      <w:pPr>
        <w:ind w:firstLine="708"/>
        <w:jc w:val="both"/>
        <w:rPr>
          <w:rFonts w:ascii="Arial" w:eastAsia="Times New Roman" w:hAnsi="Arial" w:cs="Arial"/>
          <w:color w:val="000000"/>
          <w:lang w:eastAsia="ru-RU"/>
        </w:rPr>
      </w:pPr>
      <w:r w:rsidRPr="00E51C47">
        <w:rPr>
          <w:rFonts w:ascii="Arial" w:eastAsia="Times New Roman" w:hAnsi="Arial" w:cs="Arial"/>
          <w:color w:val="000000"/>
          <w:lang w:eastAsia="ru-RU"/>
        </w:rPr>
        <w:t>Смесь размешивается до однородной пластичной массы, чтобы при нанесении раствор и не растекался и не был слишком густым.</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Через 15 минут после первого смешивания раствор необходимо перемешать</w:t>
      </w:r>
    </w:p>
    <w:p w:rsidR="00E51C47" w:rsidRPr="00E51C47" w:rsidRDefault="00E51C47" w:rsidP="00FB6834">
      <w:pPr>
        <w:spacing w:after="0" w:line="240" w:lineRule="auto"/>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повторно.</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В процессе производства работ следует перемешивать раствор для поддержания его консистенции.</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Среднее время жизнеспособности раствора 2-2,5 часа.</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 xml:space="preserve">Время для корректировки положения установленного блока 10-15 минут. </w:t>
      </w:r>
      <w:r w:rsidR="00C83B80">
        <w:rPr>
          <w:rFonts w:ascii="Arial" w:eastAsia="Times New Roman" w:hAnsi="Arial" w:cs="Arial"/>
          <w:color w:val="000000"/>
          <w:lang w:eastAsia="ru-RU"/>
        </w:rPr>
        <w:tab/>
      </w:r>
      <w:r w:rsidRPr="00E51C47">
        <w:rPr>
          <w:rFonts w:ascii="Arial" w:eastAsia="Times New Roman" w:hAnsi="Arial" w:cs="Arial"/>
          <w:color w:val="000000"/>
          <w:lang w:eastAsia="ru-RU"/>
        </w:rPr>
        <w:t>Толщина наносимого слоя 2-5мм.</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Применение растворов</w:t>
      </w:r>
      <w:r w:rsidR="00803976" w:rsidRPr="00803976">
        <w:rPr>
          <w:rFonts w:ascii="Arial" w:eastAsia="Times New Roman" w:hAnsi="Arial" w:cs="Arial"/>
          <w:color w:val="000000"/>
          <w:lang w:eastAsia="ru-RU"/>
        </w:rPr>
        <w:t>,</w:t>
      </w:r>
      <w:r w:rsidRPr="00E51C47">
        <w:rPr>
          <w:rFonts w:ascii="Arial" w:eastAsia="Times New Roman" w:hAnsi="Arial" w:cs="Arial"/>
          <w:color w:val="000000"/>
          <w:lang w:eastAsia="ru-RU"/>
        </w:rPr>
        <w:t xml:space="preserve"> не предназначенных для кладки газобетона</w:t>
      </w:r>
      <w:r w:rsidR="00803976" w:rsidRPr="00803976">
        <w:rPr>
          <w:rFonts w:ascii="Arial" w:eastAsia="Times New Roman" w:hAnsi="Arial" w:cs="Arial"/>
          <w:color w:val="000000"/>
          <w:lang w:eastAsia="ru-RU"/>
        </w:rPr>
        <w:t>,</w:t>
      </w:r>
      <w:r w:rsidRPr="00E51C47">
        <w:rPr>
          <w:rFonts w:ascii="Arial" w:eastAsia="Times New Roman" w:hAnsi="Arial" w:cs="Arial"/>
          <w:color w:val="000000"/>
          <w:lang w:eastAsia="ru-RU"/>
        </w:rPr>
        <w:t xml:space="preserve"> является нарушением технологии строительства!</w:t>
      </w:r>
    </w:p>
    <w:p w:rsidR="00C83B80" w:rsidRDefault="00C83B80" w:rsidP="00FB6834">
      <w:pPr>
        <w:spacing w:after="0" w:line="240" w:lineRule="auto"/>
        <w:ind w:firstLine="708"/>
        <w:jc w:val="both"/>
        <w:rPr>
          <w:rFonts w:ascii="Arial" w:eastAsia="Times New Roman" w:hAnsi="Arial" w:cs="Arial"/>
          <w:b/>
          <w:bCs/>
          <w:color w:val="000000"/>
          <w:sz w:val="26"/>
          <w:szCs w:val="26"/>
          <w:lang w:eastAsia="ru-RU"/>
        </w:rPr>
      </w:pP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b/>
          <w:bCs/>
          <w:color w:val="000000"/>
          <w:sz w:val="26"/>
          <w:szCs w:val="26"/>
          <w:lang w:eastAsia="ru-RU"/>
        </w:rPr>
        <w:t>2.1.3 Кладка несущей стены</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Кладка очередного ряда стен производится после схватывания цементного раствора первого ряда.</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 xml:space="preserve">Кладка второго и последующего рядов производится с перевязкой в полблока. В отдельных местах </w:t>
      </w:r>
      <w:proofErr w:type="spellStart"/>
      <w:r w:rsidRPr="00E51C47">
        <w:rPr>
          <w:rFonts w:ascii="Arial" w:eastAsia="Times New Roman" w:hAnsi="Arial" w:cs="Arial"/>
          <w:color w:val="000000"/>
          <w:lang w:eastAsia="ru-RU"/>
        </w:rPr>
        <w:t>нахлест</w:t>
      </w:r>
      <w:proofErr w:type="spellEnd"/>
      <w:r w:rsidRPr="00E51C47">
        <w:rPr>
          <w:rFonts w:ascii="Arial" w:eastAsia="Times New Roman" w:hAnsi="Arial" w:cs="Arial"/>
          <w:color w:val="000000"/>
          <w:lang w:eastAsia="ru-RU"/>
        </w:rPr>
        <w:t xml:space="preserve"> блоков допускае</w:t>
      </w:r>
      <w:r w:rsidRPr="00C53426">
        <w:rPr>
          <w:rFonts w:ascii="Arial" w:eastAsia="Times New Roman" w:hAnsi="Arial" w:cs="Arial"/>
          <w:color w:val="000000"/>
          <w:lang w:eastAsia="ru-RU"/>
        </w:rPr>
        <w:t xml:space="preserve">тся менее </w:t>
      </w:r>
      <w:r w:rsidRPr="00E51C47">
        <w:rPr>
          <w:rFonts w:ascii="Arial" w:eastAsia="Times New Roman" w:hAnsi="Arial" w:cs="Arial"/>
          <w:color w:val="000000"/>
          <w:lang w:eastAsia="ru-RU"/>
        </w:rPr>
        <w:t>полблока, но не менее 10см.</w:t>
      </w:r>
    </w:p>
    <w:p w:rsidR="001246CD" w:rsidRPr="001246CD" w:rsidRDefault="001246CD" w:rsidP="00FB6834">
      <w:pPr>
        <w:spacing w:after="0" w:line="240" w:lineRule="auto"/>
        <w:ind w:firstLine="708"/>
        <w:jc w:val="both"/>
        <w:rPr>
          <w:rFonts w:ascii="Arial" w:eastAsia="Times New Roman" w:hAnsi="Arial" w:cs="Arial"/>
          <w:color w:val="000000"/>
          <w:lang w:eastAsia="ru-RU"/>
        </w:rPr>
      </w:pPr>
      <w:r>
        <w:rPr>
          <w:noProof/>
          <w:lang w:eastAsia="ru-RU"/>
        </w:rPr>
        <w:lastRenderedPageBreak/>
        <w:drawing>
          <wp:inline distT="0" distB="0" distL="0" distR="0" wp14:anchorId="095E22B8" wp14:editId="7B66A569">
            <wp:extent cx="4686300" cy="23241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686300" cy="2324100"/>
                    </a:xfrm>
                    <a:prstGeom prst="rect">
                      <a:avLst/>
                    </a:prstGeom>
                  </pic:spPr>
                </pic:pic>
              </a:graphicData>
            </a:graphic>
          </wp:inline>
        </w:drawing>
      </w:r>
      <w:r w:rsidRPr="00E51C47">
        <w:rPr>
          <w:rFonts w:ascii="Arial" w:eastAsia="Times New Roman" w:hAnsi="Arial" w:cs="Arial"/>
          <w:color w:val="000000"/>
          <w:lang w:eastAsia="ru-RU"/>
        </w:rPr>
        <w:t xml:space="preserve"> </w:t>
      </w:r>
    </w:p>
    <w:p w:rsidR="00E51C47" w:rsidRPr="001762C1" w:rsidRDefault="001246CD" w:rsidP="00FB6834">
      <w:pPr>
        <w:spacing w:after="0" w:line="240" w:lineRule="auto"/>
        <w:ind w:firstLine="708"/>
        <w:jc w:val="both"/>
        <w:rPr>
          <w:rFonts w:ascii="Arial" w:eastAsia="Times New Roman" w:hAnsi="Arial" w:cs="Arial"/>
          <w:color w:val="000000"/>
          <w:lang w:eastAsia="ru-RU"/>
        </w:rPr>
      </w:pPr>
      <w:r>
        <w:rPr>
          <w:noProof/>
          <w:lang w:eastAsia="ru-RU"/>
        </w:rPr>
        <w:drawing>
          <wp:anchor distT="0" distB="0" distL="114300" distR="114300" simplePos="0" relativeHeight="251682816" behindDoc="0" locked="0" layoutInCell="1" allowOverlap="1" wp14:anchorId="1EB682C9" wp14:editId="5AC42392">
            <wp:simplePos x="0" y="0"/>
            <wp:positionH relativeFrom="column">
              <wp:posOffset>939165</wp:posOffset>
            </wp:positionH>
            <wp:positionV relativeFrom="paragraph">
              <wp:posOffset>470535</wp:posOffset>
            </wp:positionV>
            <wp:extent cx="3857625" cy="2457450"/>
            <wp:effectExtent l="0" t="0" r="0" b="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3857625" cy="2457450"/>
                    </a:xfrm>
                    <a:prstGeom prst="rect">
                      <a:avLst/>
                    </a:prstGeom>
                  </pic:spPr>
                </pic:pic>
              </a:graphicData>
            </a:graphic>
            <wp14:sizeRelH relativeFrom="page">
              <wp14:pctWidth>0</wp14:pctWidth>
            </wp14:sizeRelH>
            <wp14:sizeRelV relativeFrom="page">
              <wp14:pctHeight>0</wp14:pctHeight>
            </wp14:sizeRelV>
          </wp:anchor>
        </w:drawing>
      </w:r>
      <w:r w:rsidR="00E51C47" w:rsidRPr="00E51C47">
        <w:rPr>
          <w:rFonts w:ascii="Arial" w:eastAsia="Times New Roman" w:hAnsi="Arial" w:cs="Arial"/>
          <w:color w:val="000000"/>
          <w:lang w:eastAsia="ru-RU"/>
        </w:rPr>
        <w:t>Положение блоков, как и при кладке первого ряда, контролируется по натянутому шнуру причалке 11 и уровню 10.</w:t>
      </w:r>
    </w:p>
    <w:p w:rsidR="001246CD" w:rsidRPr="001762C1" w:rsidRDefault="001246CD" w:rsidP="00FB6834">
      <w:pPr>
        <w:spacing w:after="0" w:line="240" w:lineRule="auto"/>
        <w:ind w:firstLine="708"/>
        <w:jc w:val="both"/>
        <w:rPr>
          <w:rFonts w:ascii="Times New Roman" w:eastAsia="Times New Roman" w:hAnsi="Times New Roman" w:cs="Times New Roman"/>
          <w:sz w:val="24"/>
          <w:szCs w:val="24"/>
          <w:lang w:eastAsia="ru-RU"/>
        </w:rPr>
      </w:pPr>
    </w:p>
    <w:p w:rsidR="00E51C47" w:rsidRDefault="00E51C47" w:rsidP="00FB6834">
      <w:pPr>
        <w:ind w:firstLine="708"/>
        <w:jc w:val="both"/>
        <w:rPr>
          <w:rFonts w:ascii="Arial" w:eastAsia="Times New Roman" w:hAnsi="Arial" w:cs="Arial"/>
          <w:color w:val="000000"/>
          <w:lang w:eastAsia="ru-RU"/>
        </w:rPr>
      </w:pPr>
      <w:r w:rsidRPr="00E51C47">
        <w:rPr>
          <w:rFonts w:ascii="Arial" w:eastAsia="Times New Roman" w:hAnsi="Arial" w:cs="Arial"/>
          <w:color w:val="000000"/>
          <w:lang w:eastAsia="ru-RU"/>
        </w:rPr>
        <w:t>Нанесение раствора на поверхность блоков производится при помощи кельмы 1 или каретки 2, сделанной по ширине кладки или мастерка, исп</w:t>
      </w:r>
      <w:r w:rsidR="00C53426">
        <w:rPr>
          <w:rFonts w:ascii="Arial" w:eastAsia="Times New Roman" w:hAnsi="Arial" w:cs="Arial"/>
          <w:color w:val="000000"/>
          <w:lang w:eastAsia="ru-RU"/>
        </w:rPr>
        <w:t>ользуемого в плиточных работах. Клей</w:t>
      </w:r>
      <w:r w:rsidRPr="00E51C47">
        <w:rPr>
          <w:rFonts w:ascii="Arial" w:eastAsia="Times New Roman" w:hAnsi="Arial" w:cs="Arial"/>
          <w:color w:val="000000"/>
          <w:lang w:eastAsia="ru-RU"/>
        </w:rPr>
        <w:t xml:space="preserve"> должен быть нанесен равномерно по поверхности кладки.</w:t>
      </w:r>
    </w:p>
    <w:p w:rsidR="00E51C47" w:rsidRPr="00E51C47" w:rsidRDefault="001246CD" w:rsidP="00FB6834">
      <w:pPr>
        <w:spacing w:after="0" w:line="240" w:lineRule="auto"/>
        <w:ind w:firstLine="708"/>
        <w:jc w:val="both"/>
        <w:rPr>
          <w:rFonts w:ascii="Times New Roman" w:eastAsia="Times New Roman" w:hAnsi="Times New Roman" w:cs="Times New Roman"/>
          <w:sz w:val="24"/>
          <w:szCs w:val="24"/>
          <w:lang w:eastAsia="ru-RU"/>
        </w:rPr>
      </w:pPr>
      <w:r>
        <w:rPr>
          <w:noProof/>
          <w:lang w:eastAsia="ru-RU"/>
        </w:rPr>
        <w:drawing>
          <wp:anchor distT="0" distB="0" distL="114300" distR="114300" simplePos="0" relativeHeight="251683840" behindDoc="0" locked="0" layoutInCell="1" allowOverlap="1" wp14:anchorId="21F717B9" wp14:editId="1F55E2F6">
            <wp:simplePos x="0" y="0"/>
            <wp:positionH relativeFrom="column">
              <wp:posOffset>577215</wp:posOffset>
            </wp:positionH>
            <wp:positionV relativeFrom="paragraph">
              <wp:posOffset>448310</wp:posOffset>
            </wp:positionV>
            <wp:extent cx="4953000" cy="2352675"/>
            <wp:effectExtent l="0" t="0" r="0" b="0"/>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4953000" cy="2352675"/>
                    </a:xfrm>
                    <a:prstGeom prst="rect">
                      <a:avLst/>
                    </a:prstGeom>
                  </pic:spPr>
                </pic:pic>
              </a:graphicData>
            </a:graphic>
            <wp14:sizeRelH relativeFrom="page">
              <wp14:pctWidth>0</wp14:pctWidth>
            </wp14:sizeRelH>
            <wp14:sizeRelV relativeFrom="page">
              <wp14:pctHeight>0</wp14:pctHeight>
            </wp14:sizeRelV>
          </wp:anchor>
        </w:drawing>
      </w:r>
      <w:r w:rsidR="00E51C47" w:rsidRPr="00E51C47">
        <w:rPr>
          <w:rFonts w:ascii="Arial" w:eastAsia="Times New Roman" w:hAnsi="Arial" w:cs="Arial"/>
          <w:color w:val="000000"/>
          <w:lang w:eastAsia="ru-RU"/>
        </w:rPr>
        <w:t>При помощи кельмы 1 раствор также наносится и на вертикальную поверхность блоков.</w:t>
      </w:r>
    </w:p>
    <w:p w:rsidR="001246CD" w:rsidRPr="001246CD" w:rsidRDefault="001246CD" w:rsidP="00FB6834">
      <w:pPr>
        <w:spacing w:after="0" w:line="240" w:lineRule="auto"/>
        <w:ind w:firstLine="708"/>
        <w:jc w:val="both"/>
        <w:rPr>
          <w:rFonts w:ascii="Arial" w:eastAsia="Times New Roman" w:hAnsi="Arial" w:cs="Arial"/>
          <w:color w:val="000000"/>
          <w:lang w:eastAsia="ru-RU"/>
        </w:rPr>
      </w:pP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lastRenderedPageBreak/>
        <w:t>В проекте может быть указано, что клеевой раствор не наносится на вертикальные поверхности блоков системы паз-гребень, такое решение обосновано, если предусмотрено последующее двухстороннее оштукатуривание стен, и нагрузка на блок значительно ниже несущей способности.</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Торцы зачищаются при помощи шлифовальной доски 6 или рубанка 5. Длина крайнего блока должна быть не менее 10см.</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Раствор, выступающий из швов, удаляется при помощи мастерка. Затирать раствор не допускается.</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Выравнивание кладки повторяется после укладки каждого ряда блоков.</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После кладки каждого ряда проверятся отклонение от горизонта с помощью уровня 10.</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Если оно превышает установленный допуск, отклонение устраняют при кладке последующих рядов. Через 2-3 ряда по высоте ровность кладки проверяется нивелиром.</w:t>
      </w:r>
    </w:p>
    <w:p w:rsidR="00C53426" w:rsidRDefault="00C53426" w:rsidP="00FB6834">
      <w:pPr>
        <w:spacing w:after="0" w:line="240" w:lineRule="auto"/>
        <w:jc w:val="both"/>
        <w:rPr>
          <w:rFonts w:ascii="Arial" w:eastAsia="Times New Roman" w:hAnsi="Arial" w:cs="Arial"/>
          <w:b/>
          <w:bCs/>
          <w:color w:val="000000"/>
          <w:sz w:val="26"/>
          <w:szCs w:val="26"/>
          <w:lang w:eastAsia="ru-RU"/>
        </w:rPr>
      </w:pP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b/>
          <w:bCs/>
          <w:color w:val="000000"/>
          <w:sz w:val="26"/>
          <w:szCs w:val="26"/>
          <w:lang w:eastAsia="ru-RU"/>
        </w:rPr>
        <w:t>2.1.4. Узел соединения внешней и внутренней несущих стен</w:t>
      </w:r>
    </w:p>
    <w:p w:rsidR="00E51C47" w:rsidRPr="00E51C47" w:rsidRDefault="001246CD" w:rsidP="00FB6834">
      <w:pPr>
        <w:spacing w:after="0" w:line="240" w:lineRule="auto"/>
        <w:ind w:firstLine="708"/>
        <w:jc w:val="both"/>
        <w:rPr>
          <w:rFonts w:ascii="Times New Roman" w:eastAsia="Times New Roman" w:hAnsi="Times New Roman" w:cs="Times New Roman"/>
          <w:sz w:val="24"/>
          <w:szCs w:val="24"/>
          <w:lang w:eastAsia="ru-RU"/>
        </w:rPr>
      </w:pPr>
      <w:r>
        <w:rPr>
          <w:noProof/>
          <w:lang w:eastAsia="ru-RU"/>
        </w:rPr>
        <w:drawing>
          <wp:anchor distT="0" distB="0" distL="114300" distR="114300" simplePos="0" relativeHeight="251684864" behindDoc="0" locked="0" layoutInCell="1" allowOverlap="1" wp14:anchorId="7C833F92" wp14:editId="522ACA29">
            <wp:simplePos x="0" y="0"/>
            <wp:positionH relativeFrom="column">
              <wp:posOffset>110490</wp:posOffset>
            </wp:positionH>
            <wp:positionV relativeFrom="paragraph">
              <wp:posOffset>393065</wp:posOffset>
            </wp:positionV>
            <wp:extent cx="5940425" cy="1584325"/>
            <wp:effectExtent l="0" t="0" r="0" b="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5940425" cy="1584325"/>
                    </a:xfrm>
                    <a:prstGeom prst="rect">
                      <a:avLst/>
                    </a:prstGeom>
                  </pic:spPr>
                </pic:pic>
              </a:graphicData>
            </a:graphic>
            <wp14:sizeRelH relativeFrom="page">
              <wp14:pctWidth>0</wp14:pctWidth>
            </wp14:sizeRelH>
            <wp14:sizeRelV relativeFrom="page">
              <wp14:pctHeight>0</wp14:pctHeight>
            </wp14:sizeRelV>
          </wp:anchor>
        </w:drawing>
      </w:r>
      <w:r w:rsidR="00E51C47" w:rsidRPr="00E51C47">
        <w:rPr>
          <w:rFonts w:ascii="Arial" w:eastAsia="Times New Roman" w:hAnsi="Arial" w:cs="Arial"/>
          <w:color w:val="000000"/>
          <w:lang w:eastAsia="ru-RU"/>
        </w:rPr>
        <w:t>При многоэтажном строительстве узел соединения выполняется соответствии с проектом на строительство или альбомом технических решений</w:t>
      </w:r>
    </w:p>
    <w:p w:rsidR="00E51C47" w:rsidRPr="001762C1" w:rsidRDefault="00E51C47" w:rsidP="00FB6834">
      <w:pPr>
        <w:spacing w:after="0" w:line="240" w:lineRule="auto"/>
        <w:ind w:firstLine="708"/>
        <w:jc w:val="both"/>
        <w:rPr>
          <w:rFonts w:ascii="Arial" w:eastAsia="Times New Roman" w:hAnsi="Arial" w:cs="Arial"/>
          <w:color w:val="000000"/>
          <w:lang w:eastAsia="ru-RU"/>
        </w:rPr>
      </w:pPr>
      <w:r w:rsidRPr="00E51C47">
        <w:rPr>
          <w:rFonts w:ascii="Arial" w:eastAsia="Times New Roman" w:hAnsi="Arial" w:cs="Arial"/>
          <w:color w:val="000000"/>
          <w:lang w:eastAsia="ru-RU"/>
        </w:rPr>
        <w:t>Несущие внешние и внутренние стены из газобетона кладутся на перевязку.</w:t>
      </w:r>
    </w:p>
    <w:p w:rsidR="001246CD" w:rsidRPr="001762C1" w:rsidRDefault="001246CD" w:rsidP="00FB6834">
      <w:pPr>
        <w:spacing w:after="0" w:line="240" w:lineRule="auto"/>
        <w:ind w:firstLine="708"/>
        <w:jc w:val="both"/>
        <w:rPr>
          <w:rFonts w:ascii="Times New Roman" w:eastAsia="Times New Roman" w:hAnsi="Times New Roman" w:cs="Times New Roman"/>
          <w:sz w:val="24"/>
          <w:szCs w:val="24"/>
          <w:lang w:eastAsia="ru-RU"/>
        </w:rPr>
      </w:pP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Контролируется кладка в месте будущей стены. Все неровности устраняются рубанком. Загрязнения и пыль удаляются с помощью щетки.</w:t>
      </w:r>
    </w:p>
    <w:p w:rsidR="001246CD" w:rsidRPr="001246CD" w:rsidRDefault="001246CD" w:rsidP="00FB6834">
      <w:pPr>
        <w:spacing w:after="0" w:line="240" w:lineRule="auto"/>
        <w:ind w:firstLine="708"/>
        <w:jc w:val="both"/>
        <w:rPr>
          <w:rFonts w:ascii="Arial" w:eastAsia="Times New Roman" w:hAnsi="Arial" w:cs="Arial"/>
          <w:color w:val="000000"/>
          <w:lang w:eastAsia="ru-RU"/>
        </w:rPr>
      </w:pPr>
      <w:r>
        <w:rPr>
          <w:noProof/>
          <w:lang w:eastAsia="ru-RU"/>
        </w:rPr>
        <w:drawing>
          <wp:anchor distT="0" distB="0" distL="114300" distR="114300" simplePos="0" relativeHeight="251685888" behindDoc="0" locked="0" layoutInCell="1" allowOverlap="1" wp14:anchorId="2D765B70" wp14:editId="309EA876">
            <wp:simplePos x="0" y="0"/>
            <wp:positionH relativeFrom="column">
              <wp:posOffset>824865</wp:posOffset>
            </wp:positionH>
            <wp:positionV relativeFrom="paragraph">
              <wp:posOffset>463550</wp:posOffset>
            </wp:positionV>
            <wp:extent cx="4505325" cy="2247900"/>
            <wp:effectExtent l="0" t="0" r="0" b="0"/>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4505325" cy="2247900"/>
                    </a:xfrm>
                    <a:prstGeom prst="rect">
                      <a:avLst/>
                    </a:prstGeom>
                  </pic:spPr>
                </pic:pic>
              </a:graphicData>
            </a:graphic>
            <wp14:sizeRelH relativeFrom="page">
              <wp14:pctWidth>0</wp14:pctWidth>
            </wp14:sizeRelH>
            <wp14:sizeRelV relativeFrom="page">
              <wp14:pctHeight>0</wp14:pctHeight>
            </wp14:sizeRelV>
          </wp:anchor>
        </w:drawing>
      </w:r>
      <w:r w:rsidR="00E51C47" w:rsidRPr="00E51C47">
        <w:rPr>
          <w:rFonts w:ascii="Arial" w:eastAsia="Times New Roman" w:hAnsi="Arial" w:cs="Arial"/>
          <w:color w:val="000000"/>
          <w:lang w:eastAsia="ru-RU"/>
        </w:rPr>
        <w:t>На перевязку укладываются блоки с противоположных сторон стены, дальнейшая кладка ведется от крайних блоков в центр при помощи шнура 11.</w:t>
      </w:r>
    </w:p>
    <w:p w:rsidR="00E51C47" w:rsidRPr="00C53426"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Constantia" w:eastAsia="Times New Roman" w:hAnsi="Constantia" w:cs="Constantia"/>
          <w:color w:val="000000"/>
          <w:lang w:eastAsia="ru-RU"/>
        </w:rPr>
        <w:tab/>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Высота уложенных блоков контролируется уровнем 10 и корректируется при помощи резиновой киянки 8, также контролируется вертикальное и горизонтальное положение.</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В узлах соединения стен вертикальный стык газобетонных блоков всегда устраивается на специальном клеевом растворе.</w:t>
      </w:r>
    </w:p>
    <w:p w:rsidR="00C53426" w:rsidRDefault="00C53426" w:rsidP="00FB6834">
      <w:pPr>
        <w:spacing w:after="0" w:line="240" w:lineRule="auto"/>
        <w:jc w:val="both"/>
        <w:rPr>
          <w:rFonts w:ascii="Arial" w:eastAsia="Times New Roman" w:hAnsi="Arial" w:cs="Arial"/>
          <w:b/>
          <w:bCs/>
          <w:color w:val="000000"/>
          <w:sz w:val="26"/>
          <w:szCs w:val="26"/>
          <w:lang w:eastAsia="ru-RU"/>
        </w:rPr>
      </w:pP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b/>
          <w:bCs/>
          <w:color w:val="000000"/>
          <w:sz w:val="26"/>
          <w:szCs w:val="26"/>
          <w:lang w:eastAsia="ru-RU"/>
        </w:rPr>
        <w:t>2.1.5. Кладка перегородки</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lastRenderedPageBreak/>
        <w:t>В соответствии с проектом размечается несущая стена для будущей перегородки. Разметка производится по строительному лазерному уровню или отвесу.</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Перед монтажом блоков рекомендуется установить временные направляющие, к которым будут прислоняться монтируемые блоки перегородки.</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Узел примыкания перегородки к стене выполняется в соответствии с проектом на строительство или альбомом технических решений.</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proofErr w:type="gramStart"/>
      <w:r w:rsidRPr="00E51C47">
        <w:rPr>
          <w:rFonts w:ascii="Arial" w:eastAsia="Times New Roman" w:hAnsi="Arial" w:cs="Arial"/>
          <w:color w:val="000000"/>
          <w:lang w:eastAsia="ru-RU"/>
        </w:rPr>
        <w:t>Обычно, в клеевой шов устанавливается гибкая связь из нержавеющей стали.</w:t>
      </w:r>
      <w:proofErr w:type="gramEnd"/>
      <w:r w:rsidRPr="00E51C47">
        <w:rPr>
          <w:rFonts w:ascii="Arial" w:eastAsia="Times New Roman" w:hAnsi="Arial" w:cs="Arial"/>
          <w:color w:val="000000"/>
          <w:lang w:eastAsia="ru-RU"/>
        </w:rPr>
        <w:t xml:space="preserve"> Анкеры монтируются одним концом в несущую стену, другим в шов перегородки.</w:t>
      </w:r>
    </w:p>
    <w:p w:rsidR="00E51C47" w:rsidRPr="001246CD" w:rsidRDefault="001246CD" w:rsidP="00FB6834">
      <w:pPr>
        <w:spacing w:after="0" w:line="240" w:lineRule="auto"/>
        <w:ind w:firstLine="708"/>
        <w:jc w:val="both"/>
        <w:rPr>
          <w:rFonts w:ascii="Arial" w:eastAsia="Times New Roman" w:hAnsi="Arial" w:cs="Arial"/>
          <w:color w:val="000000"/>
          <w:lang w:eastAsia="ru-RU"/>
        </w:rPr>
      </w:pPr>
      <w:r>
        <w:rPr>
          <w:noProof/>
          <w:lang w:eastAsia="ru-RU"/>
        </w:rPr>
        <w:drawing>
          <wp:anchor distT="0" distB="0" distL="114300" distR="114300" simplePos="0" relativeHeight="251686912" behindDoc="0" locked="0" layoutInCell="1" allowOverlap="1" wp14:anchorId="4C18E897" wp14:editId="729FB49B">
            <wp:simplePos x="0" y="0"/>
            <wp:positionH relativeFrom="column">
              <wp:posOffset>-13335</wp:posOffset>
            </wp:positionH>
            <wp:positionV relativeFrom="paragraph">
              <wp:posOffset>461645</wp:posOffset>
            </wp:positionV>
            <wp:extent cx="5940425" cy="1926590"/>
            <wp:effectExtent l="0" t="0" r="0" b="0"/>
            <wp:wrapTopAndBottom/>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5940425" cy="1926590"/>
                    </a:xfrm>
                    <a:prstGeom prst="rect">
                      <a:avLst/>
                    </a:prstGeom>
                  </pic:spPr>
                </pic:pic>
              </a:graphicData>
            </a:graphic>
            <wp14:sizeRelH relativeFrom="page">
              <wp14:pctWidth>0</wp14:pctWidth>
            </wp14:sizeRelH>
            <wp14:sizeRelV relativeFrom="page">
              <wp14:pctHeight>0</wp14:pctHeight>
            </wp14:sizeRelV>
          </wp:anchor>
        </w:drawing>
      </w:r>
      <w:r w:rsidR="00E51C47" w:rsidRPr="00E51C47">
        <w:rPr>
          <w:rFonts w:ascii="Arial" w:eastAsia="Times New Roman" w:hAnsi="Arial" w:cs="Arial"/>
          <w:color w:val="000000"/>
          <w:lang w:eastAsia="ru-RU"/>
        </w:rPr>
        <w:t>Гибкие связи кладки вкладываются в каждый второй ряд блоков несущей стены или в соответствии с проектом.</w:t>
      </w:r>
    </w:p>
    <w:p w:rsidR="001246CD" w:rsidRPr="001246CD" w:rsidRDefault="001246CD" w:rsidP="00FB6834">
      <w:pPr>
        <w:spacing w:after="0" w:line="240" w:lineRule="auto"/>
        <w:ind w:firstLine="708"/>
        <w:jc w:val="both"/>
        <w:rPr>
          <w:rFonts w:ascii="Times New Roman" w:eastAsia="Times New Roman" w:hAnsi="Times New Roman" w:cs="Times New Roman"/>
          <w:sz w:val="24"/>
          <w:szCs w:val="24"/>
          <w:lang w:eastAsia="ru-RU"/>
        </w:rPr>
      </w:pP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Если иное не указано в проекте гибкие связи кладки закрепляются в шве</w:t>
      </w:r>
    </w:p>
    <w:p w:rsidR="00E51C47" w:rsidRPr="00E51C47" w:rsidRDefault="00E51C47" w:rsidP="00FB6834">
      <w:pPr>
        <w:spacing w:after="0" w:line="240" w:lineRule="auto"/>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гвоздями.</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Первый ряд блоков кладется на цементно-песчаный раствор.</w:t>
      </w:r>
    </w:p>
    <w:p w:rsidR="00E51C47" w:rsidRDefault="00E51C47" w:rsidP="00FB6834">
      <w:pPr>
        <w:ind w:firstLine="708"/>
        <w:jc w:val="both"/>
        <w:rPr>
          <w:rFonts w:ascii="Arial" w:eastAsia="Times New Roman" w:hAnsi="Arial" w:cs="Arial"/>
          <w:color w:val="000000"/>
          <w:lang w:eastAsia="ru-RU"/>
        </w:rPr>
      </w:pPr>
      <w:r w:rsidRPr="00E51C47">
        <w:rPr>
          <w:rFonts w:ascii="Arial" w:eastAsia="Times New Roman" w:hAnsi="Arial" w:cs="Arial"/>
          <w:color w:val="000000"/>
          <w:lang w:eastAsia="ru-RU"/>
        </w:rPr>
        <w:t>При дальнейшей кладке необходимо следить за тем, чтобы раствор укладывался по всей ее ширине.</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В малоэтажном строительстве допускается гибкие связи кладки монтировать в слой раствора вдавливанием, без гвоздей.</w:t>
      </w:r>
    </w:p>
    <w:p w:rsidR="00E51C47" w:rsidRPr="00E51C47" w:rsidRDefault="001246CD" w:rsidP="00FB6834">
      <w:pPr>
        <w:spacing w:after="0" w:line="240" w:lineRule="auto"/>
        <w:ind w:firstLine="708"/>
        <w:jc w:val="both"/>
        <w:rPr>
          <w:rFonts w:ascii="Times New Roman" w:eastAsia="Times New Roman" w:hAnsi="Times New Roman" w:cs="Times New Roman"/>
          <w:sz w:val="24"/>
          <w:szCs w:val="24"/>
          <w:lang w:eastAsia="ru-RU"/>
        </w:rPr>
      </w:pPr>
      <w:r>
        <w:rPr>
          <w:noProof/>
          <w:lang w:eastAsia="ru-RU"/>
        </w:rPr>
        <w:drawing>
          <wp:anchor distT="0" distB="0" distL="114300" distR="114300" simplePos="0" relativeHeight="251687936" behindDoc="0" locked="0" layoutInCell="1" allowOverlap="1" wp14:anchorId="2EA95A03" wp14:editId="31EEE96D">
            <wp:simplePos x="0" y="0"/>
            <wp:positionH relativeFrom="column">
              <wp:posOffset>53340</wp:posOffset>
            </wp:positionH>
            <wp:positionV relativeFrom="paragraph">
              <wp:posOffset>703580</wp:posOffset>
            </wp:positionV>
            <wp:extent cx="5940425" cy="1989455"/>
            <wp:effectExtent l="0" t="0" r="0" b="0"/>
            <wp:wrapTopAndBottom/>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5940425" cy="1989455"/>
                    </a:xfrm>
                    <a:prstGeom prst="rect">
                      <a:avLst/>
                    </a:prstGeom>
                  </pic:spPr>
                </pic:pic>
              </a:graphicData>
            </a:graphic>
            <wp14:sizeRelH relativeFrom="page">
              <wp14:pctWidth>0</wp14:pctWidth>
            </wp14:sizeRelH>
            <wp14:sizeRelV relativeFrom="page">
              <wp14:pctHeight>0</wp14:pctHeight>
            </wp14:sizeRelV>
          </wp:anchor>
        </w:drawing>
      </w:r>
      <w:r w:rsidR="00E51C47" w:rsidRPr="00E51C47">
        <w:rPr>
          <w:rFonts w:ascii="Arial" w:eastAsia="Times New Roman" w:hAnsi="Arial" w:cs="Arial"/>
          <w:color w:val="000000"/>
          <w:lang w:eastAsia="ru-RU"/>
        </w:rPr>
        <w:t xml:space="preserve">В случае возведения перегородки </w:t>
      </w:r>
      <w:proofErr w:type="spellStart"/>
      <w:r w:rsidR="00E51C47" w:rsidRPr="00E51C47">
        <w:rPr>
          <w:rFonts w:ascii="Arial" w:eastAsia="Times New Roman" w:hAnsi="Arial" w:cs="Arial"/>
          <w:color w:val="000000"/>
          <w:lang w:eastAsia="ru-RU"/>
        </w:rPr>
        <w:t>виброизолированной</w:t>
      </w:r>
      <w:proofErr w:type="spellEnd"/>
      <w:r w:rsidR="00E51C47" w:rsidRPr="00E51C47">
        <w:rPr>
          <w:rFonts w:ascii="Arial" w:eastAsia="Times New Roman" w:hAnsi="Arial" w:cs="Arial"/>
          <w:color w:val="000000"/>
          <w:lang w:eastAsia="ru-RU"/>
        </w:rPr>
        <w:t xml:space="preserve"> от несущих стен на пол приклеивается </w:t>
      </w:r>
      <w:proofErr w:type="spellStart"/>
      <w:r w:rsidR="00E51C47" w:rsidRPr="00E51C47">
        <w:rPr>
          <w:rFonts w:ascii="Arial" w:eastAsia="Times New Roman" w:hAnsi="Arial" w:cs="Arial"/>
          <w:color w:val="000000"/>
          <w:lang w:eastAsia="ru-RU"/>
        </w:rPr>
        <w:t>виброгасящая</w:t>
      </w:r>
      <w:proofErr w:type="spellEnd"/>
      <w:r w:rsidR="00E51C47" w:rsidRPr="00E51C47">
        <w:rPr>
          <w:rFonts w:ascii="Arial" w:eastAsia="Times New Roman" w:hAnsi="Arial" w:cs="Arial"/>
          <w:color w:val="000000"/>
          <w:lang w:eastAsia="ru-RU"/>
        </w:rPr>
        <w:t xml:space="preserve"> полоса, а уже на нее приклеивается перегородочный блок. Между блоком и стеной прокладывается такая же виброизолирующая полоса, либо остается зазор заполняемый, например, монтажной пеной.</w:t>
      </w:r>
    </w:p>
    <w:p w:rsidR="001246CD" w:rsidRPr="001762C1" w:rsidRDefault="001246CD" w:rsidP="00FB6834">
      <w:pPr>
        <w:spacing w:after="0" w:line="240" w:lineRule="auto"/>
        <w:ind w:firstLine="708"/>
        <w:jc w:val="both"/>
        <w:rPr>
          <w:rFonts w:ascii="Arial" w:eastAsia="Times New Roman" w:hAnsi="Arial" w:cs="Arial"/>
          <w:b/>
          <w:bCs/>
          <w:color w:val="000000"/>
          <w:sz w:val="26"/>
          <w:szCs w:val="26"/>
          <w:lang w:eastAsia="ru-RU"/>
        </w:rPr>
      </w:pP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b/>
          <w:bCs/>
          <w:color w:val="000000"/>
          <w:sz w:val="26"/>
          <w:szCs w:val="26"/>
          <w:lang w:eastAsia="ru-RU"/>
        </w:rPr>
        <w:t>2.1.6. Армирование</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Целью армирования является повышение несущей способности кладки. Армирование снижает вероятность возникновения трещин. Необходимость армирования тех или иных участков стены оценивается по каждому конкретному объекту</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Необходимость армирования и места расположения арматуры определяются на стадии проектирования.</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lastRenderedPageBreak/>
        <w:t>Необходимо армировать первый и каждый четвертый ряд кладки, опорные зоны перемычек и зоны под оконными проемами, части стены с увеличенной нагрузкой.</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Армируются длинные стены, для которых нужно обеспечить сопротивление боковым нагрузкам (ветер).</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 xml:space="preserve">При помощи электрического или ручного </w:t>
      </w:r>
      <w:proofErr w:type="spellStart"/>
      <w:r w:rsidRPr="00E51C47">
        <w:rPr>
          <w:rFonts w:ascii="Arial" w:eastAsia="Times New Roman" w:hAnsi="Arial" w:cs="Arial"/>
          <w:color w:val="000000"/>
          <w:lang w:eastAsia="ru-RU"/>
        </w:rPr>
        <w:t>штробореза</w:t>
      </w:r>
      <w:proofErr w:type="spellEnd"/>
      <w:r w:rsidRPr="00E51C47">
        <w:rPr>
          <w:rFonts w:ascii="Arial" w:eastAsia="Times New Roman" w:hAnsi="Arial" w:cs="Arial"/>
          <w:color w:val="000000"/>
          <w:lang w:eastAsia="ru-RU"/>
        </w:rPr>
        <w:t xml:space="preserve"> 3 в средней части кладки блоков делаются пазы, соответствующие длине арматуры. В зависимости от ширины кладки или проекта возможно армирование в один или два пояса.</w:t>
      </w:r>
    </w:p>
    <w:p w:rsidR="00E51C47" w:rsidRPr="001246CD" w:rsidRDefault="001246CD" w:rsidP="00FB6834">
      <w:pPr>
        <w:spacing w:after="0" w:line="240" w:lineRule="auto"/>
        <w:ind w:firstLine="708"/>
        <w:jc w:val="both"/>
        <w:rPr>
          <w:rFonts w:ascii="Arial" w:eastAsia="Times New Roman" w:hAnsi="Arial" w:cs="Arial"/>
          <w:color w:val="000000"/>
          <w:lang w:eastAsia="ru-RU"/>
        </w:rPr>
      </w:pPr>
      <w:r>
        <w:rPr>
          <w:noProof/>
          <w:lang w:eastAsia="ru-RU"/>
        </w:rPr>
        <w:drawing>
          <wp:anchor distT="0" distB="0" distL="114300" distR="114300" simplePos="0" relativeHeight="251688960" behindDoc="0" locked="0" layoutInCell="1" allowOverlap="1" wp14:anchorId="5EDCC578" wp14:editId="56906CF3">
            <wp:simplePos x="0" y="0"/>
            <wp:positionH relativeFrom="column">
              <wp:posOffset>-70485</wp:posOffset>
            </wp:positionH>
            <wp:positionV relativeFrom="paragraph">
              <wp:posOffset>431800</wp:posOffset>
            </wp:positionV>
            <wp:extent cx="5940425" cy="2025015"/>
            <wp:effectExtent l="0" t="0" r="0" b="0"/>
            <wp:wrapTopAndBottom/>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5940425" cy="2025015"/>
                    </a:xfrm>
                    <a:prstGeom prst="rect">
                      <a:avLst/>
                    </a:prstGeom>
                  </pic:spPr>
                </pic:pic>
              </a:graphicData>
            </a:graphic>
            <wp14:sizeRelH relativeFrom="page">
              <wp14:pctWidth>0</wp14:pctWidth>
            </wp14:sizeRelH>
            <wp14:sizeRelV relativeFrom="page">
              <wp14:pctHeight>0</wp14:pctHeight>
            </wp14:sizeRelV>
          </wp:anchor>
        </w:drawing>
      </w:r>
      <w:r w:rsidR="00E51C47" w:rsidRPr="00E51C47">
        <w:rPr>
          <w:rFonts w:ascii="Arial" w:eastAsia="Times New Roman" w:hAnsi="Arial" w:cs="Arial"/>
          <w:color w:val="000000"/>
          <w:lang w:eastAsia="ru-RU"/>
        </w:rPr>
        <w:t>Паз должен иметь размеры не менее 25 х 25 мм</w:t>
      </w:r>
      <w:proofErr w:type="gramStart"/>
      <w:r w:rsidR="00E51C47" w:rsidRPr="00E51C47">
        <w:rPr>
          <w:rFonts w:ascii="Arial" w:eastAsia="Times New Roman" w:hAnsi="Arial" w:cs="Arial"/>
          <w:color w:val="000000"/>
          <w:lang w:eastAsia="ru-RU"/>
        </w:rPr>
        <w:t>.</w:t>
      </w:r>
      <w:proofErr w:type="gramEnd"/>
      <w:r w:rsidR="00E51C47" w:rsidRPr="00E51C47">
        <w:rPr>
          <w:rFonts w:ascii="Arial" w:eastAsia="Times New Roman" w:hAnsi="Arial" w:cs="Arial"/>
          <w:color w:val="000000"/>
          <w:lang w:eastAsia="ru-RU"/>
        </w:rPr>
        <w:t xml:space="preserve"> </w:t>
      </w:r>
      <w:proofErr w:type="gramStart"/>
      <w:r w:rsidR="00E51C47" w:rsidRPr="00E51C47">
        <w:rPr>
          <w:rFonts w:ascii="Arial" w:eastAsia="Times New Roman" w:hAnsi="Arial" w:cs="Arial"/>
          <w:color w:val="000000"/>
          <w:lang w:eastAsia="ru-RU"/>
        </w:rPr>
        <w:t>и</w:t>
      </w:r>
      <w:proofErr w:type="gramEnd"/>
      <w:r w:rsidR="00E51C47" w:rsidRPr="00E51C47">
        <w:rPr>
          <w:rFonts w:ascii="Arial" w:eastAsia="Times New Roman" w:hAnsi="Arial" w:cs="Arial"/>
          <w:color w:val="000000"/>
          <w:lang w:eastAsia="ru-RU"/>
        </w:rPr>
        <w:t xml:space="preserve"> находится не менее чем в 60 мм от края блока в случае армирования в два венца.</w:t>
      </w:r>
    </w:p>
    <w:p w:rsidR="001246CD" w:rsidRPr="001246CD" w:rsidRDefault="001246CD" w:rsidP="00FB6834">
      <w:pPr>
        <w:spacing w:after="0" w:line="240" w:lineRule="auto"/>
        <w:ind w:firstLine="708"/>
        <w:jc w:val="both"/>
        <w:rPr>
          <w:rFonts w:ascii="Times New Roman" w:eastAsia="Times New Roman" w:hAnsi="Times New Roman" w:cs="Times New Roman"/>
          <w:sz w:val="24"/>
          <w:szCs w:val="24"/>
          <w:lang w:eastAsia="ru-RU"/>
        </w:rPr>
      </w:pPr>
    </w:p>
    <w:p w:rsidR="00E51C47" w:rsidRDefault="00E51C47" w:rsidP="00FB6834">
      <w:pPr>
        <w:ind w:firstLine="708"/>
        <w:jc w:val="both"/>
        <w:rPr>
          <w:rFonts w:ascii="Arial" w:eastAsia="Times New Roman" w:hAnsi="Arial" w:cs="Arial"/>
          <w:color w:val="000000"/>
          <w:lang w:eastAsia="ru-RU"/>
        </w:rPr>
      </w:pPr>
      <w:r w:rsidRPr="00E51C47">
        <w:rPr>
          <w:rFonts w:ascii="Arial" w:eastAsia="Times New Roman" w:hAnsi="Arial" w:cs="Arial"/>
          <w:color w:val="000000"/>
          <w:lang w:eastAsia="ru-RU"/>
        </w:rPr>
        <w:t xml:space="preserve">Для лучшего сцепления с </w:t>
      </w:r>
      <w:proofErr w:type="gramStart"/>
      <w:r w:rsidRPr="00E51C47">
        <w:rPr>
          <w:rFonts w:ascii="Arial" w:eastAsia="Times New Roman" w:hAnsi="Arial" w:cs="Arial"/>
          <w:color w:val="000000"/>
          <w:lang w:eastAsia="ru-RU"/>
        </w:rPr>
        <w:t>раствором</w:t>
      </w:r>
      <w:proofErr w:type="gramEnd"/>
      <w:r w:rsidRPr="00E51C47">
        <w:rPr>
          <w:rFonts w:ascii="Arial" w:eastAsia="Times New Roman" w:hAnsi="Arial" w:cs="Arial"/>
          <w:color w:val="000000"/>
          <w:lang w:eastAsia="ru-RU"/>
        </w:rPr>
        <w:t xml:space="preserve"> оставшуюся в пазах пыль необходимо удалить щеткой или строительным феном.</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Паз, предварительно увлажненный водой, заполняется цементным раствором примерно на половину и укладывается армирующий прокат диаметром 6-8мм. Отдельные прутки укладываются в паз с перехлестом 300-350мм.</w:t>
      </w:r>
    </w:p>
    <w:p w:rsidR="00E51C47" w:rsidRPr="00841115" w:rsidRDefault="00841115" w:rsidP="00FB6834">
      <w:pPr>
        <w:spacing w:after="0" w:line="240" w:lineRule="auto"/>
        <w:ind w:firstLine="708"/>
        <w:jc w:val="both"/>
        <w:rPr>
          <w:rFonts w:ascii="Times New Roman" w:eastAsia="Times New Roman" w:hAnsi="Times New Roman" w:cs="Times New Roman"/>
          <w:sz w:val="24"/>
          <w:szCs w:val="24"/>
          <w:lang w:eastAsia="ru-RU"/>
        </w:rPr>
      </w:pPr>
      <w:r>
        <w:rPr>
          <w:noProof/>
          <w:lang w:eastAsia="ru-RU"/>
        </w:rPr>
        <w:drawing>
          <wp:anchor distT="0" distB="0" distL="114300" distR="114300" simplePos="0" relativeHeight="251689984" behindDoc="0" locked="0" layoutInCell="1" allowOverlap="1" wp14:anchorId="5791FC3B" wp14:editId="1686412C">
            <wp:simplePos x="0" y="0"/>
            <wp:positionH relativeFrom="column">
              <wp:posOffset>-70485</wp:posOffset>
            </wp:positionH>
            <wp:positionV relativeFrom="paragraph">
              <wp:posOffset>507365</wp:posOffset>
            </wp:positionV>
            <wp:extent cx="5940425" cy="2110740"/>
            <wp:effectExtent l="0" t="0" r="0" b="0"/>
            <wp:wrapTopAndBottom/>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5940425" cy="2110740"/>
                    </a:xfrm>
                    <a:prstGeom prst="rect">
                      <a:avLst/>
                    </a:prstGeom>
                  </pic:spPr>
                </pic:pic>
              </a:graphicData>
            </a:graphic>
            <wp14:sizeRelH relativeFrom="page">
              <wp14:pctWidth>0</wp14:pctWidth>
            </wp14:sizeRelH>
            <wp14:sizeRelV relativeFrom="page">
              <wp14:pctHeight>0</wp14:pctHeight>
            </wp14:sizeRelV>
          </wp:anchor>
        </w:drawing>
      </w:r>
      <w:r w:rsidR="00E51C47" w:rsidRPr="00E51C47">
        <w:rPr>
          <w:rFonts w:ascii="Arial" w:eastAsia="Times New Roman" w:hAnsi="Arial" w:cs="Arial"/>
          <w:color w:val="000000"/>
          <w:lang w:eastAsia="ru-RU"/>
        </w:rPr>
        <w:t>После погружения стержней паз полностью заполняется раствором, излишек удаляется мастерком, поверхность выравнивается рубанком 5 или шлифовальной</w:t>
      </w:r>
      <w:r w:rsidRPr="00841115">
        <w:rPr>
          <w:rFonts w:ascii="Arial" w:eastAsia="Times New Roman" w:hAnsi="Arial" w:cs="Arial"/>
          <w:color w:val="000000"/>
          <w:lang w:eastAsia="ru-RU"/>
        </w:rPr>
        <w:t xml:space="preserve"> </w:t>
      </w:r>
      <w:r>
        <w:rPr>
          <w:rFonts w:ascii="Arial" w:eastAsia="Times New Roman" w:hAnsi="Arial" w:cs="Arial"/>
          <w:color w:val="000000"/>
          <w:lang w:eastAsia="ru-RU"/>
        </w:rPr>
        <w:t>доской 6, пыль удаляется.</w:t>
      </w:r>
    </w:p>
    <w:p w:rsidR="00FB6834" w:rsidRPr="00841115" w:rsidRDefault="00FB6834" w:rsidP="00FB6834">
      <w:pPr>
        <w:spacing w:after="0" w:line="240" w:lineRule="auto"/>
        <w:jc w:val="both"/>
        <w:rPr>
          <w:rFonts w:ascii="Arial" w:eastAsia="Times New Roman" w:hAnsi="Arial" w:cs="Arial"/>
          <w:b/>
          <w:bCs/>
          <w:color w:val="000000"/>
          <w:sz w:val="26"/>
          <w:szCs w:val="26"/>
          <w:lang w:eastAsia="ru-RU"/>
        </w:rPr>
      </w:pPr>
    </w:p>
    <w:p w:rsidR="00841115" w:rsidRPr="00841115" w:rsidRDefault="00841115" w:rsidP="00FB6834">
      <w:pPr>
        <w:spacing w:after="0" w:line="240" w:lineRule="auto"/>
        <w:jc w:val="both"/>
        <w:rPr>
          <w:rFonts w:ascii="Arial" w:eastAsia="Times New Roman" w:hAnsi="Arial" w:cs="Arial"/>
          <w:b/>
          <w:bCs/>
          <w:color w:val="000000"/>
          <w:sz w:val="26"/>
          <w:szCs w:val="26"/>
          <w:lang w:eastAsia="ru-RU"/>
        </w:rPr>
      </w:pP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b/>
          <w:bCs/>
          <w:color w:val="000000"/>
          <w:sz w:val="26"/>
          <w:szCs w:val="26"/>
          <w:lang w:eastAsia="ru-RU"/>
        </w:rPr>
        <w:t>2.1.7. Устройство дверного и оконного проема</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В будущих местах установка оконных и дверных блоков необходимо заранее предусмотреть бетонированное укрепление стены для установки крепежа.</w:t>
      </w:r>
    </w:p>
    <w:p w:rsidR="00E51C47" w:rsidRDefault="00E51C47" w:rsidP="00FB6834">
      <w:pPr>
        <w:spacing w:after="0" w:line="240" w:lineRule="auto"/>
        <w:ind w:firstLine="708"/>
        <w:jc w:val="both"/>
        <w:rPr>
          <w:rFonts w:ascii="Arial" w:eastAsia="Times New Roman" w:hAnsi="Arial" w:cs="Arial"/>
          <w:color w:val="000000"/>
          <w:lang w:eastAsia="ru-RU"/>
        </w:rPr>
      </w:pPr>
      <w:r w:rsidRPr="00E51C47">
        <w:rPr>
          <w:rFonts w:ascii="Arial" w:eastAsia="Times New Roman" w:hAnsi="Arial" w:cs="Arial"/>
          <w:color w:val="000000"/>
          <w:lang w:eastAsia="ru-RU"/>
        </w:rPr>
        <w:t xml:space="preserve">При помощи ручного </w:t>
      </w:r>
      <w:proofErr w:type="spellStart"/>
      <w:r w:rsidRPr="00E51C47">
        <w:rPr>
          <w:rFonts w:ascii="Arial" w:eastAsia="Times New Roman" w:hAnsi="Arial" w:cs="Arial"/>
          <w:color w:val="000000"/>
          <w:lang w:eastAsia="ru-RU"/>
        </w:rPr>
        <w:t>штробореза</w:t>
      </w:r>
      <w:proofErr w:type="spellEnd"/>
      <w:r w:rsidRPr="00E51C47">
        <w:rPr>
          <w:rFonts w:ascii="Arial" w:eastAsia="Times New Roman" w:hAnsi="Arial" w:cs="Arial"/>
          <w:color w:val="000000"/>
          <w:lang w:eastAsia="ru-RU"/>
        </w:rPr>
        <w:t xml:space="preserve"> в вертикальных частях проема устраиваются </w:t>
      </w:r>
      <w:proofErr w:type="spellStart"/>
      <w:r w:rsidRPr="00E51C47">
        <w:rPr>
          <w:rFonts w:ascii="Arial" w:eastAsia="Times New Roman" w:hAnsi="Arial" w:cs="Arial"/>
          <w:color w:val="000000"/>
          <w:lang w:eastAsia="ru-RU"/>
        </w:rPr>
        <w:t>штробы</w:t>
      </w:r>
      <w:proofErr w:type="spellEnd"/>
      <w:r w:rsidRPr="00E51C47">
        <w:rPr>
          <w:rFonts w:ascii="Arial" w:eastAsia="Times New Roman" w:hAnsi="Arial" w:cs="Arial"/>
          <w:color w:val="000000"/>
          <w:lang w:eastAsia="ru-RU"/>
        </w:rPr>
        <w:t xml:space="preserve"> размером 70x70мм.</w:t>
      </w:r>
    </w:p>
    <w:p w:rsidR="00841115" w:rsidRPr="00E51C47" w:rsidRDefault="00841115" w:rsidP="00FB6834">
      <w:pPr>
        <w:spacing w:after="0" w:line="240" w:lineRule="auto"/>
        <w:ind w:firstLine="708"/>
        <w:jc w:val="both"/>
        <w:rPr>
          <w:rFonts w:ascii="Times New Roman" w:eastAsia="Times New Roman" w:hAnsi="Times New Roman" w:cs="Times New Roman"/>
          <w:sz w:val="24"/>
          <w:szCs w:val="24"/>
          <w:lang w:eastAsia="ru-RU"/>
        </w:rPr>
      </w:pPr>
      <w:r>
        <w:rPr>
          <w:noProof/>
          <w:lang w:eastAsia="ru-RU"/>
        </w:rPr>
        <w:lastRenderedPageBreak/>
        <w:drawing>
          <wp:anchor distT="0" distB="0" distL="114300" distR="114300" simplePos="0" relativeHeight="251691008" behindDoc="0" locked="0" layoutInCell="1" allowOverlap="1">
            <wp:simplePos x="0" y="0"/>
            <wp:positionH relativeFrom="column">
              <wp:posOffset>453390</wp:posOffset>
            </wp:positionH>
            <wp:positionV relativeFrom="paragraph">
              <wp:posOffset>-320040</wp:posOffset>
            </wp:positionV>
            <wp:extent cx="4629150" cy="2952750"/>
            <wp:effectExtent l="0" t="0" r="0" b="0"/>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4629150" cy="2952750"/>
                    </a:xfrm>
                    <a:prstGeom prst="rect">
                      <a:avLst/>
                    </a:prstGeom>
                  </pic:spPr>
                </pic:pic>
              </a:graphicData>
            </a:graphic>
            <wp14:sizeRelH relativeFrom="page">
              <wp14:pctWidth>0</wp14:pctWidth>
            </wp14:sizeRelH>
            <wp14:sizeRelV relativeFrom="page">
              <wp14:pctHeight>0</wp14:pctHeight>
            </wp14:sizeRelV>
          </wp:anchor>
        </w:drawing>
      </w:r>
    </w:p>
    <w:p w:rsidR="00FB6834" w:rsidRDefault="00E51C47" w:rsidP="00FB6834">
      <w:pPr>
        <w:ind w:firstLine="708"/>
        <w:jc w:val="both"/>
        <w:rPr>
          <w:rFonts w:ascii="Arial" w:eastAsia="Times New Roman" w:hAnsi="Arial" w:cs="Arial"/>
          <w:color w:val="000000"/>
          <w:lang w:eastAsia="ru-RU"/>
        </w:rPr>
      </w:pPr>
      <w:r w:rsidRPr="00E51C47">
        <w:rPr>
          <w:rFonts w:ascii="Arial" w:eastAsia="Times New Roman" w:hAnsi="Arial" w:cs="Arial"/>
          <w:color w:val="000000"/>
          <w:lang w:eastAsia="ru-RU"/>
        </w:rPr>
        <w:t>Бетон заливается последовательно, участками высотой 400-600мм.</w:t>
      </w:r>
    </w:p>
    <w:p w:rsidR="00841115" w:rsidRDefault="00841115" w:rsidP="00841115">
      <w:pPr>
        <w:ind w:firstLine="708"/>
        <w:jc w:val="both"/>
        <w:rPr>
          <w:rFonts w:ascii="Arial" w:eastAsia="Times New Roman" w:hAnsi="Arial" w:cs="Arial"/>
          <w:color w:val="000000"/>
          <w:lang w:eastAsia="ru-RU"/>
        </w:rPr>
      </w:pPr>
      <w:r>
        <w:rPr>
          <w:noProof/>
          <w:lang w:eastAsia="ru-RU"/>
        </w:rPr>
        <w:drawing>
          <wp:inline distT="0" distB="0" distL="0" distR="0" wp14:anchorId="64ACE104" wp14:editId="57414DAA">
            <wp:extent cx="4191000" cy="26098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191000" cy="2609850"/>
                    </a:xfrm>
                    <a:prstGeom prst="rect">
                      <a:avLst/>
                    </a:prstGeom>
                  </pic:spPr>
                </pic:pic>
              </a:graphicData>
            </a:graphic>
          </wp:inline>
        </w:drawing>
      </w:r>
    </w:p>
    <w:p w:rsidR="00E51C47" w:rsidRDefault="00E51C47" w:rsidP="00841115">
      <w:pPr>
        <w:ind w:firstLine="708"/>
        <w:jc w:val="both"/>
        <w:rPr>
          <w:rFonts w:ascii="Arial" w:eastAsia="Times New Roman" w:hAnsi="Arial" w:cs="Arial"/>
          <w:color w:val="000000"/>
          <w:lang w:eastAsia="ru-RU"/>
        </w:rPr>
      </w:pPr>
      <w:r w:rsidRPr="00E51C47">
        <w:rPr>
          <w:rFonts w:ascii="Arial" w:eastAsia="Times New Roman" w:hAnsi="Arial" w:cs="Arial"/>
          <w:color w:val="000000"/>
          <w:lang w:eastAsia="ru-RU"/>
        </w:rPr>
        <w:t>Деревянные заглушки временно кре</w:t>
      </w:r>
      <w:r w:rsidR="00841115">
        <w:rPr>
          <w:rFonts w:ascii="Arial" w:eastAsia="Times New Roman" w:hAnsi="Arial" w:cs="Arial"/>
          <w:color w:val="000000"/>
          <w:lang w:eastAsia="ru-RU"/>
        </w:rPr>
        <w:t>пя</w:t>
      </w:r>
      <w:r w:rsidRPr="00E51C47">
        <w:rPr>
          <w:rFonts w:ascii="Arial" w:eastAsia="Times New Roman" w:hAnsi="Arial" w:cs="Arial"/>
          <w:color w:val="000000"/>
          <w:lang w:eastAsia="ru-RU"/>
        </w:rPr>
        <w:t>тся гвоздями.</w:t>
      </w:r>
    </w:p>
    <w:p w:rsidR="00841115" w:rsidRPr="00FB6834" w:rsidRDefault="00841115" w:rsidP="00FB6834">
      <w:pPr>
        <w:ind w:firstLine="708"/>
        <w:jc w:val="both"/>
        <w:rPr>
          <w:rFonts w:ascii="Arial" w:eastAsia="Times New Roman" w:hAnsi="Arial" w:cs="Arial"/>
          <w:color w:val="000000"/>
          <w:lang w:eastAsia="ru-RU"/>
        </w:rPr>
      </w:pPr>
      <w:r>
        <w:rPr>
          <w:noProof/>
          <w:lang w:eastAsia="ru-RU"/>
        </w:rPr>
        <w:drawing>
          <wp:inline distT="0" distB="0" distL="0" distR="0" wp14:anchorId="451FC55F" wp14:editId="30D6DF81">
            <wp:extent cx="4305300" cy="273367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305300" cy="2733675"/>
                    </a:xfrm>
                    <a:prstGeom prst="rect">
                      <a:avLst/>
                    </a:prstGeom>
                  </pic:spPr>
                </pic:pic>
              </a:graphicData>
            </a:graphic>
          </wp:inline>
        </w:drawing>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Снимаются заглушки после полного схватывания раствора.</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b/>
          <w:bCs/>
          <w:color w:val="000000"/>
          <w:sz w:val="26"/>
          <w:szCs w:val="26"/>
          <w:lang w:eastAsia="ru-RU"/>
        </w:rPr>
        <w:lastRenderedPageBreak/>
        <w:t xml:space="preserve">2.1.8. Перемычки из </w:t>
      </w:r>
      <w:r w:rsidRPr="00E51C47">
        <w:rPr>
          <w:rFonts w:ascii="Arial" w:eastAsia="Times New Roman" w:hAnsi="Arial" w:cs="Arial"/>
          <w:b/>
          <w:bCs/>
          <w:color w:val="000000"/>
          <w:sz w:val="26"/>
          <w:szCs w:val="26"/>
          <w:lang w:val="en-US"/>
        </w:rPr>
        <w:t>U</w:t>
      </w:r>
      <w:r w:rsidRPr="00E51C47">
        <w:rPr>
          <w:rFonts w:ascii="Arial" w:eastAsia="Times New Roman" w:hAnsi="Arial" w:cs="Arial"/>
          <w:b/>
          <w:bCs/>
          <w:color w:val="000000"/>
          <w:sz w:val="26"/>
          <w:szCs w:val="26"/>
          <w:lang w:eastAsia="ru-RU"/>
        </w:rPr>
        <w:t>-образных блоков</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Для перекрытия проемов в стенах, выполненных из газобетонных блоков, применяются как сборные, так и изготавливаемые на месте монолитные перемычки.</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 xml:space="preserve">Изготавливаемые на месте монолитные перемычки это монолитные железобетонные конструкции, заливаемые в полость </w:t>
      </w:r>
      <w:r w:rsidRPr="00E51C47">
        <w:rPr>
          <w:rFonts w:ascii="Arial" w:eastAsia="Times New Roman" w:hAnsi="Arial" w:cs="Arial"/>
          <w:color w:val="000000"/>
          <w:lang w:val="en-US"/>
        </w:rPr>
        <w:t>U</w:t>
      </w:r>
      <w:r w:rsidRPr="00E51C47">
        <w:rPr>
          <w:rFonts w:ascii="Arial" w:eastAsia="Times New Roman" w:hAnsi="Arial" w:cs="Arial"/>
          <w:color w:val="000000"/>
          <w:lang w:eastAsia="ru-RU"/>
        </w:rPr>
        <w:t>-блоков.</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Железобетонная часть должна иметь соответствующее проведенным расчетам армирование. Наилучшим решением для армирования является арматурный каркас.</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proofErr w:type="gramStart"/>
      <w:r w:rsidRPr="00E51C47">
        <w:rPr>
          <w:rFonts w:ascii="Arial" w:eastAsia="Times New Roman" w:hAnsi="Arial" w:cs="Arial"/>
          <w:color w:val="000000"/>
          <w:lang w:val="en-US"/>
        </w:rPr>
        <w:t>U</w:t>
      </w:r>
      <w:r w:rsidRPr="00E51C47">
        <w:rPr>
          <w:rFonts w:ascii="Arial" w:eastAsia="Times New Roman" w:hAnsi="Arial" w:cs="Arial"/>
          <w:color w:val="000000"/>
          <w:lang w:eastAsia="ru-RU"/>
        </w:rPr>
        <w:t>-образные блоки укладываются на временные подпорки.</w:t>
      </w:r>
      <w:proofErr w:type="gramEnd"/>
      <w:r w:rsidRPr="00E51C47">
        <w:rPr>
          <w:rFonts w:ascii="Arial" w:eastAsia="Times New Roman" w:hAnsi="Arial" w:cs="Arial"/>
          <w:color w:val="000000"/>
          <w:lang w:eastAsia="ru-RU"/>
        </w:rPr>
        <w:t xml:space="preserve"> В качестве подпорки можно выбрать доску и брус. Основание должно быть надежным и жестким, чтобы во время заливки перемычка не прогибалась.</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proofErr w:type="gramStart"/>
      <w:r w:rsidRPr="00E51C47">
        <w:rPr>
          <w:rFonts w:ascii="Arial" w:eastAsia="Times New Roman" w:hAnsi="Arial" w:cs="Arial"/>
          <w:color w:val="000000"/>
          <w:lang w:val="en-US"/>
        </w:rPr>
        <w:t>U</w:t>
      </w:r>
      <w:r w:rsidRPr="00E51C47">
        <w:rPr>
          <w:rFonts w:ascii="Arial" w:eastAsia="Times New Roman" w:hAnsi="Arial" w:cs="Arial"/>
          <w:color w:val="000000"/>
          <w:lang w:eastAsia="ru-RU"/>
        </w:rPr>
        <w:t>-блоки устанавливаются в проектное положение, вертикальные стыки проклеиваются в обязательном порядке.</w:t>
      </w:r>
      <w:proofErr w:type="gramEnd"/>
    </w:p>
    <w:p w:rsidR="00E51C47" w:rsidRDefault="00E51C47" w:rsidP="00FB6834">
      <w:pPr>
        <w:ind w:firstLine="708"/>
        <w:jc w:val="both"/>
        <w:rPr>
          <w:rFonts w:ascii="Arial" w:eastAsia="Times New Roman" w:hAnsi="Arial" w:cs="Arial"/>
          <w:color w:val="000000"/>
          <w:lang w:eastAsia="ru-RU"/>
        </w:rPr>
      </w:pPr>
      <w:r w:rsidRPr="00E51C47">
        <w:rPr>
          <w:rFonts w:ascii="Arial" w:eastAsia="Times New Roman" w:hAnsi="Arial" w:cs="Arial"/>
          <w:color w:val="000000"/>
          <w:lang w:eastAsia="ru-RU"/>
        </w:rPr>
        <w:t xml:space="preserve">Глубина </w:t>
      </w:r>
      <w:proofErr w:type="spellStart"/>
      <w:r w:rsidRPr="00E51C47">
        <w:rPr>
          <w:rFonts w:ascii="Arial" w:eastAsia="Times New Roman" w:hAnsi="Arial" w:cs="Arial"/>
          <w:color w:val="000000"/>
          <w:lang w:eastAsia="ru-RU"/>
        </w:rPr>
        <w:t>опирания</w:t>
      </w:r>
      <w:proofErr w:type="spellEnd"/>
      <w:r w:rsidRPr="00E51C47">
        <w:rPr>
          <w:rFonts w:ascii="Arial" w:eastAsia="Times New Roman" w:hAnsi="Arial" w:cs="Arial"/>
          <w:color w:val="000000"/>
          <w:lang w:eastAsia="ru-RU"/>
        </w:rPr>
        <w:t xml:space="preserve"> перемычки должна быть не менее 250мм.</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 xml:space="preserve">Большая по толщине </w:t>
      </w:r>
      <w:r w:rsidRPr="00E51C47">
        <w:rPr>
          <w:rFonts w:ascii="Arial" w:eastAsia="Times New Roman" w:hAnsi="Arial" w:cs="Arial"/>
          <w:color w:val="000000"/>
          <w:lang w:val="en-US"/>
        </w:rPr>
        <w:t>U</w:t>
      </w:r>
      <w:r w:rsidRPr="00F64850">
        <w:rPr>
          <w:rFonts w:ascii="Arial" w:eastAsia="Times New Roman" w:hAnsi="Arial" w:cs="Arial"/>
          <w:color w:val="000000"/>
        </w:rPr>
        <w:t xml:space="preserve">- </w:t>
      </w:r>
      <w:r w:rsidRPr="00E51C47">
        <w:rPr>
          <w:rFonts w:ascii="Arial" w:eastAsia="Times New Roman" w:hAnsi="Arial" w:cs="Arial"/>
          <w:color w:val="000000"/>
          <w:lang w:eastAsia="ru-RU"/>
        </w:rPr>
        <w:t>блока стенка должна находиться с внешней стороны</w:t>
      </w:r>
    </w:p>
    <w:p w:rsidR="00E51C47" w:rsidRPr="00E51C47" w:rsidRDefault="00E51C47" w:rsidP="00FB6834">
      <w:pPr>
        <w:spacing w:after="0" w:line="240" w:lineRule="auto"/>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стены.</w:t>
      </w:r>
    </w:p>
    <w:p w:rsidR="00E51C47" w:rsidRPr="00E51C47" w:rsidRDefault="00841115" w:rsidP="00FB6834">
      <w:pPr>
        <w:spacing w:after="0" w:line="240" w:lineRule="auto"/>
        <w:ind w:firstLine="708"/>
        <w:jc w:val="both"/>
        <w:rPr>
          <w:rFonts w:ascii="Times New Roman" w:eastAsia="Times New Roman" w:hAnsi="Times New Roman" w:cs="Times New Roman"/>
          <w:sz w:val="24"/>
          <w:szCs w:val="24"/>
          <w:lang w:eastAsia="ru-RU"/>
        </w:rPr>
      </w:pPr>
      <w:r>
        <w:rPr>
          <w:noProof/>
          <w:lang w:eastAsia="ru-RU"/>
        </w:rPr>
        <w:drawing>
          <wp:anchor distT="0" distB="0" distL="114300" distR="114300" simplePos="0" relativeHeight="251692032" behindDoc="0" locked="0" layoutInCell="1" allowOverlap="1" wp14:anchorId="011F3EBD" wp14:editId="26B67C8D">
            <wp:simplePos x="0" y="0"/>
            <wp:positionH relativeFrom="column">
              <wp:posOffset>15240</wp:posOffset>
            </wp:positionH>
            <wp:positionV relativeFrom="paragraph">
              <wp:posOffset>480695</wp:posOffset>
            </wp:positionV>
            <wp:extent cx="5940425" cy="1942465"/>
            <wp:effectExtent l="0" t="0" r="0" b="0"/>
            <wp:wrapTopAndBottom/>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5940425" cy="1942465"/>
                    </a:xfrm>
                    <a:prstGeom prst="rect">
                      <a:avLst/>
                    </a:prstGeom>
                  </pic:spPr>
                </pic:pic>
              </a:graphicData>
            </a:graphic>
            <wp14:sizeRelH relativeFrom="page">
              <wp14:pctWidth>0</wp14:pctWidth>
            </wp14:sizeRelH>
            <wp14:sizeRelV relativeFrom="page">
              <wp14:pctHeight>0</wp14:pctHeight>
            </wp14:sizeRelV>
          </wp:anchor>
        </w:drawing>
      </w:r>
      <w:r w:rsidR="00E51C47" w:rsidRPr="00E51C47">
        <w:rPr>
          <w:rFonts w:ascii="Arial" w:eastAsia="Times New Roman" w:hAnsi="Arial" w:cs="Arial"/>
          <w:color w:val="000000"/>
          <w:lang w:eastAsia="ru-RU"/>
        </w:rPr>
        <w:t>Проверяется ровность кладки и при необходимости корректируется положение перегородки.</w:t>
      </w:r>
    </w:p>
    <w:p w:rsidR="00E51C47" w:rsidRDefault="00E51C47" w:rsidP="00FB6834">
      <w:pPr>
        <w:spacing w:after="0" w:line="240" w:lineRule="auto"/>
        <w:ind w:firstLine="708"/>
        <w:jc w:val="both"/>
        <w:rPr>
          <w:rFonts w:ascii="Arial" w:eastAsia="Times New Roman" w:hAnsi="Arial" w:cs="Arial"/>
          <w:color w:val="000000"/>
          <w:lang w:eastAsia="ru-RU"/>
        </w:rPr>
      </w:pPr>
      <w:r w:rsidRPr="00E51C47">
        <w:rPr>
          <w:rFonts w:ascii="Arial" w:eastAsia="Times New Roman" w:hAnsi="Arial" w:cs="Arial"/>
          <w:color w:val="000000"/>
          <w:lang w:eastAsia="ru-RU"/>
        </w:rPr>
        <w:t xml:space="preserve">Закладывается арматурный </w:t>
      </w:r>
      <w:r w:rsidRPr="00E51C47">
        <w:rPr>
          <w:rFonts w:ascii="Arial" w:eastAsia="Times New Roman" w:hAnsi="Arial" w:cs="Arial"/>
          <w:color w:val="000000"/>
          <w:u w:val="single"/>
          <w:lang w:eastAsia="ru-RU"/>
        </w:rPr>
        <w:t>карка</w:t>
      </w:r>
      <w:r w:rsidRPr="00E51C47">
        <w:rPr>
          <w:rFonts w:ascii="Arial" w:eastAsia="Times New Roman" w:hAnsi="Arial" w:cs="Arial"/>
          <w:color w:val="000000"/>
          <w:lang w:eastAsia="ru-RU"/>
        </w:rPr>
        <w:t>с ближе к внутренней части стены.</w:t>
      </w:r>
    </w:p>
    <w:p w:rsidR="00841115" w:rsidRPr="00E51C47" w:rsidRDefault="00841115" w:rsidP="00FB6834">
      <w:pPr>
        <w:spacing w:after="0" w:line="240" w:lineRule="auto"/>
        <w:ind w:firstLine="708"/>
        <w:jc w:val="both"/>
        <w:rPr>
          <w:rFonts w:ascii="Times New Roman" w:eastAsia="Times New Roman" w:hAnsi="Times New Roman" w:cs="Times New Roman"/>
          <w:sz w:val="24"/>
          <w:szCs w:val="24"/>
          <w:lang w:eastAsia="ru-RU"/>
        </w:rPr>
      </w:pP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Укладывается утеплитель, если предусмотрено проектом.</w:t>
      </w:r>
    </w:p>
    <w:p w:rsidR="00E51C47" w:rsidRDefault="00841115" w:rsidP="00FB6834">
      <w:pPr>
        <w:spacing w:after="0" w:line="240" w:lineRule="auto"/>
        <w:ind w:firstLine="708"/>
        <w:jc w:val="both"/>
        <w:rPr>
          <w:rFonts w:ascii="Arial" w:eastAsia="Times New Roman" w:hAnsi="Arial" w:cs="Arial"/>
          <w:color w:val="000000"/>
          <w:lang w:eastAsia="ru-RU"/>
        </w:rPr>
      </w:pPr>
      <w:r>
        <w:rPr>
          <w:noProof/>
          <w:lang w:eastAsia="ru-RU"/>
        </w:rPr>
        <w:drawing>
          <wp:anchor distT="0" distB="0" distL="114300" distR="114300" simplePos="0" relativeHeight="251693056" behindDoc="0" locked="0" layoutInCell="1" allowOverlap="1" wp14:anchorId="555147F5" wp14:editId="2A427313">
            <wp:simplePos x="0" y="0"/>
            <wp:positionH relativeFrom="column">
              <wp:posOffset>196215</wp:posOffset>
            </wp:positionH>
            <wp:positionV relativeFrom="paragraph">
              <wp:posOffset>485140</wp:posOffset>
            </wp:positionV>
            <wp:extent cx="5940425" cy="1843405"/>
            <wp:effectExtent l="0" t="0" r="0" b="0"/>
            <wp:wrapTopAndBottom/>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5940425" cy="1843405"/>
                    </a:xfrm>
                    <a:prstGeom prst="rect">
                      <a:avLst/>
                    </a:prstGeom>
                  </pic:spPr>
                </pic:pic>
              </a:graphicData>
            </a:graphic>
            <wp14:sizeRelH relativeFrom="page">
              <wp14:pctWidth>0</wp14:pctWidth>
            </wp14:sizeRelH>
            <wp14:sizeRelV relativeFrom="page">
              <wp14:pctHeight>0</wp14:pctHeight>
            </wp14:sizeRelV>
          </wp:anchor>
        </w:drawing>
      </w:r>
      <w:proofErr w:type="gramStart"/>
      <w:r w:rsidR="00E51C47" w:rsidRPr="00E51C47">
        <w:rPr>
          <w:rFonts w:ascii="Arial" w:eastAsia="Times New Roman" w:hAnsi="Arial" w:cs="Arial"/>
          <w:color w:val="000000"/>
          <w:lang w:val="en-US"/>
        </w:rPr>
        <w:t>U</w:t>
      </w:r>
      <w:r w:rsidR="00E51C47" w:rsidRPr="00E51C47">
        <w:rPr>
          <w:rFonts w:ascii="Arial" w:eastAsia="Times New Roman" w:hAnsi="Arial" w:cs="Arial"/>
          <w:color w:val="000000"/>
          <w:lang w:eastAsia="ru-RU"/>
        </w:rPr>
        <w:t>-блок смачивается водой, полости заполняются мелкозернистым бетоном предусмотренного проектом класса.</w:t>
      </w:r>
      <w:proofErr w:type="gramEnd"/>
      <w:r w:rsidR="00E51C47" w:rsidRPr="00E51C47">
        <w:rPr>
          <w:rFonts w:ascii="Arial" w:eastAsia="Times New Roman" w:hAnsi="Arial" w:cs="Arial"/>
          <w:color w:val="000000"/>
          <w:lang w:eastAsia="ru-RU"/>
        </w:rPr>
        <w:t xml:space="preserve"> После заливки бетон необходимо уплотнить </w:t>
      </w:r>
      <w:proofErr w:type="spellStart"/>
      <w:r w:rsidR="00E51C47" w:rsidRPr="00E51C47">
        <w:rPr>
          <w:rFonts w:ascii="Arial" w:eastAsia="Times New Roman" w:hAnsi="Arial" w:cs="Arial"/>
          <w:color w:val="000000"/>
          <w:lang w:eastAsia="ru-RU"/>
        </w:rPr>
        <w:t>штыкованием</w:t>
      </w:r>
      <w:proofErr w:type="spellEnd"/>
      <w:r w:rsidR="00E51C47" w:rsidRPr="00E51C47">
        <w:rPr>
          <w:rFonts w:ascii="Arial" w:eastAsia="Times New Roman" w:hAnsi="Arial" w:cs="Arial"/>
          <w:color w:val="000000"/>
          <w:lang w:eastAsia="ru-RU"/>
        </w:rPr>
        <w:t>.</w:t>
      </w:r>
    </w:p>
    <w:p w:rsidR="00841115" w:rsidRPr="00E51C47" w:rsidRDefault="00841115" w:rsidP="00FB6834">
      <w:pPr>
        <w:spacing w:after="0" w:line="240" w:lineRule="auto"/>
        <w:ind w:firstLine="708"/>
        <w:jc w:val="both"/>
        <w:rPr>
          <w:rFonts w:ascii="Times New Roman" w:eastAsia="Times New Roman" w:hAnsi="Times New Roman" w:cs="Times New Roman"/>
          <w:sz w:val="24"/>
          <w:szCs w:val="24"/>
          <w:lang w:eastAsia="ru-RU"/>
        </w:rPr>
      </w:pP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Выравнивается поверхность залитого бетона заподлицо с верхним краем</w:t>
      </w:r>
    </w:p>
    <w:p w:rsidR="00E51C47" w:rsidRPr="00E51C47" w:rsidRDefault="00E51C47" w:rsidP="00FB6834">
      <w:pPr>
        <w:spacing w:after="0" w:line="240" w:lineRule="auto"/>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кладки.</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Удаление временных опор допускается только после полного затвердевания</w:t>
      </w:r>
    </w:p>
    <w:p w:rsidR="00E51C47" w:rsidRPr="00E51C47" w:rsidRDefault="00E51C47" w:rsidP="00FB6834">
      <w:pPr>
        <w:spacing w:after="0" w:line="240" w:lineRule="auto"/>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бетона.</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Работы по кладке блоков на перемычку продолжаются только после полного затвердевания бетона и достижения полной несущей способности перемычки.</w:t>
      </w:r>
    </w:p>
    <w:p w:rsidR="00FB6834" w:rsidRDefault="00FB6834" w:rsidP="00FB6834">
      <w:pPr>
        <w:spacing w:after="0" w:line="240" w:lineRule="auto"/>
        <w:jc w:val="both"/>
        <w:rPr>
          <w:rFonts w:ascii="Arial" w:eastAsia="Times New Roman" w:hAnsi="Arial" w:cs="Arial"/>
          <w:b/>
          <w:bCs/>
          <w:color w:val="000000"/>
          <w:sz w:val="26"/>
          <w:szCs w:val="26"/>
          <w:lang w:eastAsia="ru-RU"/>
        </w:rPr>
      </w:pP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b/>
          <w:bCs/>
          <w:color w:val="000000"/>
          <w:sz w:val="26"/>
          <w:szCs w:val="26"/>
          <w:lang w:eastAsia="ru-RU"/>
        </w:rPr>
        <w:lastRenderedPageBreak/>
        <w:t>2.1.9. Соединение блоков с железобетоном</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Соединение стен из газобетона с элементами железобетонного каркаса принципиально не отличается от соединения газобетонной перегородки и несущей стены.</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В случае использования газобетонных блоков как заполнения железобетонного каркаса места примыкания блоков к железобетону заполняются цементно-песчаным раствором.</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С железобетонной колонной или перпендикулярной стеной газобетонная кладка соединяется при помощи металлических связей, устанавливаемых через каждые</w:t>
      </w:r>
    </w:p>
    <w:p w:rsidR="00E51C47" w:rsidRDefault="00E51C47" w:rsidP="00FB6834">
      <w:pPr>
        <w:spacing w:after="0" w:line="240" w:lineRule="auto"/>
        <w:jc w:val="both"/>
        <w:rPr>
          <w:rFonts w:ascii="Arial" w:eastAsia="Times New Roman" w:hAnsi="Arial" w:cs="Arial"/>
          <w:color w:val="000000"/>
          <w:lang w:eastAsia="ru-RU"/>
        </w:rPr>
      </w:pPr>
      <w:r w:rsidRPr="00E51C47">
        <w:rPr>
          <w:rFonts w:ascii="Arial" w:eastAsia="Times New Roman" w:hAnsi="Arial" w:cs="Arial"/>
          <w:color w:val="000000"/>
          <w:lang w:eastAsia="ru-RU"/>
        </w:rPr>
        <w:t>2-3 слоя блоков. Одна часть связи закладывается в шов кладки и крепится специальными гвоздями, вторая часть крепится к боковой поверхности столба или стены.</w:t>
      </w:r>
    </w:p>
    <w:p w:rsidR="00841115" w:rsidRPr="00E51C47" w:rsidRDefault="00841115" w:rsidP="00FB6834">
      <w:pPr>
        <w:spacing w:after="0" w:line="240" w:lineRule="auto"/>
        <w:jc w:val="both"/>
        <w:rPr>
          <w:rFonts w:ascii="Times New Roman" w:eastAsia="Times New Roman" w:hAnsi="Times New Roman" w:cs="Times New Roman"/>
          <w:sz w:val="24"/>
          <w:szCs w:val="24"/>
          <w:lang w:eastAsia="ru-RU"/>
        </w:rPr>
      </w:pPr>
      <w:r>
        <w:rPr>
          <w:noProof/>
          <w:lang w:eastAsia="ru-RU"/>
        </w:rPr>
        <w:drawing>
          <wp:inline distT="0" distB="0" distL="0" distR="0" wp14:anchorId="179448BF" wp14:editId="3C14BD10">
            <wp:extent cx="5940425" cy="1934976"/>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0425" cy="1934976"/>
                    </a:xfrm>
                    <a:prstGeom prst="rect">
                      <a:avLst/>
                    </a:prstGeom>
                  </pic:spPr>
                </pic:pic>
              </a:graphicData>
            </a:graphic>
          </wp:inline>
        </w:drawing>
      </w:r>
    </w:p>
    <w:p w:rsidR="00E51C47" w:rsidRDefault="00155ABD" w:rsidP="00FB6834">
      <w:pPr>
        <w:spacing w:after="0" w:line="240" w:lineRule="auto"/>
        <w:ind w:firstLine="708"/>
        <w:jc w:val="both"/>
        <w:rPr>
          <w:rFonts w:ascii="Arial" w:eastAsia="Times New Roman" w:hAnsi="Arial" w:cs="Arial"/>
          <w:color w:val="000000"/>
          <w:lang w:eastAsia="ru-RU"/>
        </w:rPr>
      </w:pPr>
      <w:r>
        <w:rPr>
          <w:noProof/>
          <w:lang w:eastAsia="ru-RU"/>
        </w:rPr>
        <w:drawing>
          <wp:anchor distT="0" distB="0" distL="114300" distR="114300" simplePos="0" relativeHeight="251694080" behindDoc="0" locked="0" layoutInCell="1" allowOverlap="1" wp14:anchorId="1E2D0AE8" wp14:editId="41081BB5">
            <wp:simplePos x="0" y="0"/>
            <wp:positionH relativeFrom="column">
              <wp:posOffset>739140</wp:posOffset>
            </wp:positionH>
            <wp:positionV relativeFrom="paragraph">
              <wp:posOffset>481330</wp:posOffset>
            </wp:positionV>
            <wp:extent cx="4295775" cy="2705100"/>
            <wp:effectExtent l="0" t="0" r="0" b="0"/>
            <wp:wrapTopAndBottom/>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4295775" cy="2705100"/>
                    </a:xfrm>
                    <a:prstGeom prst="rect">
                      <a:avLst/>
                    </a:prstGeom>
                  </pic:spPr>
                </pic:pic>
              </a:graphicData>
            </a:graphic>
            <wp14:sizeRelH relativeFrom="page">
              <wp14:pctWidth>0</wp14:pctWidth>
            </wp14:sizeRelH>
            <wp14:sizeRelV relativeFrom="page">
              <wp14:pctHeight>0</wp14:pctHeight>
            </wp14:sizeRelV>
          </wp:anchor>
        </w:drawing>
      </w:r>
      <w:r w:rsidR="00E51C47" w:rsidRPr="00E51C47">
        <w:rPr>
          <w:rFonts w:ascii="Arial" w:eastAsia="Times New Roman" w:hAnsi="Arial" w:cs="Arial"/>
          <w:color w:val="000000"/>
          <w:lang w:eastAsia="ru-RU"/>
        </w:rPr>
        <w:t>Места примыкания блоков к перекрытиям или балкам каркасной конструкции заполняются монтажной пеной.</w:t>
      </w:r>
    </w:p>
    <w:p w:rsidR="00155ABD" w:rsidRPr="00E51C47" w:rsidRDefault="00155ABD" w:rsidP="00FB6834">
      <w:pPr>
        <w:spacing w:after="0" w:line="240" w:lineRule="auto"/>
        <w:ind w:firstLine="708"/>
        <w:jc w:val="both"/>
        <w:rPr>
          <w:rFonts w:ascii="Times New Roman" w:eastAsia="Times New Roman" w:hAnsi="Times New Roman" w:cs="Times New Roman"/>
          <w:sz w:val="24"/>
          <w:szCs w:val="24"/>
          <w:lang w:eastAsia="ru-RU"/>
        </w:rPr>
      </w:pPr>
    </w:p>
    <w:p w:rsidR="00E51C47" w:rsidRPr="00FB6834" w:rsidRDefault="00E51C47" w:rsidP="00FB6834">
      <w:pPr>
        <w:pStyle w:val="a3"/>
        <w:numPr>
          <w:ilvl w:val="2"/>
          <w:numId w:val="10"/>
        </w:numPr>
        <w:spacing w:after="0" w:line="240" w:lineRule="auto"/>
        <w:jc w:val="both"/>
        <w:rPr>
          <w:rFonts w:ascii="Arial" w:eastAsia="Times New Roman" w:hAnsi="Arial" w:cs="Arial"/>
          <w:b/>
          <w:bCs/>
          <w:color w:val="000000"/>
          <w:sz w:val="26"/>
          <w:szCs w:val="26"/>
          <w:lang w:eastAsia="ru-RU"/>
        </w:rPr>
      </w:pPr>
      <w:r w:rsidRPr="00FB6834">
        <w:rPr>
          <w:rFonts w:ascii="Arial" w:eastAsia="Times New Roman" w:hAnsi="Arial" w:cs="Arial"/>
          <w:b/>
          <w:bCs/>
          <w:color w:val="000000"/>
          <w:sz w:val="26"/>
          <w:szCs w:val="26"/>
          <w:lang w:eastAsia="ru-RU"/>
        </w:rPr>
        <w:t>Монтаж сборно-монолитного перекрытия.</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Не допускается при монтаже использовать поврежденные элементы (треснутая бетонная пята балки, деформированная или лопнувшая арматура, треснувший блок или блок с отломанным зубцом).</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Условия хранения балок со свободной арматурой не отличаются от хранения остальных блоков из газобетона с тем условием, что балки должны храниться на ровной устойчивой поверхности, исключающей деформацию или растрескивание балки.</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Монтаж балок производится вручную или с применением средств малой механизации.</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Перед укладкой балок горизонтальная поверхность стены должна быть очищена и, если имеются неровности, выровнена рубанком 5 для создания гладкой опорной поверхности.</w:t>
      </w:r>
    </w:p>
    <w:p w:rsidR="00E51C47" w:rsidRDefault="00E51C47" w:rsidP="00FB6834">
      <w:pPr>
        <w:ind w:firstLine="708"/>
        <w:jc w:val="both"/>
        <w:rPr>
          <w:rFonts w:ascii="Arial" w:eastAsia="Times New Roman" w:hAnsi="Arial" w:cs="Arial"/>
          <w:color w:val="000000"/>
          <w:lang w:eastAsia="ru-RU"/>
        </w:rPr>
      </w:pPr>
      <w:r w:rsidRPr="00E51C47">
        <w:rPr>
          <w:rFonts w:ascii="Arial" w:eastAsia="Times New Roman" w:hAnsi="Arial" w:cs="Arial"/>
          <w:color w:val="000000"/>
          <w:lang w:eastAsia="ru-RU"/>
        </w:rPr>
        <w:lastRenderedPageBreak/>
        <w:t>В случае наличия неровностей более 15 мм, а также при пролётах более 6 м, рекомендуется использовать бетонную или цементно-песчаную стяжку, раствор и схема армирования проводится в соответствии с проектом.</w:t>
      </w:r>
    </w:p>
    <w:p w:rsidR="00E51C47" w:rsidRPr="00E51C47" w:rsidRDefault="00FB6834" w:rsidP="00FB6834">
      <w:pPr>
        <w:spacing w:after="0" w:line="240" w:lineRule="auto"/>
        <w:jc w:val="both"/>
        <w:rPr>
          <w:rFonts w:ascii="Times New Roman" w:eastAsia="Times New Roman" w:hAnsi="Times New Roman" w:cs="Times New Roman"/>
          <w:sz w:val="24"/>
          <w:szCs w:val="24"/>
          <w:lang w:eastAsia="ru-RU"/>
        </w:rPr>
      </w:pPr>
      <w:r>
        <w:rPr>
          <w:rFonts w:ascii="Arial" w:eastAsia="Times New Roman" w:hAnsi="Arial" w:cs="Arial"/>
          <w:b/>
          <w:bCs/>
          <w:color w:val="000000"/>
          <w:sz w:val="26"/>
          <w:szCs w:val="26"/>
          <w:lang w:eastAsia="ru-RU"/>
        </w:rPr>
        <w:t xml:space="preserve">                                                     </w:t>
      </w:r>
      <w:r w:rsidR="00E51C47" w:rsidRPr="00E51C47">
        <w:rPr>
          <w:rFonts w:ascii="Arial" w:eastAsia="Times New Roman" w:hAnsi="Arial" w:cs="Arial"/>
          <w:b/>
          <w:bCs/>
          <w:color w:val="000000"/>
          <w:sz w:val="26"/>
          <w:szCs w:val="26"/>
          <w:lang w:eastAsia="ru-RU"/>
        </w:rPr>
        <w:t>Временная опора</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На время монтажа и бетонирования сборно-монолитного перекрытия для поддержки балок должны быть организованы промежуточные временные опоры — телескопические стойки и профильные трубы в качестве реек. Временные опоры передают нагрузку на перекрытие несущая способность которого должна быть не менее 400 кг/м</w:t>
      </w:r>
      <w:proofErr w:type="gramStart"/>
      <w:r w:rsidRPr="00E51C47">
        <w:rPr>
          <w:rFonts w:ascii="Arial" w:eastAsia="Times New Roman" w:hAnsi="Arial" w:cs="Arial"/>
          <w:color w:val="000000"/>
          <w:lang w:eastAsia="ru-RU"/>
        </w:rPr>
        <w:t>2</w:t>
      </w:r>
      <w:proofErr w:type="gramEnd"/>
      <w:r w:rsidRPr="00E51C47">
        <w:rPr>
          <w:rFonts w:ascii="Arial" w:eastAsia="Times New Roman" w:hAnsi="Arial" w:cs="Arial"/>
          <w:color w:val="000000"/>
          <w:lang w:eastAsia="ru-RU"/>
        </w:rPr>
        <w:t>.</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При отсутствии телескопических стоек можно использовать деревянные столбы диаметром 140-160 мм. Металлические трубы можно заменить подпорными рейками из досок сечением не менее или брусков размером не менее 100 мм.</w:t>
      </w:r>
    </w:p>
    <w:p w:rsidR="00E51C47" w:rsidRDefault="00155ABD" w:rsidP="00FB6834">
      <w:pPr>
        <w:spacing w:after="0" w:line="240" w:lineRule="auto"/>
        <w:ind w:firstLine="708"/>
        <w:jc w:val="both"/>
        <w:rPr>
          <w:rFonts w:ascii="Arial" w:eastAsia="Times New Roman" w:hAnsi="Arial" w:cs="Arial"/>
          <w:color w:val="000000"/>
          <w:lang w:eastAsia="ru-RU"/>
        </w:rPr>
      </w:pPr>
      <w:r>
        <w:rPr>
          <w:noProof/>
          <w:lang w:eastAsia="ru-RU"/>
        </w:rPr>
        <w:drawing>
          <wp:anchor distT="0" distB="0" distL="114300" distR="114300" simplePos="0" relativeHeight="251695104" behindDoc="0" locked="0" layoutInCell="1" allowOverlap="1" wp14:anchorId="31791A50" wp14:editId="0DF32D7B">
            <wp:simplePos x="0" y="0"/>
            <wp:positionH relativeFrom="column">
              <wp:posOffset>-118110</wp:posOffset>
            </wp:positionH>
            <wp:positionV relativeFrom="paragraph">
              <wp:posOffset>704850</wp:posOffset>
            </wp:positionV>
            <wp:extent cx="5940425" cy="3178175"/>
            <wp:effectExtent l="0" t="0" r="0" b="0"/>
            <wp:wrapTopAndBottom/>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5940425" cy="3178175"/>
                    </a:xfrm>
                    <a:prstGeom prst="rect">
                      <a:avLst/>
                    </a:prstGeom>
                  </pic:spPr>
                </pic:pic>
              </a:graphicData>
            </a:graphic>
            <wp14:sizeRelH relativeFrom="page">
              <wp14:pctWidth>0</wp14:pctWidth>
            </wp14:sizeRelH>
            <wp14:sizeRelV relativeFrom="page">
              <wp14:pctHeight>0</wp14:pctHeight>
            </wp14:sizeRelV>
          </wp:anchor>
        </w:drawing>
      </w:r>
      <w:r w:rsidR="00E51C47" w:rsidRPr="00E51C47">
        <w:rPr>
          <w:rFonts w:ascii="Arial" w:eastAsia="Times New Roman" w:hAnsi="Arial" w:cs="Arial"/>
          <w:color w:val="000000"/>
          <w:lang w:eastAsia="ru-RU"/>
        </w:rPr>
        <w:t xml:space="preserve">Расстояние между рейками и расстояние между опорными столбами, удерживающими одну подпорную рейку, должны быть не более 1,5 м. При использовании деревянных брусков или досок требуется обеспечить прочность формы </w:t>
      </w:r>
      <w:r w:rsidR="00E51C47" w:rsidRPr="00FB6834">
        <w:rPr>
          <w:rFonts w:ascii="Arial" w:eastAsia="Times New Roman" w:hAnsi="Arial" w:cs="Arial"/>
          <w:color w:val="000000"/>
          <w:lang w:eastAsia="ru-RU"/>
        </w:rPr>
        <w:t>конструкции за счет диагонального укрепления столбов с помощью прибитых досок.</w:t>
      </w:r>
    </w:p>
    <w:p w:rsidR="00155ABD" w:rsidRPr="00E51C47" w:rsidRDefault="00155ABD" w:rsidP="00FB6834">
      <w:pPr>
        <w:spacing w:after="0" w:line="240" w:lineRule="auto"/>
        <w:ind w:firstLine="708"/>
        <w:jc w:val="both"/>
        <w:rPr>
          <w:rFonts w:ascii="Times New Roman" w:eastAsia="Times New Roman" w:hAnsi="Times New Roman" w:cs="Times New Roman"/>
          <w:sz w:val="24"/>
          <w:szCs w:val="24"/>
          <w:lang w:eastAsia="ru-RU"/>
        </w:rPr>
      </w:pP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Чтобы исключить погружение в землю опорной конструкции и распределить нагрузку на перекрытие, столбы необходимо ставить на подкладки.</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При устройстве перекрытий в многоэтажных зданиях опоры под перекрытия опоры на каждом этаже здания должны устанавливаться по одной оси.</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Запрещается использовать в качестве подпорных реек доски, с сучковатой структурой, выходящей на опорную поверхность.</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Стойку запрещается наращивать дополнительными короткими досками.</w:t>
      </w:r>
    </w:p>
    <w:p w:rsidR="00E51C47" w:rsidRPr="00E51C47" w:rsidRDefault="00FB6834" w:rsidP="00FB6834">
      <w:pPr>
        <w:spacing w:after="0" w:line="240" w:lineRule="auto"/>
        <w:jc w:val="both"/>
        <w:rPr>
          <w:rFonts w:ascii="Times New Roman" w:eastAsia="Times New Roman" w:hAnsi="Times New Roman" w:cs="Times New Roman"/>
          <w:sz w:val="24"/>
          <w:szCs w:val="24"/>
          <w:lang w:eastAsia="ru-RU"/>
        </w:rPr>
      </w:pPr>
      <w:bookmarkStart w:id="1" w:name="bookmark1"/>
      <w:r>
        <w:rPr>
          <w:rFonts w:ascii="Arial" w:eastAsia="Times New Roman" w:hAnsi="Arial" w:cs="Arial"/>
          <w:b/>
          <w:bCs/>
          <w:color w:val="000000"/>
          <w:sz w:val="26"/>
          <w:szCs w:val="26"/>
          <w:lang w:eastAsia="ru-RU"/>
        </w:rPr>
        <w:t xml:space="preserve">                         </w:t>
      </w:r>
      <w:r w:rsidR="00E51C47" w:rsidRPr="00E51C47">
        <w:rPr>
          <w:rFonts w:ascii="Arial" w:eastAsia="Times New Roman" w:hAnsi="Arial" w:cs="Arial"/>
          <w:b/>
          <w:bCs/>
          <w:color w:val="000000"/>
          <w:sz w:val="26"/>
          <w:szCs w:val="26"/>
          <w:lang w:eastAsia="ru-RU"/>
        </w:rPr>
        <w:t>Перекрытие. Монтаж Т-образных блоков</w:t>
      </w:r>
      <w:bookmarkEnd w:id="1"/>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Т-образные блоки укладываются вручную вдоль уложенных балок.</w:t>
      </w:r>
    </w:p>
    <w:p w:rsidR="00E51C47" w:rsidRDefault="00E51C47" w:rsidP="00FB6834">
      <w:pPr>
        <w:ind w:firstLine="708"/>
        <w:jc w:val="both"/>
        <w:rPr>
          <w:rFonts w:ascii="Arial" w:eastAsia="Times New Roman" w:hAnsi="Arial" w:cs="Arial"/>
          <w:color w:val="000000"/>
          <w:lang w:eastAsia="ru-RU"/>
        </w:rPr>
      </w:pPr>
      <w:r w:rsidRPr="00E51C47">
        <w:rPr>
          <w:rFonts w:ascii="Arial" w:eastAsia="Times New Roman" w:hAnsi="Arial" w:cs="Arial"/>
          <w:color w:val="000000"/>
          <w:lang w:eastAsia="ru-RU"/>
        </w:rPr>
        <w:t xml:space="preserve">Необходимо обеспечить минимальный зазор между соседними блоками. </w:t>
      </w:r>
      <w:r w:rsidR="00FB6834">
        <w:rPr>
          <w:rFonts w:ascii="Arial" w:eastAsia="Times New Roman" w:hAnsi="Arial" w:cs="Arial"/>
          <w:color w:val="000000"/>
          <w:lang w:eastAsia="ru-RU"/>
        </w:rPr>
        <w:tab/>
      </w:r>
      <w:r w:rsidR="00FB6834">
        <w:rPr>
          <w:rFonts w:ascii="Arial" w:eastAsia="Times New Roman" w:hAnsi="Arial" w:cs="Arial"/>
          <w:color w:val="000000"/>
          <w:lang w:eastAsia="ru-RU"/>
        </w:rPr>
        <w:tab/>
      </w:r>
      <w:r w:rsidRPr="00E51C47">
        <w:rPr>
          <w:rFonts w:ascii="Arial" w:eastAsia="Times New Roman" w:hAnsi="Arial" w:cs="Arial"/>
          <w:color w:val="000000"/>
          <w:lang w:eastAsia="ru-RU"/>
        </w:rPr>
        <w:t>Первый и последний блоки линии перекрытия должны быть подогнаны к внутреннему краю опорной стены.</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Узел сопряжения сборного перекрытия и несущей стены должен быть выполнен в соответствии с проектом.</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Т-Блоки перекрытия первого ряда со стороны стены опираются одной стороной на балку, другой на стену или ригель. Зона опоры определяется в проекте, но должны быть не менее 20 мм.</w:t>
      </w:r>
    </w:p>
    <w:p w:rsidR="00155ABD" w:rsidRDefault="00155ABD" w:rsidP="00FB6834">
      <w:pPr>
        <w:spacing w:after="0" w:line="240" w:lineRule="auto"/>
        <w:ind w:firstLine="708"/>
        <w:jc w:val="both"/>
        <w:rPr>
          <w:rFonts w:ascii="Arial" w:eastAsia="Times New Roman" w:hAnsi="Arial" w:cs="Arial"/>
          <w:color w:val="000000"/>
          <w:lang w:eastAsia="ru-RU"/>
        </w:rPr>
      </w:pPr>
      <w:r>
        <w:rPr>
          <w:noProof/>
          <w:lang w:eastAsia="ru-RU"/>
        </w:rPr>
        <w:lastRenderedPageBreak/>
        <w:drawing>
          <wp:anchor distT="0" distB="0" distL="114300" distR="114300" simplePos="0" relativeHeight="251696128" behindDoc="0" locked="0" layoutInCell="1" allowOverlap="1">
            <wp:simplePos x="0" y="0"/>
            <wp:positionH relativeFrom="column">
              <wp:posOffset>-3810</wp:posOffset>
            </wp:positionH>
            <wp:positionV relativeFrom="paragraph">
              <wp:posOffset>3810</wp:posOffset>
            </wp:positionV>
            <wp:extent cx="5762625" cy="4200525"/>
            <wp:effectExtent l="0" t="0" r="0" b="0"/>
            <wp:wrapTopAndBottom/>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5762625" cy="4200525"/>
                    </a:xfrm>
                    <a:prstGeom prst="rect">
                      <a:avLst/>
                    </a:prstGeom>
                  </pic:spPr>
                </pic:pic>
              </a:graphicData>
            </a:graphic>
            <wp14:sizeRelH relativeFrom="page">
              <wp14:pctWidth>0</wp14:pctWidth>
            </wp14:sizeRelH>
            <wp14:sizeRelV relativeFrom="page">
              <wp14:pctHeight>0</wp14:pctHeight>
            </wp14:sizeRelV>
          </wp:anchor>
        </w:drawing>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Т-блоки также, в случае необходимости распиливаются. Распиленные блоки устанавливаются только в крайние положения с опорой не менее 20мм на стен</w:t>
      </w:r>
      <w:proofErr w:type="gramStart"/>
      <w:r w:rsidRPr="00E51C47">
        <w:rPr>
          <w:rFonts w:ascii="Arial" w:eastAsia="Times New Roman" w:hAnsi="Arial" w:cs="Arial"/>
          <w:color w:val="000000"/>
          <w:lang w:eastAsia="ru-RU"/>
        </w:rPr>
        <w:t>у(</w:t>
      </w:r>
      <w:proofErr w:type="gramEnd"/>
      <w:r w:rsidRPr="00E51C47">
        <w:rPr>
          <w:rFonts w:ascii="Arial" w:eastAsia="Times New Roman" w:hAnsi="Arial" w:cs="Arial"/>
          <w:color w:val="000000"/>
          <w:lang w:eastAsia="ru-RU"/>
        </w:rPr>
        <w:t>ригель).</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Не рекомендуется укладывать балки в одну линию, если толщина внутренних несущих стен меньше 25 см.</w:t>
      </w:r>
    </w:p>
    <w:p w:rsidR="00E51C47" w:rsidRDefault="00E51C47" w:rsidP="00FB6834">
      <w:pPr>
        <w:ind w:firstLine="708"/>
        <w:jc w:val="both"/>
        <w:rPr>
          <w:rFonts w:ascii="Arial" w:eastAsia="Times New Roman" w:hAnsi="Arial" w:cs="Arial"/>
          <w:color w:val="000000"/>
          <w:lang w:eastAsia="ru-RU"/>
        </w:rPr>
      </w:pPr>
      <w:r w:rsidRPr="00E51C47">
        <w:rPr>
          <w:rFonts w:ascii="Arial" w:eastAsia="Times New Roman" w:hAnsi="Arial" w:cs="Arial"/>
          <w:color w:val="000000"/>
          <w:lang w:eastAsia="ru-RU"/>
        </w:rPr>
        <w:t xml:space="preserve">По окончании укладки элементов перекрытия поверх арматуры балок укладывается арматурная сетка, если не определено проектом, </w:t>
      </w:r>
      <w:r w:rsidRPr="00F64850">
        <w:rPr>
          <w:rFonts w:ascii="Arial" w:eastAsia="Times New Roman" w:hAnsi="Arial" w:cs="Arial"/>
          <w:color w:val="000000"/>
        </w:rPr>
        <w:t>100</w:t>
      </w:r>
      <w:r w:rsidRPr="00E51C47">
        <w:rPr>
          <w:rFonts w:ascii="Arial" w:eastAsia="Times New Roman" w:hAnsi="Arial" w:cs="Arial"/>
          <w:color w:val="000000"/>
          <w:lang w:val="en-US"/>
        </w:rPr>
        <w:t>x</w:t>
      </w:r>
      <w:r w:rsidRPr="00F64850">
        <w:rPr>
          <w:rFonts w:ascii="Arial" w:eastAsia="Times New Roman" w:hAnsi="Arial" w:cs="Arial"/>
          <w:color w:val="000000"/>
        </w:rPr>
        <w:t>100</w:t>
      </w:r>
      <w:r w:rsidRPr="00E51C47">
        <w:rPr>
          <w:rFonts w:ascii="Arial" w:eastAsia="Times New Roman" w:hAnsi="Arial" w:cs="Arial"/>
          <w:color w:val="000000"/>
          <w:lang w:val="en-US"/>
        </w:rPr>
        <w:t>x</w:t>
      </w:r>
      <w:r w:rsidRPr="00F64850">
        <w:rPr>
          <w:rFonts w:ascii="Arial" w:eastAsia="Times New Roman" w:hAnsi="Arial" w:cs="Arial"/>
          <w:color w:val="000000"/>
        </w:rPr>
        <w:t xml:space="preserve">5 </w:t>
      </w:r>
      <w:r w:rsidRPr="00E51C47">
        <w:rPr>
          <w:rFonts w:ascii="Arial" w:eastAsia="Times New Roman" w:hAnsi="Arial" w:cs="Arial"/>
          <w:color w:val="000000"/>
          <w:lang w:eastAsia="ru-RU"/>
        </w:rPr>
        <w:t xml:space="preserve">мм. Ее положение, высота установки и связь с верхней арматурой балки определяется проектом. Укладка отдельных сеток между собой производится с </w:t>
      </w:r>
      <w:proofErr w:type="spellStart"/>
      <w:r w:rsidRPr="00E51C47">
        <w:rPr>
          <w:rFonts w:ascii="Arial" w:eastAsia="Times New Roman" w:hAnsi="Arial" w:cs="Arial"/>
          <w:color w:val="000000"/>
          <w:lang w:eastAsia="ru-RU"/>
        </w:rPr>
        <w:t>нахлестом</w:t>
      </w:r>
      <w:proofErr w:type="spellEnd"/>
      <w:r w:rsidRPr="00E51C47">
        <w:rPr>
          <w:rFonts w:ascii="Arial" w:eastAsia="Times New Roman" w:hAnsi="Arial" w:cs="Arial"/>
          <w:color w:val="000000"/>
          <w:lang w:eastAsia="ru-RU"/>
        </w:rPr>
        <w:t xml:space="preserve"> 150-170 мм.</w:t>
      </w:r>
    </w:p>
    <w:p w:rsidR="00155ABD" w:rsidRDefault="00155ABD" w:rsidP="00FB6834">
      <w:pPr>
        <w:ind w:firstLine="708"/>
        <w:jc w:val="both"/>
        <w:rPr>
          <w:rFonts w:ascii="Arial" w:eastAsia="Times New Roman" w:hAnsi="Arial" w:cs="Arial"/>
          <w:color w:val="000000"/>
          <w:lang w:eastAsia="ru-RU"/>
        </w:rPr>
      </w:pPr>
      <w:r>
        <w:rPr>
          <w:noProof/>
          <w:lang w:eastAsia="ru-RU"/>
        </w:rPr>
        <w:lastRenderedPageBreak/>
        <w:drawing>
          <wp:inline distT="0" distB="0" distL="0" distR="0" wp14:anchorId="222A62F9" wp14:editId="28EF57A3">
            <wp:extent cx="5857875" cy="6276975"/>
            <wp:effectExtent l="0" t="0" r="952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857875" cy="6276975"/>
                    </a:xfrm>
                    <a:prstGeom prst="rect">
                      <a:avLst/>
                    </a:prstGeom>
                  </pic:spPr>
                </pic:pic>
              </a:graphicData>
            </a:graphic>
          </wp:inline>
        </w:drawing>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b/>
          <w:bCs/>
          <w:color w:val="000000"/>
          <w:sz w:val="26"/>
          <w:szCs w:val="26"/>
          <w:lang w:eastAsia="ru-RU"/>
        </w:rPr>
        <w:t>2.1.11. Армированный пояс из монолитного железобетона</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Армированный пояс — это элемент, связывающий несущие стены здания по всему периметру, придающий конструкции пространственную жесткость и равномерно распределяющий нагрузку от перекрытия на несущие стены.</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 xml:space="preserve">Каркас пояса устраивается непосредственно на стене в уровне межэтажного перекрытия и всегда выполняется </w:t>
      </w:r>
      <w:proofErr w:type="gramStart"/>
      <w:r w:rsidRPr="00E51C47">
        <w:rPr>
          <w:rFonts w:ascii="Arial" w:eastAsia="Times New Roman" w:hAnsi="Arial" w:cs="Arial"/>
          <w:color w:val="000000"/>
          <w:lang w:eastAsia="ru-RU"/>
        </w:rPr>
        <w:t>замкнутым</w:t>
      </w:r>
      <w:proofErr w:type="gramEnd"/>
      <w:r w:rsidRPr="00E51C47">
        <w:rPr>
          <w:rFonts w:ascii="Arial" w:eastAsia="Times New Roman" w:hAnsi="Arial" w:cs="Arial"/>
          <w:color w:val="000000"/>
          <w:lang w:eastAsia="ru-RU"/>
        </w:rPr>
        <w:t>. Желательно нижний ряд арматуры установить на арматурные фиксаторы во избежание повреждения ряда блоков и создания защитного бетонного слоя.</w:t>
      </w:r>
    </w:p>
    <w:p w:rsidR="00E51C47" w:rsidRDefault="00E51C47" w:rsidP="00FB6834">
      <w:pPr>
        <w:ind w:firstLine="708"/>
        <w:jc w:val="both"/>
        <w:rPr>
          <w:rFonts w:ascii="Arial" w:eastAsia="Times New Roman" w:hAnsi="Arial" w:cs="Arial"/>
          <w:color w:val="000000"/>
          <w:lang w:eastAsia="ru-RU"/>
        </w:rPr>
      </w:pPr>
      <w:r w:rsidRPr="00E51C47">
        <w:rPr>
          <w:rFonts w:ascii="Arial" w:eastAsia="Times New Roman" w:hAnsi="Arial" w:cs="Arial"/>
          <w:color w:val="000000"/>
          <w:lang w:eastAsia="ru-RU"/>
        </w:rPr>
        <w:t>Диаметр арматуры выбирается из проекта, обычно это 3 или 4 продольных стержня Ф10-12мм. связанных между собой проволоко</w:t>
      </w:r>
      <w:proofErr w:type="gramStart"/>
      <w:r w:rsidRPr="00E51C47">
        <w:rPr>
          <w:rFonts w:ascii="Arial" w:eastAsia="Times New Roman" w:hAnsi="Arial" w:cs="Arial"/>
          <w:color w:val="000000"/>
          <w:lang w:eastAsia="ru-RU"/>
        </w:rPr>
        <w:t>й(</w:t>
      </w:r>
      <w:proofErr w:type="gramEnd"/>
      <w:r w:rsidRPr="00E51C47">
        <w:rPr>
          <w:rFonts w:ascii="Arial" w:eastAsia="Times New Roman" w:hAnsi="Arial" w:cs="Arial"/>
          <w:color w:val="000000"/>
          <w:lang w:eastAsia="ru-RU"/>
        </w:rPr>
        <w:t>хомутами) с шагом 200-300мм.</w:t>
      </w:r>
    </w:p>
    <w:p w:rsidR="00155ABD" w:rsidRDefault="00155ABD" w:rsidP="00FB6834">
      <w:pPr>
        <w:ind w:firstLine="708"/>
        <w:jc w:val="both"/>
        <w:rPr>
          <w:rFonts w:ascii="Arial" w:eastAsia="Times New Roman" w:hAnsi="Arial" w:cs="Arial"/>
          <w:color w:val="000000"/>
          <w:lang w:eastAsia="ru-RU"/>
        </w:rPr>
      </w:pPr>
      <w:r>
        <w:rPr>
          <w:noProof/>
          <w:lang w:eastAsia="ru-RU"/>
        </w:rPr>
        <w:lastRenderedPageBreak/>
        <w:drawing>
          <wp:anchor distT="0" distB="0" distL="114300" distR="114300" simplePos="0" relativeHeight="251697152" behindDoc="0" locked="0" layoutInCell="1" allowOverlap="1">
            <wp:simplePos x="0" y="0"/>
            <wp:positionH relativeFrom="column">
              <wp:posOffset>-337185</wp:posOffset>
            </wp:positionH>
            <wp:positionV relativeFrom="paragraph">
              <wp:posOffset>3810</wp:posOffset>
            </wp:positionV>
            <wp:extent cx="5940425" cy="3105785"/>
            <wp:effectExtent l="0" t="0" r="0" b="0"/>
            <wp:wrapTopAndBottom/>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5940425" cy="3105785"/>
                    </a:xfrm>
                    <a:prstGeom prst="rect">
                      <a:avLst/>
                    </a:prstGeom>
                  </pic:spPr>
                </pic:pic>
              </a:graphicData>
            </a:graphic>
            <wp14:sizeRelH relativeFrom="page">
              <wp14:pctWidth>0</wp14:pctWidth>
            </wp14:sizeRelH>
            <wp14:sizeRelV relativeFrom="page">
              <wp14:pctHeight>0</wp14:pctHeight>
            </wp14:sizeRelV>
          </wp:anchor>
        </w:drawing>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 xml:space="preserve">Продольная </w:t>
      </w:r>
      <w:r w:rsidR="00FB6834">
        <w:rPr>
          <w:rFonts w:ascii="Arial" w:eastAsia="Times New Roman" w:hAnsi="Arial" w:cs="Arial"/>
          <w:color w:val="000000"/>
          <w:lang w:eastAsia="ru-RU"/>
        </w:rPr>
        <w:t xml:space="preserve">арматура пояса последовательно </w:t>
      </w:r>
      <w:r w:rsidRPr="00E51C47">
        <w:rPr>
          <w:rFonts w:ascii="Arial" w:eastAsia="Times New Roman" w:hAnsi="Arial" w:cs="Arial"/>
          <w:color w:val="000000"/>
          <w:lang w:eastAsia="ru-RU"/>
        </w:rPr>
        <w:t>связывается внахлест 900-</w:t>
      </w:r>
    </w:p>
    <w:p w:rsidR="00E51C47" w:rsidRPr="00E51C47" w:rsidRDefault="00E51C47" w:rsidP="00FB6834">
      <w:pPr>
        <w:spacing w:after="0" w:line="240" w:lineRule="auto"/>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1000мм. или сваривается. Стыковка арматуры в ушах требует особо ответственного подхода.</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Армированный пояс бетонируется; одновременно со сборно-монолитным перекрытием.</w:t>
      </w:r>
    </w:p>
    <w:p w:rsidR="00E51C47" w:rsidRDefault="00155ABD" w:rsidP="00FB6834">
      <w:pPr>
        <w:spacing w:after="0" w:line="240" w:lineRule="auto"/>
        <w:ind w:firstLine="708"/>
        <w:jc w:val="both"/>
        <w:rPr>
          <w:rFonts w:ascii="Arial" w:eastAsia="Times New Roman" w:hAnsi="Arial" w:cs="Arial"/>
          <w:color w:val="000000"/>
          <w:lang w:eastAsia="ru-RU"/>
        </w:rPr>
      </w:pPr>
      <w:r>
        <w:rPr>
          <w:noProof/>
          <w:lang w:eastAsia="ru-RU"/>
        </w:rPr>
        <w:drawing>
          <wp:anchor distT="0" distB="0" distL="114300" distR="114300" simplePos="0" relativeHeight="251698176" behindDoc="0" locked="0" layoutInCell="1" allowOverlap="1" wp14:anchorId="3D5028FF" wp14:editId="4741A404">
            <wp:simplePos x="0" y="0"/>
            <wp:positionH relativeFrom="column">
              <wp:posOffset>-156210</wp:posOffset>
            </wp:positionH>
            <wp:positionV relativeFrom="paragraph">
              <wp:posOffset>322580</wp:posOffset>
            </wp:positionV>
            <wp:extent cx="5940425" cy="1638935"/>
            <wp:effectExtent l="0" t="0" r="0" b="0"/>
            <wp:wrapTopAndBottom/>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5940425" cy="1638935"/>
                    </a:xfrm>
                    <a:prstGeom prst="rect">
                      <a:avLst/>
                    </a:prstGeom>
                  </pic:spPr>
                </pic:pic>
              </a:graphicData>
            </a:graphic>
            <wp14:sizeRelH relativeFrom="page">
              <wp14:pctWidth>0</wp14:pctWidth>
            </wp14:sizeRelH>
            <wp14:sizeRelV relativeFrom="page">
              <wp14:pctHeight>0</wp14:pctHeight>
            </wp14:sizeRelV>
          </wp:anchor>
        </w:drawing>
      </w:r>
      <w:r w:rsidR="00E51C47" w:rsidRPr="00E51C47">
        <w:rPr>
          <w:rFonts w:ascii="Arial" w:eastAsia="Times New Roman" w:hAnsi="Arial" w:cs="Arial"/>
          <w:color w:val="000000"/>
          <w:lang w:eastAsia="ru-RU"/>
        </w:rPr>
        <w:t xml:space="preserve">Если вместо сборно-монолитного перекрытия проектом выбрано перекрытие из железобетонных плит, то армированный пояс бетонируется </w:t>
      </w:r>
      <w:proofErr w:type="gramStart"/>
      <w:r w:rsidR="00E51C47" w:rsidRPr="00E51C47">
        <w:rPr>
          <w:rFonts w:ascii="Arial" w:eastAsia="Times New Roman" w:hAnsi="Arial" w:cs="Arial"/>
          <w:color w:val="000000"/>
          <w:lang w:eastAsia="ru-RU"/>
        </w:rPr>
        <w:t>в</w:t>
      </w:r>
      <w:proofErr w:type="gramEnd"/>
      <w:r w:rsidR="00E51C47" w:rsidRPr="00E51C47">
        <w:rPr>
          <w:rFonts w:ascii="Arial" w:eastAsia="Times New Roman" w:hAnsi="Arial" w:cs="Arial"/>
          <w:color w:val="000000"/>
          <w:lang w:eastAsia="ru-RU"/>
        </w:rPr>
        <w:t xml:space="preserve"> предварительно</w:t>
      </w:r>
      <w:r>
        <w:rPr>
          <w:rFonts w:ascii="Arial" w:eastAsia="Times New Roman" w:hAnsi="Arial" w:cs="Arial"/>
          <w:color w:val="000000"/>
          <w:lang w:eastAsia="ru-RU"/>
        </w:rPr>
        <w:t>.</w:t>
      </w:r>
    </w:p>
    <w:p w:rsidR="00155ABD" w:rsidRPr="00E51C47" w:rsidRDefault="00155ABD" w:rsidP="00FB6834">
      <w:pPr>
        <w:spacing w:after="0" w:line="240" w:lineRule="auto"/>
        <w:ind w:firstLine="708"/>
        <w:jc w:val="both"/>
        <w:rPr>
          <w:rFonts w:ascii="Times New Roman" w:eastAsia="Times New Roman" w:hAnsi="Times New Roman" w:cs="Times New Roman"/>
          <w:sz w:val="24"/>
          <w:szCs w:val="24"/>
          <w:lang w:eastAsia="ru-RU"/>
        </w:rPr>
      </w:pPr>
    </w:p>
    <w:p w:rsidR="00E51C47" w:rsidRDefault="00155ABD" w:rsidP="00FB6834">
      <w:pPr>
        <w:ind w:firstLine="708"/>
        <w:jc w:val="both"/>
        <w:rPr>
          <w:rFonts w:ascii="Arial" w:eastAsia="Times New Roman" w:hAnsi="Arial" w:cs="Arial"/>
          <w:color w:val="000000"/>
          <w:lang w:eastAsia="ru-RU"/>
        </w:rPr>
      </w:pPr>
      <w:r>
        <w:rPr>
          <w:noProof/>
          <w:lang w:eastAsia="ru-RU"/>
        </w:rPr>
        <w:drawing>
          <wp:anchor distT="0" distB="0" distL="114300" distR="114300" simplePos="0" relativeHeight="251699200" behindDoc="0" locked="0" layoutInCell="1" allowOverlap="1" wp14:anchorId="7E34E660" wp14:editId="4E76E889">
            <wp:simplePos x="0" y="0"/>
            <wp:positionH relativeFrom="column">
              <wp:posOffset>-154940</wp:posOffset>
            </wp:positionH>
            <wp:positionV relativeFrom="paragraph">
              <wp:posOffset>500380</wp:posOffset>
            </wp:positionV>
            <wp:extent cx="5940425" cy="2056765"/>
            <wp:effectExtent l="0" t="0" r="0" b="0"/>
            <wp:wrapTopAndBottom/>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5940425" cy="2056765"/>
                    </a:xfrm>
                    <a:prstGeom prst="rect">
                      <a:avLst/>
                    </a:prstGeom>
                  </pic:spPr>
                </pic:pic>
              </a:graphicData>
            </a:graphic>
            <wp14:sizeRelH relativeFrom="page">
              <wp14:pctWidth>0</wp14:pctWidth>
            </wp14:sizeRelH>
            <wp14:sizeRelV relativeFrom="page">
              <wp14:pctHeight>0</wp14:pctHeight>
            </wp14:sizeRelV>
          </wp:anchor>
        </w:drawing>
      </w:r>
      <w:r w:rsidR="00E51C47" w:rsidRPr="00E51C47">
        <w:rPr>
          <w:rFonts w:ascii="Arial" w:eastAsia="Times New Roman" w:hAnsi="Arial" w:cs="Arial"/>
          <w:color w:val="000000"/>
          <w:lang w:eastAsia="ru-RU"/>
        </w:rPr>
        <w:t xml:space="preserve">После бетонирования армирующий пояс необходимо утеплить </w:t>
      </w:r>
      <w:proofErr w:type="spellStart"/>
      <w:r w:rsidR="00E51C47" w:rsidRPr="00E51C47">
        <w:rPr>
          <w:rFonts w:ascii="Arial" w:eastAsia="Times New Roman" w:hAnsi="Arial" w:cs="Arial"/>
          <w:color w:val="000000"/>
          <w:lang w:eastAsia="ru-RU"/>
        </w:rPr>
        <w:t>минераловатным</w:t>
      </w:r>
      <w:proofErr w:type="spellEnd"/>
      <w:r w:rsidR="00E51C47" w:rsidRPr="00E51C47">
        <w:rPr>
          <w:rFonts w:ascii="Arial" w:eastAsia="Times New Roman" w:hAnsi="Arial" w:cs="Arial"/>
          <w:color w:val="000000"/>
          <w:lang w:eastAsia="ru-RU"/>
        </w:rPr>
        <w:t xml:space="preserve"> утеплителем, выполнить предусмотренную проектом облицовку пояса.</w:t>
      </w:r>
    </w:p>
    <w:p w:rsidR="00155ABD" w:rsidRDefault="00155ABD" w:rsidP="00FB6834">
      <w:pPr>
        <w:ind w:firstLine="708"/>
        <w:jc w:val="both"/>
        <w:rPr>
          <w:rFonts w:ascii="Arial" w:eastAsia="Times New Roman" w:hAnsi="Arial" w:cs="Arial"/>
          <w:color w:val="000000"/>
          <w:lang w:eastAsia="ru-RU"/>
        </w:rPr>
      </w:pP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lastRenderedPageBreak/>
        <w:t xml:space="preserve">Если проектом предусмотрен армирующий пояс из </w:t>
      </w:r>
      <w:r w:rsidRPr="00E51C47">
        <w:rPr>
          <w:rFonts w:ascii="Arial" w:eastAsia="Times New Roman" w:hAnsi="Arial" w:cs="Arial"/>
          <w:color w:val="000000"/>
          <w:lang w:val="en-US"/>
        </w:rPr>
        <w:t>U</w:t>
      </w:r>
      <w:r w:rsidRPr="00F64850">
        <w:rPr>
          <w:rFonts w:ascii="Arial" w:eastAsia="Times New Roman" w:hAnsi="Arial" w:cs="Arial"/>
          <w:color w:val="000000"/>
        </w:rPr>
        <w:t xml:space="preserve">- </w:t>
      </w:r>
      <w:r w:rsidRPr="00E51C47">
        <w:rPr>
          <w:rFonts w:ascii="Arial" w:eastAsia="Times New Roman" w:hAnsi="Arial" w:cs="Arial"/>
          <w:color w:val="000000"/>
          <w:lang w:eastAsia="ru-RU"/>
        </w:rPr>
        <w:t>блоков, то его</w:t>
      </w:r>
    </w:p>
    <w:p w:rsidR="00E51C47" w:rsidRDefault="00E51C47" w:rsidP="00FB6834">
      <w:pPr>
        <w:jc w:val="both"/>
        <w:rPr>
          <w:rFonts w:ascii="Arial" w:eastAsia="Times New Roman" w:hAnsi="Arial" w:cs="Arial"/>
          <w:color w:val="000000"/>
          <w:lang w:eastAsia="ru-RU"/>
        </w:rPr>
      </w:pPr>
      <w:r w:rsidRPr="00E51C47">
        <w:rPr>
          <w:rFonts w:ascii="Arial" w:eastAsia="Times New Roman" w:hAnsi="Arial" w:cs="Arial"/>
          <w:color w:val="000000"/>
          <w:lang w:eastAsia="ru-RU"/>
        </w:rPr>
        <w:t xml:space="preserve">устройство аналогично устройству перемычек из </w:t>
      </w:r>
      <w:r w:rsidRPr="00E51C47">
        <w:rPr>
          <w:rFonts w:ascii="Arial" w:eastAsia="Times New Roman" w:hAnsi="Arial" w:cs="Arial"/>
          <w:color w:val="000000"/>
          <w:lang w:val="en-US"/>
        </w:rPr>
        <w:t>U</w:t>
      </w:r>
      <w:r w:rsidRPr="00E51C47">
        <w:rPr>
          <w:rFonts w:ascii="Arial" w:eastAsia="Times New Roman" w:hAnsi="Arial" w:cs="Arial"/>
          <w:color w:val="000000"/>
          <w:lang w:eastAsia="ru-RU"/>
        </w:rPr>
        <w:t>-блоков по всему периметру здания.</w:t>
      </w:r>
    </w:p>
    <w:p w:rsidR="00155ABD" w:rsidRDefault="00155ABD" w:rsidP="00FB6834">
      <w:pPr>
        <w:jc w:val="both"/>
        <w:rPr>
          <w:rFonts w:ascii="Arial" w:eastAsia="Times New Roman" w:hAnsi="Arial" w:cs="Arial"/>
          <w:color w:val="000000"/>
          <w:lang w:eastAsia="ru-RU"/>
        </w:rPr>
      </w:pPr>
      <w:r>
        <w:rPr>
          <w:noProof/>
          <w:lang w:eastAsia="ru-RU"/>
        </w:rPr>
        <w:drawing>
          <wp:inline distT="0" distB="0" distL="0" distR="0" wp14:anchorId="4FE699F9" wp14:editId="1FEF8A15">
            <wp:extent cx="5940425" cy="1830134"/>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0425" cy="1830134"/>
                    </a:xfrm>
                    <a:prstGeom prst="rect">
                      <a:avLst/>
                    </a:prstGeom>
                  </pic:spPr>
                </pic:pic>
              </a:graphicData>
            </a:graphic>
          </wp:inline>
        </w:drawing>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Армирующая часть должна быть замкнута по всему периметру, к стыковке каркаса в углах подход также особо ответственный.</w:t>
      </w:r>
    </w:p>
    <w:p w:rsidR="00E51C47" w:rsidRDefault="00155ABD" w:rsidP="00FB6834">
      <w:pPr>
        <w:ind w:firstLine="708"/>
        <w:jc w:val="both"/>
        <w:rPr>
          <w:rFonts w:ascii="Arial" w:eastAsia="Times New Roman" w:hAnsi="Arial" w:cs="Arial"/>
          <w:color w:val="000000"/>
          <w:lang w:eastAsia="ru-RU"/>
        </w:rPr>
      </w:pPr>
      <w:r>
        <w:rPr>
          <w:noProof/>
          <w:lang w:eastAsia="ru-RU"/>
        </w:rPr>
        <w:drawing>
          <wp:anchor distT="0" distB="0" distL="114300" distR="114300" simplePos="0" relativeHeight="251701248" behindDoc="0" locked="0" layoutInCell="1" allowOverlap="1" wp14:anchorId="3D0CF6B3" wp14:editId="35610A88">
            <wp:simplePos x="0" y="0"/>
            <wp:positionH relativeFrom="column">
              <wp:posOffset>224790</wp:posOffset>
            </wp:positionH>
            <wp:positionV relativeFrom="paragraph">
              <wp:posOffset>2448560</wp:posOffset>
            </wp:positionV>
            <wp:extent cx="5553075" cy="3714750"/>
            <wp:effectExtent l="0" t="0" r="0" b="0"/>
            <wp:wrapTopAndBottom/>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5553075" cy="3714750"/>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0224" behindDoc="0" locked="0" layoutInCell="1" allowOverlap="1" wp14:anchorId="262D32BE" wp14:editId="2F00641A">
            <wp:simplePos x="0" y="0"/>
            <wp:positionH relativeFrom="column">
              <wp:posOffset>-3810</wp:posOffset>
            </wp:positionH>
            <wp:positionV relativeFrom="paragraph">
              <wp:posOffset>498475</wp:posOffset>
            </wp:positionV>
            <wp:extent cx="5940425" cy="1948815"/>
            <wp:effectExtent l="0" t="0" r="0" b="0"/>
            <wp:wrapTopAndBottom/>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5940425" cy="1948815"/>
                    </a:xfrm>
                    <a:prstGeom prst="rect">
                      <a:avLst/>
                    </a:prstGeom>
                  </pic:spPr>
                </pic:pic>
              </a:graphicData>
            </a:graphic>
            <wp14:sizeRelH relativeFrom="page">
              <wp14:pctWidth>0</wp14:pctWidth>
            </wp14:sizeRelH>
            <wp14:sizeRelV relativeFrom="page">
              <wp14:pctHeight>0</wp14:pctHeight>
            </wp14:sizeRelV>
          </wp:anchor>
        </w:drawing>
      </w:r>
      <w:proofErr w:type="gramStart"/>
      <w:r w:rsidR="00E51C47" w:rsidRPr="00E51C47">
        <w:rPr>
          <w:rFonts w:ascii="Arial" w:eastAsia="Times New Roman" w:hAnsi="Arial" w:cs="Arial"/>
          <w:color w:val="000000"/>
          <w:lang w:val="en-US"/>
        </w:rPr>
        <w:t>U</w:t>
      </w:r>
      <w:r w:rsidR="00E51C47" w:rsidRPr="00E51C47">
        <w:rPr>
          <w:rFonts w:ascii="Arial" w:eastAsia="Times New Roman" w:hAnsi="Arial" w:cs="Arial"/>
          <w:color w:val="000000"/>
          <w:lang w:eastAsia="ru-RU"/>
        </w:rPr>
        <w:t>-блок и будет являться несъемной опалубкой для будущего армированного пояса здания.</w:t>
      </w:r>
      <w:proofErr w:type="gramEnd"/>
    </w:p>
    <w:p w:rsidR="00155ABD" w:rsidRDefault="00155ABD" w:rsidP="00FB6834">
      <w:pPr>
        <w:ind w:firstLine="708"/>
        <w:jc w:val="both"/>
        <w:rPr>
          <w:rFonts w:ascii="Arial" w:eastAsia="Times New Roman" w:hAnsi="Arial" w:cs="Arial"/>
          <w:color w:val="000000"/>
          <w:lang w:eastAsia="ru-RU"/>
        </w:rPr>
      </w:pPr>
    </w:p>
    <w:p w:rsidR="00E51C47" w:rsidRPr="00E51C47" w:rsidRDefault="00FB6834" w:rsidP="00FB6834">
      <w:pPr>
        <w:spacing w:after="0" w:line="240" w:lineRule="auto"/>
        <w:jc w:val="both"/>
        <w:rPr>
          <w:rFonts w:ascii="Times New Roman" w:eastAsia="Times New Roman" w:hAnsi="Times New Roman" w:cs="Times New Roman"/>
          <w:sz w:val="24"/>
          <w:szCs w:val="24"/>
          <w:lang w:eastAsia="ru-RU"/>
        </w:rPr>
      </w:pPr>
      <w:r>
        <w:rPr>
          <w:rFonts w:ascii="Arial" w:eastAsia="Times New Roman" w:hAnsi="Arial" w:cs="Arial"/>
          <w:b/>
          <w:bCs/>
          <w:color w:val="000000"/>
          <w:sz w:val="26"/>
          <w:szCs w:val="26"/>
          <w:lang w:eastAsia="ru-RU"/>
        </w:rPr>
        <w:lastRenderedPageBreak/>
        <w:t xml:space="preserve">                                                 </w:t>
      </w:r>
      <w:r w:rsidR="00E51C47" w:rsidRPr="00E51C47">
        <w:rPr>
          <w:rFonts w:ascii="Arial" w:eastAsia="Times New Roman" w:hAnsi="Arial" w:cs="Arial"/>
          <w:b/>
          <w:bCs/>
          <w:color w:val="000000"/>
          <w:sz w:val="26"/>
          <w:szCs w:val="26"/>
          <w:lang w:eastAsia="ru-RU"/>
        </w:rPr>
        <w:t>Бетонирование</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Работы по бетонированию должны производиться при температуре воздуха</w:t>
      </w:r>
    </w:p>
    <w:p w:rsidR="00E51C47" w:rsidRPr="00E51C47" w:rsidRDefault="00E51C47" w:rsidP="00FB6834">
      <w:pPr>
        <w:spacing w:after="0" w:line="240" w:lineRule="auto"/>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выше +5.</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Перед бетонированием сборно-монолитных перекрытий требуется провести контроль всех опорных элементов конструкции на соответствие их требованиям проекта и настоящей инструкции.</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Перед бетонированием необходимо произвести очистку всех поверхностей от грязи и пыли, очистку арматуры от грязи, пыли и коррозии.</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Перед бетонированием обязательно необходимо смочить поверхности газобетона.</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Бетонирование монолитной части производится мелкозернистым (максимальная величина зерен — 10 мм) тяжелым бетоном, класса установленного в проекте. При бетонировании полости требуется заполнять равномерно, во избежание образования мест с повышенными напряжениями.</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 xml:space="preserve">После заливки бетон необходимо уплотнить </w:t>
      </w:r>
      <w:proofErr w:type="spellStart"/>
      <w:r w:rsidRPr="00E51C47">
        <w:rPr>
          <w:rFonts w:ascii="Arial" w:eastAsia="Times New Roman" w:hAnsi="Arial" w:cs="Arial"/>
          <w:color w:val="000000"/>
          <w:lang w:eastAsia="ru-RU"/>
        </w:rPr>
        <w:t>штыкованием</w:t>
      </w:r>
      <w:proofErr w:type="spellEnd"/>
      <w:r w:rsidRPr="00E51C47">
        <w:rPr>
          <w:rFonts w:ascii="Arial" w:eastAsia="Times New Roman" w:hAnsi="Arial" w:cs="Arial"/>
          <w:color w:val="000000"/>
          <w:lang w:eastAsia="ru-RU"/>
        </w:rPr>
        <w:t>.</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В случае возникновения прогиба конструкции на участке необходимо немедленно остановить работы. Дальнейшие работы допускается проводить только после выяснения причин и устранения всех недоработок.</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Уложенную бетонную смесь, чтобы избежать пересыхания поверхностных слоев, необходимо периодически увлажнять.</w:t>
      </w:r>
    </w:p>
    <w:p w:rsidR="00E51C47" w:rsidRDefault="00E51C47" w:rsidP="00FB6834">
      <w:pPr>
        <w:ind w:firstLine="708"/>
        <w:jc w:val="both"/>
        <w:rPr>
          <w:rFonts w:ascii="Arial" w:eastAsia="Times New Roman" w:hAnsi="Arial" w:cs="Arial"/>
          <w:color w:val="000000"/>
          <w:lang w:eastAsia="ru-RU"/>
        </w:rPr>
      </w:pPr>
      <w:r w:rsidRPr="00E51C47">
        <w:rPr>
          <w:rFonts w:ascii="Arial" w:eastAsia="Times New Roman" w:hAnsi="Arial" w:cs="Arial"/>
          <w:color w:val="000000"/>
          <w:lang w:eastAsia="ru-RU"/>
        </w:rPr>
        <w:t>Во время проведения бетонирования участка перекрытия не допускается проведение укрепления опорных конструкций.</w:t>
      </w:r>
    </w:p>
    <w:p w:rsidR="004D73E3" w:rsidRDefault="004D73E3" w:rsidP="00FB6834">
      <w:pPr>
        <w:ind w:firstLine="708"/>
        <w:jc w:val="both"/>
        <w:rPr>
          <w:rFonts w:ascii="Arial" w:eastAsia="Times New Roman" w:hAnsi="Arial" w:cs="Arial"/>
          <w:color w:val="000000"/>
          <w:lang w:eastAsia="ru-RU"/>
        </w:rPr>
      </w:pPr>
      <w:r>
        <w:rPr>
          <w:noProof/>
          <w:lang w:eastAsia="ru-RU"/>
        </w:rPr>
        <w:drawing>
          <wp:inline distT="0" distB="0" distL="0" distR="0" wp14:anchorId="549DD49A" wp14:editId="70AF9CD7">
            <wp:extent cx="5191125" cy="295275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191125" cy="2952750"/>
                    </a:xfrm>
                    <a:prstGeom prst="rect">
                      <a:avLst/>
                    </a:prstGeom>
                  </pic:spPr>
                </pic:pic>
              </a:graphicData>
            </a:graphic>
          </wp:inline>
        </w:drawing>
      </w:r>
    </w:p>
    <w:p w:rsidR="00FB6834" w:rsidRDefault="00E51C47" w:rsidP="00FB6834">
      <w:pPr>
        <w:spacing w:after="0" w:line="240" w:lineRule="auto"/>
        <w:ind w:firstLine="708"/>
        <w:jc w:val="both"/>
        <w:rPr>
          <w:rFonts w:ascii="Arial" w:eastAsia="Times New Roman" w:hAnsi="Arial" w:cs="Arial"/>
          <w:color w:val="000000"/>
          <w:lang w:eastAsia="ru-RU"/>
        </w:rPr>
      </w:pPr>
      <w:r w:rsidRPr="00E51C47">
        <w:rPr>
          <w:rFonts w:ascii="Arial" w:eastAsia="Times New Roman" w:hAnsi="Arial" w:cs="Arial"/>
          <w:color w:val="000000"/>
          <w:lang w:eastAsia="ru-RU"/>
        </w:rPr>
        <w:t xml:space="preserve">КАТЕГОРИЧЕСКИ запрещается нахождение </w:t>
      </w:r>
      <w:r w:rsidR="00FB6834" w:rsidRPr="00E51C47">
        <w:rPr>
          <w:rFonts w:ascii="Arial" w:eastAsia="Times New Roman" w:hAnsi="Arial" w:cs="Arial"/>
          <w:color w:val="000000"/>
          <w:lang w:eastAsia="ru-RU"/>
        </w:rPr>
        <w:t>людей</w:t>
      </w:r>
      <w:r w:rsidRPr="00E51C47">
        <w:rPr>
          <w:rFonts w:ascii="Arial" w:eastAsia="Times New Roman" w:hAnsi="Arial" w:cs="Arial"/>
          <w:color w:val="000000"/>
          <w:lang w:eastAsia="ru-RU"/>
        </w:rPr>
        <w:t xml:space="preserve"> под перекрытиями!!! </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Демонтаж опорной конструкции допускается после набора бетоном 70%</w:t>
      </w:r>
    </w:p>
    <w:p w:rsidR="00E51C47" w:rsidRPr="00E51C47" w:rsidRDefault="00E51C47" w:rsidP="00FB6834">
      <w:pPr>
        <w:spacing w:after="0" w:line="240" w:lineRule="auto"/>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проектной прочности. При средней температуре выше 10 градусов демонтировать опоры рекомендуется не ранее чем через 10 дней, от 5 до 10 градусов — через 20 дней.</w:t>
      </w:r>
    </w:p>
    <w:p w:rsidR="00E51C47" w:rsidRPr="00E51C47" w:rsidRDefault="00E51C47" w:rsidP="00FB6834">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Во время снятия опор необходимо контролировать на предмет повреждений фрагменты перекрытий, в частности блоки.</w:t>
      </w:r>
    </w:p>
    <w:p w:rsidR="00F81E96" w:rsidRDefault="00F81E96" w:rsidP="00FB6834">
      <w:pPr>
        <w:spacing w:after="0" w:line="240" w:lineRule="auto"/>
        <w:jc w:val="both"/>
        <w:rPr>
          <w:rFonts w:ascii="Arial" w:eastAsia="Times New Roman" w:hAnsi="Arial" w:cs="Arial"/>
          <w:b/>
          <w:bCs/>
          <w:color w:val="000000"/>
          <w:sz w:val="26"/>
          <w:szCs w:val="26"/>
          <w:lang w:eastAsia="ru-RU"/>
        </w:rPr>
      </w:pPr>
    </w:p>
    <w:p w:rsidR="00E51C47" w:rsidRPr="00E51C47" w:rsidRDefault="00E51C47" w:rsidP="00F81E96">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b/>
          <w:bCs/>
          <w:color w:val="000000"/>
          <w:sz w:val="26"/>
          <w:szCs w:val="26"/>
          <w:lang w:eastAsia="ru-RU"/>
        </w:rPr>
        <w:t>2.1.12. Отделка стен</w:t>
      </w:r>
    </w:p>
    <w:p w:rsidR="00E51C47" w:rsidRPr="00E51C47" w:rsidRDefault="00F81E96" w:rsidP="00FB6834">
      <w:pPr>
        <w:spacing w:after="0" w:line="240" w:lineRule="auto"/>
        <w:jc w:val="both"/>
        <w:rPr>
          <w:rFonts w:ascii="Times New Roman" w:eastAsia="Times New Roman" w:hAnsi="Times New Roman" w:cs="Times New Roman"/>
          <w:sz w:val="24"/>
          <w:szCs w:val="24"/>
          <w:lang w:eastAsia="ru-RU"/>
        </w:rPr>
      </w:pPr>
      <w:r>
        <w:rPr>
          <w:rFonts w:ascii="Arial" w:eastAsia="Times New Roman" w:hAnsi="Arial" w:cs="Arial"/>
          <w:b/>
          <w:bCs/>
          <w:color w:val="000000"/>
          <w:sz w:val="26"/>
          <w:szCs w:val="26"/>
          <w:lang w:eastAsia="ru-RU"/>
        </w:rPr>
        <w:t xml:space="preserve">                                           </w:t>
      </w:r>
      <w:r w:rsidR="00E51C47" w:rsidRPr="00E51C47">
        <w:rPr>
          <w:rFonts w:ascii="Arial" w:eastAsia="Times New Roman" w:hAnsi="Arial" w:cs="Arial"/>
          <w:b/>
          <w:bCs/>
          <w:color w:val="000000"/>
          <w:sz w:val="26"/>
          <w:szCs w:val="26"/>
          <w:lang w:eastAsia="ru-RU"/>
        </w:rPr>
        <w:t>Внутренние коммуникации</w:t>
      </w:r>
    </w:p>
    <w:p w:rsidR="00E51C47" w:rsidRPr="00E51C47" w:rsidRDefault="00E51C47" w:rsidP="00F81E96">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Отверстия для электрических розеток и выключателей высверливаются при помощи безударной низкооборотной дрели с корончатой фрезой.</w:t>
      </w:r>
    </w:p>
    <w:p w:rsidR="00E51C47" w:rsidRPr="00E51C47" w:rsidRDefault="00E51C47" w:rsidP="00F81E96">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 xml:space="preserve">Линии прокладки внутренней проводки устраиваются с помощью ручного </w:t>
      </w:r>
      <w:proofErr w:type="spellStart"/>
      <w:r w:rsidRPr="00E51C47">
        <w:rPr>
          <w:rFonts w:ascii="Arial" w:eastAsia="Times New Roman" w:hAnsi="Arial" w:cs="Arial"/>
          <w:color w:val="000000"/>
          <w:lang w:eastAsia="ru-RU"/>
        </w:rPr>
        <w:t>штробореза</w:t>
      </w:r>
      <w:proofErr w:type="spellEnd"/>
      <w:r w:rsidRPr="00E51C47">
        <w:rPr>
          <w:rFonts w:ascii="Arial" w:eastAsia="Times New Roman" w:hAnsi="Arial" w:cs="Arial"/>
          <w:color w:val="000000"/>
          <w:lang w:eastAsia="ru-RU"/>
        </w:rPr>
        <w:t xml:space="preserve"> 3(см. таблицу 2.1.2).</w:t>
      </w:r>
    </w:p>
    <w:p w:rsidR="00E51C47" w:rsidRDefault="00E51C47" w:rsidP="00F81E96">
      <w:pPr>
        <w:ind w:firstLine="708"/>
        <w:jc w:val="both"/>
        <w:rPr>
          <w:rFonts w:ascii="Arial" w:eastAsia="Times New Roman" w:hAnsi="Arial" w:cs="Arial"/>
          <w:color w:val="000000"/>
          <w:lang w:eastAsia="ru-RU"/>
        </w:rPr>
      </w:pPr>
      <w:r w:rsidRPr="00E51C47">
        <w:rPr>
          <w:rFonts w:ascii="Arial" w:eastAsia="Times New Roman" w:hAnsi="Arial" w:cs="Arial"/>
          <w:color w:val="000000"/>
          <w:lang w:eastAsia="ru-RU"/>
        </w:rPr>
        <w:t>Для обеспечения прямолинейности шва желательно заранее прибить направляющую доску.</w:t>
      </w:r>
    </w:p>
    <w:p w:rsidR="00F81E96" w:rsidRDefault="004D73E3" w:rsidP="00F81E96">
      <w:pPr>
        <w:ind w:firstLine="708"/>
        <w:jc w:val="both"/>
        <w:rPr>
          <w:rFonts w:ascii="Arial" w:eastAsia="Times New Roman" w:hAnsi="Arial" w:cs="Arial"/>
          <w:color w:val="000000"/>
          <w:lang w:eastAsia="ru-RU"/>
        </w:rPr>
      </w:pPr>
      <w:r>
        <w:rPr>
          <w:noProof/>
          <w:lang w:eastAsia="ru-RU"/>
        </w:rPr>
        <w:lastRenderedPageBreak/>
        <w:drawing>
          <wp:anchor distT="0" distB="0" distL="114300" distR="114300" simplePos="0" relativeHeight="251702272" behindDoc="0" locked="0" layoutInCell="1" allowOverlap="1" wp14:anchorId="3FB16515" wp14:editId="137FAFCC">
            <wp:simplePos x="0" y="0"/>
            <wp:positionH relativeFrom="column">
              <wp:posOffset>-194310</wp:posOffset>
            </wp:positionH>
            <wp:positionV relativeFrom="paragraph">
              <wp:posOffset>403860</wp:posOffset>
            </wp:positionV>
            <wp:extent cx="5940425" cy="1958340"/>
            <wp:effectExtent l="0" t="0" r="0" b="0"/>
            <wp:wrapTopAndBottom/>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5940425" cy="1958340"/>
                    </a:xfrm>
                    <a:prstGeom prst="rect">
                      <a:avLst/>
                    </a:prstGeom>
                  </pic:spPr>
                </pic:pic>
              </a:graphicData>
            </a:graphic>
            <wp14:sizeRelH relativeFrom="page">
              <wp14:pctWidth>0</wp14:pctWidth>
            </wp14:sizeRelH>
            <wp14:sizeRelV relativeFrom="page">
              <wp14:pctHeight>0</wp14:pctHeight>
            </wp14:sizeRelV>
          </wp:anchor>
        </w:drawing>
      </w:r>
      <w:r w:rsidR="00F81E96">
        <w:rPr>
          <w:rFonts w:ascii="Arial" w:eastAsia="Times New Roman" w:hAnsi="Arial" w:cs="Arial"/>
          <w:color w:val="000000"/>
          <w:lang w:eastAsia="ru-RU"/>
        </w:rPr>
        <w:t>После монтажа проводки пазы заполняются цементно-песчаным раствором.</w:t>
      </w:r>
    </w:p>
    <w:p w:rsidR="004D73E3" w:rsidRDefault="004D73E3" w:rsidP="00F81E96">
      <w:pPr>
        <w:ind w:firstLine="708"/>
        <w:jc w:val="both"/>
        <w:rPr>
          <w:rFonts w:ascii="Arial" w:eastAsia="Times New Roman" w:hAnsi="Arial" w:cs="Arial"/>
          <w:color w:val="000000"/>
          <w:lang w:eastAsia="ru-RU"/>
        </w:rPr>
      </w:pPr>
    </w:p>
    <w:p w:rsidR="00E51C47" w:rsidRPr="00F81E96" w:rsidRDefault="00E51C47" w:rsidP="00F81E96">
      <w:pPr>
        <w:spacing w:after="0" w:line="240" w:lineRule="auto"/>
        <w:jc w:val="center"/>
        <w:rPr>
          <w:rFonts w:ascii="Arial" w:eastAsia="Times New Roman" w:hAnsi="Arial" w:cs="Arial"/>
          <w:b/>
          <w:sz w:val="24"/>
          <w:szCs w:val="24"/>
          <w:lang w:eastAsia="ru-RU"/>
        </w:rPr>
      </w:pPr>
      <w:r w:rsidRPr="00F81E96">
        <w:rPr>
          <w:rFonts w:ascii="Arial" w:eastAsia="Times New Roman" w:hAnsi="Arial" w:cs="Arial"/>
          <w:b/>
          <w:color w:val="000000"/>
          <w:sz w:val="26"/>
          <w:szCs w:val="26"/>
          <w:lang w:eastAsia="ru-RU"/>
        </w:rPr>
        <w:t>Наружная отделка</w:t>
      </w:r>
    </w:p>
    <w:p w:rsidR="00E51C47" w:rsidRPr="00F81E96" w:rsidRDefault="00E51C47" w:rsidP="00F81E96">
      <w:pPr>
        <w:spacing w:after="0" w:line="240" w:lineRule="auto"/>
        <w:ind w:firstLine="708"/>
        <w:jc w:val="both"/>
        <w:rPr>
          <w:rFonts w:ascii="Arial" w:eastAsia="Times New Roman" w:hAnsi="Arial" w:cs="Arial"/>
          <w:sz w:val="24"/>
          <w:szCs w:val="24"/>
          <w:lang w:eastAsia="ru-RU"/>
        </w:rPr>
      </w:pPr>
      <w:r w:rsidRPr="00F81E96">
        <w:rPr>
          <w:rFonts w:ascii="Arial" w:eastAsia="Times New Roman" w:hAnsi="Arial" w:cs="Arial"/>
          <w:color w:val="000000"/>
          <w:lang w:eastAsia="ru-RU"/>
        </w:rPr>
        <w:t>Наружная отделка стен из газобетона не должна препятствовать диффузии водяных паров из помещений наружу. Для наружной отделки не подходит оштукатуривание цементно-песчаными и полимерными растворами, облицовка плитами из вспененных полимеров, бетонной</w:t>
      </w:r>
      <w:r w:rsidRPr="00F81E96">
        <w:rPr>
          <w:rFonts w:ascii="Arial" w:eastAsia="Times New Roman" w:hAnsi="Arial" w:cs="Arial"/>
          <w:color w:val="000000"/>
          <w:lang w:eastAsia="ru-RU"/>
        </w:rPr>
        <w:tab/>
        <w:t>и керамической плиткой,</w:t>
      </w:r>
      <w:r w:rsidRPr="00F81E96">
        <w:rPr>
          <w:rFonts w:ascii="Arial" w:eastAsia="Times New Roman" w:hAnsi="Arial" w:cs="Arial"/>
          <w:color w:val="000000"/>
          <w:lang w:eastAsia="ru-RU"/>
        </w:rPr>
        <w:tab/>
        <w:t>окраска</w:t>
      </w:r>
    </w:p>
    <w:p w:rsidR="00E51C47" w:rsidRPr="00F81E96" w:rsidRDefault="00E51C47" w:rsidP="00FB6834">
      <w:pPr>
        <w:spacing w:after="0" w:line="240" w:lineRule="auto"/>
        <w:jc w:val="both"/>
        <w:rPr>
          <w:rFonts w:ascii="Arial" w:eastAsia="Times New Roman" w:hAnsi="Arial" w:cs="Arial"/>
          <w:sz w:val="24"/>
          <w:szCs w:val="24"/>
          <w:lang w:eastAsia="ru-RU"/>
        </w:rPr>
      </w:pPr>
      <w:r w:rsidRPr="00F81E96">
        <w:rPr>
          <w:rFonts w:ascii="Arial" w:eastAsia="Times New Roman" w:hAnsi="Arial" w:cs="Arial"/>
          <w:color w:val="000000"/>
          <w:lang w:eastAsia="ru-RU"/>
        </w:rPr>
        <w:t>паронепроницаемыми красками.</w:t>
      </w:r>
    </w:p>
    <w:p w:rsidR="00E51C47" w:rsidRPr="00F81E96" w:rsidRDefault="00E51C47" w:rsidP="00F81E96">
      <w:pPr>
        <w:spacing w:after="0" w:line="240" w:lineRule="auto"/>
        <w:ind w:firstLine="708"/>
        <w:jc w:val="both"/>
        <w:rPr>
          <w:rFonts w:ascii="Arial" w:eastAsia="Times New Roman" w:hAnsi="Arial" w:cs="Arial"/>
          <w:sz w:val="24"/>
          <w:szCs w:val="24"/>
          <w:lang w:eastAsia="ru-RU"/>
        </w:rPr>
      </w:pPr>
      <w:r w:rsidRPr="00F81E96">
        <w:rPr>
          <w:rFonts w:ascii="Arial" w:eastAsia="Times New Roman" w:hAnsi="Arial" w:cs="Arial"/>
          <w:color w:val="000000"/>
          <w:lang w:eastAsia="ru-RU"/>
        </w:rPr>
        <w:t xml:space="preserve">Допускается декорировать керамической плиткой, </w:t>
      </w:r>
      <w:proofErr w:type="spellStart"/>
      <w:r w:rsidRPr="00F81E96">
        <w:rPr>
          <w:rFonts w:ascii="Arial" w:eastAsia="Times New Roman" w:hAnsi="Arial" w:cs="Arial"/>
          <w:color w:val="000000"/>
          <w:lang w:eastAsia="ru-RU"/>
        </w:rPr>
        <w:t>керамогранитом</w:t>
      </w:r>
      <w:proofErr w:type="spellEnd"/>
      <w:r w:rsidRPr="00F81E96">
        <w:rPr>
          <w:rFonts w:ascii="Arial" w:eastAsia="Times New Roman" w:hAnsi="Arial" w:cs="Arial"/>
          <w:color w:val="000000"/>
          <w:lang w:eastAsia="ru-RU"/>
        </w:rPr>
        <w:t xml:space="preserve"> или натуральным камнем отдельные фрагменты фасада. Общая площадь облицовки такими материалами должна составлять не более 10 % от общей площади фасада - для предотвращения возможного накопления влаги под покрытием.</w:t>
      </w:r>
    </w:p>
    <w:p w:rsidR="00E51C47" w:rsidRPr="00F81E96" w:rsidRDefault="00E51C47" w:rsidP="00F81E96">
      <w:pPr>
        <w:spacing w:after="0" w:line="240" w:lineRule="auto"/>
        <w:ind w:firstLine="708"/>
        <w:jc w:val="both"/>
        <w:rPr>
          <w:rFonts w:ascii="Arial" w:eastAsia="Times New Roman" w:hAnsi="Arial" w:cs="Arial"/>
          <w:sz w:val="24"/>
          <w:szCs w:val="24"/>
          <w:lang w:eastAsia="ru-RU"/>
        </w:rPr>
      </w:pPr>
      <w:r w:rsidRPr="00F81E96">
        <w:rPr>
          <w:rFonts w:ascii="Arial" w:eastAsia="Times New Roman" w:hAnsi="Arial" w:cs="Arial"/>
          <w:color w:val="000000"/>
          <w:lang w:eastAsia="ru-RU"/>
        </w:rPr>
        <w:t xml:space="preserve">При выборе отделочных покрытий следует контролировать их сопротивление </w:t>
      </w:r>
      <w:proofErr w:type="spellStart"/>
      <w:r w:rsidRPr="00F81E96">
        <w:rPr>
          <w:rFonts w:ascii="Arial" w:eastAsia="Times New Roman" w:hAnsi="Arial" w:cs="Arial"/>
          <w:color w:val="000000"/>
          <w:lang w:eastAsia="ru-RU"/>
        </w:rPr>
        <w:t>паропроницанию</w:t>
      </w:r>
      <w:proofErr w:type="spellEnd"/>
      <w:r w:rsidRPr="00F81E96">
        <w:rPr>
          <w:rFonts w:ascii="Arial" w:eastAsia="Times New Roman" w:hAnsi="Arial" w:cs="Arial"/>
          <w:color w:val="000000"/>
          <w:lang w:eastAsia="ru-RU"/>
        </w:rPr>
        <w:t>, водонепроницаемость, морозостойкость, адгезию к основанию и другие параметр</w:t>
      </w:r>
      <w:proofErr w:type="gramStart"/>
      <w:r w:rsidRPr="00F81E96">
        <w:rPr>
          <w:rFonts w:ascii="Arial" w:eastAsia="Times New Roman" w:hAnsi="Arial" w:cs="Arial"/>
          <w:color w:val="000000"/>
          <w:lang w:eastAsia="ru-RU"/>
        </w:rPr>
        <w:t>ы(</w:t>
      </w:r>
      <w:proofErr w:type="gramEnd"/>
      <w:r w:rsidRPr="00F81E96">
        <w:rPr>
          <w:rFonts w:ascii="Arial" w:eastAsia="Times New Roman" w:hAnsi="Arial" w:cs="Arial"/>
          <w:color w:val="000000"/>
          <w:lang w:eastAsia="ru-RU"/>
        </w:rPr>
        <w:t>см. таблицу 2.1.3).</w:t>
      </w:r>
    </w:p>
    <w:p w:rsidR="00E51C47" w:rsidRPr="00F81E96" w:rsidRDefault="00E51C47" w:rsidP="00F81E96">
      <w:pPr>
        <w:spacing w:after="0" w:line="240" w:lineRule="auto"/>
        <w:ind w:firstLine="708"/>
        <w:jc w:val="both"/>
        <w:rPr>
          <w:rFonts w:ascii="Arial" w:eastAsia="Times New Roman" w:hAnsi="Arial" w:cs="Arial"/>
          <w:sz w:val="24"/>
          <w:szCs w:val="24"/>
          <w:lang w:eastAsia="ru-RU"/>
        </w:rPr>
      </w:pPr>
      <w:r w:rsidRPr="00F81E96">
        <w:rPr>
          <w:rFonts w:ascii="Arial" w:eastAsia="Times New Roman" w:hAnsi="Arial" w:cs="Arial"/>
          <w:color w:val="000000"/>
          <w:lang w:eastAsia="ru-RU"/>
        </w:rPr>
        <w:t xml:space="preserve">В качестве внешней облицовки рекомендуются любые навесные облицовки с </w:t>
      </w:r>
      <w:r w:rsidR="00F81E96">
        <w:rPr>
          <w:rFonts w:ascii="Arial" w:eastAsia="Times New Roman" w:hAnsi="Arial" w:cs="Arial"/>
          <w:color w:val="000000"/>
          <w:lang w:eastAsia="ru-RU"/>
        </w:rPr>
        <w:t>воздушным зазором, облицовочный</w:t>
      </w:r>
      <w:r w:rsidRPr="00F81E96">
        <w:rPr>
          <w:rFonts w:ascii="Arial" w:eastAsia="Times New Roman" w:hAnsi="Arial" w:cs="Arial"/>
          <w:color w:val="000000"/>
          <w:lang w:eastAsia="ru-RU"/>
        </w:rPr>
        <w:t xml:space="preserve"> кирпи</w:t>
      </w:r>
      <w:proofErr w:type="gramStart"/>
      <w:r w:rsidRPr="00F81E96">
        <w:rPr>
          <w:rFonts w:ascii="Arial" w:eastAsia="Times New Roman" w:hAnsi="Arial" w:cs="Arial"/>
          <w:color w:val="000000"/>
          <w:lang w:eastAsia="ru-RU"/>
        </w:rPr>
        <w:t>ч(</w:t>
      </w:r>
      <w:proofErr w:type="gramEnd"/>
      <w:r w:rsidRPr="00F81E96">
        <w:rPr>
          <w:rFonts w:ascii="Arial" w:eastAsia="Times New Roman" w:hAnsi="Arial" w:cs="Arial"/>
          <w:color w:val="000000"/>
          <w:lang w:eastAsia="ru-RU"/>
        </w:rPr>
        <w:t>желательно предусмотреть воздушный зазор), водостойкие паропроницаемые штукатурные смеси для газобетона, минеральные краски.</w:t>
      </w:r>
      <w:r w:rsidRPr="00F81E96">
        <w:rPr>
          <w:rFonts w:ascii="Arial" w:eastAsia="Times New Roman" w:hAnsi="Arial" w:cs="Arial"/>
          <w:color w:val="000000"/>
          <w:lang w:eastAsia="ru-RU"/>
        </w:rPr>
        <w:tab/>
      </w:r>
    </w:p>
    <w:p w:rsidR="00E51C47" w:rsidRPr="00F81E96" w:rsidRDefault="00E51C47" w:rsidP="00F81E96">
      <w:pPr>
        <w:spacing w:after="0" w:line="240" w:lineRule="auto"/>
        <w:ind w:firstLine="708"/>
        <w:jc w:val="both"/>
        <w:rPr>
          <w:rFonts w:ascii="Arial" w:eastAsia="Times New Roman" w:hAnsi="Arial" w:cs="Arial"/>
          <w:sz w:val="24"/>
          <w:szCs w:val="24"/>
          <w:lang w:eastAsia="ru-RU"/>
        </w:rPr>
      </w:pPr>
      <w:r w:rsidRPr="00F81E96">
        <w:rPr>
          <w:rFonts w:ascii="Arial" w:eastAsia="Times New Roman" w:hAnsi="Arial" w:cs="Arial"/>
          <w:color w:val="000000"/>
          <w:lang w:eastAsia="ru-RU"/>
        </w:rPr>
        <w:t xml:space="preserve">Штукатурные растворы должны быть </w:t>
      </w:r>
      <w:proofErr w:type="spellStart"/>
      <w:r w:rsidRPr="00F81E96">
        <w:rPr>
          <w:rFonts w:ascii="Arial" w:eastAsia="Times New Roman" w:hAnsi="Arial" w:cs="Arial"/>
          <w:color w:val="000000"/>
          <w:lang w:eastAsia="ru-RU"/>
        </w:rPr>
        <w:t>поризованные</w:t>
      </w:r>
      <w:proofErr w:type="spellEnd"/>
      <w:r w:rsidRPr="00F81E96">
        <w:rPr>
          <w:rFonts w:ascii="Arial" w:eastAsia="Times New Roman" w:hAnsi="Arial" w:cs="Arial"/>
          <w:color w:val="000000"/>
          <w:lang w:eastAsia="ru-RU"/>
        </w:rPr>
        <w:t xml:space="preserve"> при помощи различных воздухововлекающих добавок или путем введения строительной пены. Плотность растворов «в деле» (т.е. после нанесения их на поверхности и твердения) должно быть не более 1500 кг/</w:t>
      </w:r>
      <w:proofErr w:type="spellStart"/>
      <w:r w:rsidRPr="00F81E96">
        <w:rPr>
          <w:rFonts w:ascii="Arial" w:eastAsia="Times New Roman" w:hAnsi="Arial" w:cs="Arial"/>
          <w:color w:val="000000"/>
          <w:lang w:eastAsia="ru-RU"/>
        </w:rPr>
        <w:t>мЗ</w:t>
      </w:r>
      <w:proofErr w:type="spellEnd"/>
      <w:r w:rsidRPr="00F81E96">
        <w:rPr>
          <w:rFonts w:ascii="Arial" w:eastAsia="Times New Roman" w:hAnsi="Arial" w:cs="Arial"/>
          <w:color w:val="000000"/>
          <w:lang w:eastAsia="ru-RU"/>
        </w:rPr>
        <w:t>.</w:t>
      </w:r>
    </w:p>
    <w:p w:rsidR="00E51C47" w:rsidRPr="00F81E96" w:rsidRDefault="00E51C47" w:rsidP="00F81E96">
      <w:pPr>
        <w:spacing w:after="0" w:line="240" w:lineRule="auto"/>
        <w:ind w:firstLine="708"/>
        <w:jc w:val="both"/>
        <w:rPr>
          <w:rFonts w:ascii="Arial" w:eastAsia="Times New Roman" w:hAnsi="Arial" w:cs="Arial"/>
          <w:sz w:val="24"/>
          <w:szCs w:val="24"/>
          <w:lang w:eastAsia="ru-RU"/>
        </w:rPr>
      </w:pPr>
      <w:r w:rsidRPr="00F81E96">
        <w:rPr>
          <w:rFonts w:ascii="Arial" w:eastAsia="Times New Roman" w:hAnsi="Arial" w:cs="Arial"/>
          <w:color w:val="000000"/>
          <w:lang w:eastAsia="ru-RU"/>
        </w:rPr>
        <w:t xml:space="preserve">Наружную поверхность штукатурку желательно оставить шероховатой. Уплотнять и </w:t>
      </w:r>
      <w:proofErr w:type="spellStart"/>
      <w:r w:rsidRPr="00F81E96">
        <w:rPr>
          <w:rFonts w:ascii="Arial" w:eastAsia="Times New Roman" w:hAnsi="Arial" w:cs="Arial"/>
          <w:color w:val="000000"/>
          <w:lang w:eastAsia="ru-RU"/>
        </w:rPr>
        <w:t>железнить</w:t>
      </w:r>
      <w:proofErr w:type="spellEnd"/>
      <w:r w:rsidRPr="00F81E96">
        <w:rPr>
          <w:rFonts w:ascii="Arial" w:eastAsia="Times New Roman" w:hAnsi="Arial" w:cs="Arial"/>
          <w:color w:val="000000"/>
          <w:lang w:eastAsia="ru-RU"/>
        </w:rPr>
        <w:t xml:space="preserve"> не рекомендуется. ^</w:t>
      </w:r>
    </w:p>
    <w:p w:rsidR="00E51C47" w:rsidRPr="00F81E96" w:rsidRDefault="00E51C47" w:rsidP="00F81E96">
      <w:pPr>
        <w:spacing w:after="0" w:line="240" w:lineRule="auto"/>
        <w:ind w:firstLine="708"/>
        <w:jc w:val="both"/>
        <w:rPr>
          <w:rFonts w:ascii="Arial" w:eastAsia="Times New Roman" w:hAnsi="Arial" w:cs="Arial"/>
          <w:sz w:val="24"/>
          <w:szCs w:val="24"/>
          <w:lang w:eastAsia="ru-RU"/>
        </w:rPr>
      </w:pPr>
      <w:r w:rsidRPr="00F81E96">
        <w:rPr>
          <w:rFonts w:ascii="Arial" w:eastAsia="Times New Roman" w:hAnsi="Arial" w:cs="Arial"/>
          <w:color w:val="000000"/>
          <w:lang w:eastAsia="ru-RU"/>
        </w:rPr>
        <w:t>Для увеличения сроков службы внешнего штукатурного покрытия рекомендуется поверх декоративного окрашивающего слоя нанести тонкий слой гидрофобизатора.</w:t>
      </w:r>
    </w:p>
    <w:p w:rsidR="00E51C47" w:rsidRPr="00F81E96" w:rsidRDefault="00E51C47" w:rsidP="00F81E96">
      <w:pPr>
        <w:spacing w:after="0" w:line="240" w:lineRule="auto"/>
        <w:ind w:firstLine="708"/>
        <w:jc w:val="both"/>
        <w:rPr>
          <w:rFonts w:ascii="Arial" w:eastAsia="Times New Roman" w:hAnsi="Arial" w:cs="Arial"/>
          <w:color w:val="000000"/>
          <w:lang w:eastAsia="ru-RU"/>
        </w:rPr>
      </w:pPr>
      <w:r w:rsidRPr="00F81E96">
        <w:rPr>
          <w:rFonts w:ascii="Arial" w:eastAsia="Times New Roman" w:hAnsi="Arial" w:cs="Arial"/>
          <w:color w:val="000000"/>
          <w:lang w:eastAsia="ru-RU"/>
        </w:rPr>
        <w:t>Защитно-отделочные покрытия по своим основным физико-техническим свойствам должны удовлетворять следующим требованиям:</w:t>
      </w:r>
    </w:p>
    <w:p w:rsidR="00E51C47" w:rsidRPr="00E51C47" w:rsidRDefault="00E51C47" w:rsidP="00F81E96">
      <w:pPr>
        <w:spacing w:after="0" w:line="240" w:lineRule="auto"/>
        <w:jc w:val="both"/>
        <w:rPr>
          <w:rFonts w:ascii="Times New Roman" w:eastAsia="Times New Roman" w:hAnsi="Times New Roman" w:cs="Times New Roman"/>
          <w:sz w:val="24"/>
          <w:szCs w:val="24"/>
          <w:lang w:eastAsia="ru-RU"/>
        </w:rPr>
      </w:pPr>
    </w:p>
    <w:p w:rsidR="00E51C47" w:rsidRPr="00F81E96" w:rsidRDefault="00E51C47" w:rsidP="00F81E96">
      <w:pPr>
        <w:spacing w:after="0" w:line="240" w:lineRule="auto"/>
        <w:jc w:val="both"/>
        <w:rPr>
          <w:rFonts w:ascii="Arial" w:eastAsia="Times New Roman" w:hAnsi="Arial" w:cs="Arial"/>
          <w:sz w:val="24"/>
          <w:szCs w:val="24"/>
          <w:lang w:eastAsia="ru-RU"/>
        </w:rPr>
      </w:pPr>
      <w:r w:rsidRPr="00E51C47">
        <w:rPr>
          <w:rFonts w:ascii="Microsoft Sans Serif" w:eastAsia="Times New Roman" w:hAnsi="Microsoft Sans Serif" w:cs="Microsoft Sans Serif"/>
          <w:color w:val="000000"/>
          <w:lang w:eastAsia="ru-RU"/>
        </w:rPr>
        <w:t xml:space="preserve"> </w:t>
      </w:r>
      <w:r w:rsidRPr="00E51C47">
        <w:rPr>
          <w:rFonts w:ascii="Microsoft Sans Serif" w:eastAsia="Times New Roman" w:hAnsi="Microsoft Sans Serif" w:cs="Microsoft Sans Serif"/>
          <w:color w:val="000000"/>
          <w:lang w:eastAsia="ru-RU"/>
        </w:rPr>
        <w:tab/>
      </w:r>
      <w:r w:rsidRPr="00F81E96">
        <w:rPr>
          <w:rFonts w:ascii="Arial" w:eastAsia="Times New Roman" w:hAnsi="Arial" w:cs="Arial"/>
          <w:color w:val="000000"/>
          <w:lang w:eastAsia="ru-RU"/>
        </w:rPr>
        <w:t>Таблица</w:t>
      </w:r>
      <w:r w:rsidRPr="00F81E96">
        <w:rPr>
          <w:rFonts w:ascii="Arial" w:eastAsia="Times New Roman" w:hAnsi="Arial" w:cs="Arial"/>
          <w:color w:val="000000"/>
          <w:lang w:eastAsia="ru-RU"/>
        </w:rPr>
        <w:tab/>
        <w:t>2.1.3</w:t>
      </w:r>
    </w:p>
    <w:tbl>
      <w:tblPr>
        <w:tblW w:w="0" w:type="auto"/>
        <w:tblInd w:w="5" w:type="dxa"/>
        <w:tblLayout w:type="fixed"/>
        <w:tblCellMar>
          <w:left w:w="0" w:type="dxa"/>
          <w:right w:w="0" w:type="dxa"/>
        </w:tblCellMar>
        <w:tblLook w:val="0000" w:firstRow="0" w:lastRow="0" w:firstColumn="0" w:lastColumn="0" w:noHBand="0" w:noVBand="0"/>
      </w:tblPr>
      <w:tblGrid>
        <w:gridCol w:w="3254"/>
        <w:gridCol w:w="3778"/>
        <w:gridCol w:w="2904"/>
      </w:tblGrid>
      <w:tr w:rsidR="00E51C47" w:rsidRPr="00F81E96" w:rsidTr="004D73E3">
        <w:trPr>
          <w:trHeight w:hRule="exact" w:val="845"/>
        </w:trPr>
        <w:tc>
          <w:tcPr>
            <w:tcW w:w="3254" w:type="dxa"/>
            <w:tcBorders>
              <w:top w:val="single" w:sz="4" w:space="0" w:color="auto"/>
              <w:left w:val="single" w:sz="4" w:space="0" w:color="auto"/>
              <w:bottom w:val="single" w:sz="4" w:space="0" w:color="auto"/>
              <w:right w:val="nil"/>
            </w:tcBorders>
            <w:shd w:val="clear" w:color="auto" w:fill="FFFFFF"/>
          </w:tcPr>
          <w:p w:rsidR="00E51C47" w:rsidRPr="00F81E96" w:rsidRDefault="00E51C47" w:rsidP="00F81E96">
            <w:pPr>
              <w:spacing w:after="0" w:line="220" w:lineRule="exact"/>
              <w:jc w:val="both"/>
              <w:rPr>
                <w:rFonts w:ascii="Arial" w:eastAsia="Times New Roman" w:hAnsi="Arial" w:cs="Arial"/>
                <w:sz w:val="24"/>
                <w:szCs w:val="24"/>
                <w:lang w:eastAsia="ru-RU"/>
              </w:rPr>
            </w:pPr>
            <w:r w:rsidRPr="00F81E96">
              <w:rPr>
                <w:rFonts w:ascii="Arial" w:eastAsia="Times New Roman" w:hAnsi="Arial" w:cs="Arial"/>
                <w:color w:val="000000"/>
                <w:lang w:eastAsia="ru-RU"/>
              </w:rPr>
              <w:t>Свойства покрытий</w:t>
            </w:r>
          </w:p>
        </w:tc>
        <w:tc>
          <w:tcPr>
            <w:tcW w:w="3778" w:type="dxa"/>
            <w:tcBorders>
              <w:top w:val="single" w:sz="4" w:space="0" w:color="auto"/>
              <w:left w:val="single" w:sz="4" w:space="0" w:color="auto"/>
              <w:bottom w:val="single" w:sz="4" w:space="0" w:color="auto"/>
              <w:right w:val="nil"/>
            </w:tcBorders>
            <w:shd w:val="clear" w:color="auto" w:fill="FFFFFF"/>
          </w:tcPr>
          <w:p w:rsidR="00E51C47" w:rsidRPr="00F81E96" w:rsidRDefault="00E51C47" w:rsidP="00F81E96">
            <w:pPr>
              <w:spacing w:after="0" w:line="220" w:lineRule="exact"/>
              <w:jc w:val="both"/>
              <w:rPr>
                <w:rFonts w:ascii="Arial" w:eastAsia="Times New Roman" w:hAnsi="Arial" w:cs="Arial"/>
                <w:sz w:val="24"/>
                <w:szCs w:val="24"/>
                <w:lang w:eastAsia="ru-RU"/>
              </w:rPr>
            </w:pPr>
            <w:r w:rsidRPr="00F81E96">
              <w:rPr>
                <w:rFonts w:ascii="Arial" w:eastAsia="Times New Roman" w:hAnsi="Arial" w:cs="Arial"/>
                <w:color w:val="000000"/>
                <w:lang w:eastAsia="ru-RU"/>
              </w:rPr>
              <w:t>Метод определения</w:t>
            </w:r>
          </w:p>
        </w:tc>
        <w:tc>
          <w:tcPr>
            <w:tcW w:w="2904" w:type="dxa"/>
            <w:tcBorders>
              <w:top w:val="single" w:sz="4" w:space="0" w:color="auto"/>
              <w:left w:val="single" w:sz="4" w:space="0" w:color="auto"/>
              <w:bottom w:val="single" w:sz="4" w:space="0" w:color="auto"/>
              <w:right w:val="single" w:sz="4" w:space="0" w:color="auto"/>
            </w:tcBorders>
            <w:shd w:val="clear" w:color="auto" w:fill="FFFFFF"/>
            <w:vAlign w:val="bottom"/>
          </w:tcPr>
          <w:p w:rsidR="00E51C47" w:rsidRPr="00F81E96" w:rsidRDefault="00E51C47" w:rsidP="00F81E96">
            <w:pPr>
              <w:spacing w:after="0" w:line="240" w:lineRule="auto"/>
              <w:jc w:val="both"/>
              <w:rPr>
                <w:rFonts w:ascii="Arial" w:eastAsia="Times New Roman" w:hAnsi="Arial" w:cs="Arial"/>
                <w:sz w:val="24"/>
                <w:szCs w:val="24"/>
                <w:lang w:eastAsia="ru-RU"/>
              </w:rPr>
            </w:pPr>
            <w:r w:rsidRPr="00F81E96">
              <w:rPr>
                <w:rFonts w:ascii="Arial" w:eastAsia="Times New Roman" w:hAnsi="Arial" w:cs="Arial"/>
                <w:color w:val="000000"/>
                <w:lang w:eastAsia="ru-RU"/>
              </w:rPr>
              <w:t>Допустимые значения и единицы измерения</w:t>
            </w:r>
          </w:p>
        </w:tc>
      </w:tr>
      <w:tr w:rsidR="00E51C47" w:rsidRPr="00F81E96" w:rsidTr="004D73E3">
        <w:trPr>
          <w:trHeight w:hRule="exact" w:val="1411"/>
        </w:trPr>
        <w:tc>
          <w:tcPr>
            <w:tcW w:w="3254" w:type="dxa"/>
            <w:tcBorders>
              <w:top w:val="single" w:sz="4" w:space="0" w:color="auto"/>
              <w:left w:val="single" w:sz="4" w:space="0" w:color="auto"/>
              <w:bottom w:val="single" w:sz="4" w:space="0" w:color="auto"/>
              <w:right w:val="single" w:sz="4" w:space="0" w:color="auto"/>
            </w:tcBorders>
            <w:shd w:val="clear" w:color="auto" w:fill="FFFFFF"/>
          </w:tcPr>
          <w:p w:rsidR="00E51C47" w:rsidRPr="00F81E96" w:rsidRDefault="00E51C47" w:rsidP="00F81E96">
            <w:pPr>
              <w:spacing w:after="0" w:line="220" w:lineRule="exact"/>
              <w:jc w:val="both"/>
              <w:rPr>
                <w:rFonts w:ascii="Arial" w:eastAsia="Times New Roman" w:hAnsi="Arial" w:cs="Arial"/>
                <w:sz w:val="24"/>
                <w:szCs w:val="24"/>
                <w:lang w:eastAsia="ru-RU"/>
              </w:rPr>
            </w:pPr>
            <w:r w:rsidRPr="00F81E96">
              <w:rPr>
                <w:rFonts w:ascii="Arial" w:eastAsia="Times New Roman" w:hAnsi="Arial" w:cs="Arial"/>
                <w:color w:val="000000"/>
                <w:lang w:eastAsia="ru-RU"/>
              </w:rPr>
              <w:t>Сопротивление</w:t>
            </w:r>
          </w:p>
          <w:p w:rsidR="00E51C47" w:rsidRPr="00F81E96" w:rsidRDefault="00E51C47" w:rsidP="00F81E96">
            <w:pPr>
              <w:spacing w:after="0" w:line="220" w:lineRule="exact"/>
              <w:jc w:val="both"/>
              <w:rPr>
                <w:rFonts w:ascii="Arial" w:eastAsia="Times New Roman" w:hAnsi="Arial" w:cs="Arial"/>
                <w:sz w:val="24"/>
                <w:szCs w:val="24"/>
                <w:lang w:eastAsia="ru-RU"/>
              </w:rPr>
            </w:pPr>
            <w:proofErr w:type="spellStart"/>
            <w:r w:rsidRPr="00F81E96">
              <w:rPr>
                <w:rFonts w:ascii="Arial" w:eastAsia="Times New Roman" w:hAnsi="Arial" w:cs="Arial"/>
                <w:color w:val="000000"/>
                <w:lang w:eastAsia="ru-RU"/>
              </w:rPr>
              <w:t>паропроницанию</w:t>
            </w:r>
            <w:proofErr w:type="spellEnd"/>
          </w:p>
        </w:tc>
        <w:tc>
          <w:tcPr>
            <w:tcW w:w="3778" w:type="dxa"/>
            <w:tcBorders>
              <w:top w:val="single" w:sz="4" w:space="0" w:color="auto"/>
              <w:left w:val="single" w:sz="4" w:space="0" w:color="auto"/>
              <w:bottom w:val="single" w:sz="4" w:space="0" w:color="auto"/>
              <w:right w:val="single" w:sz="4" w:space="0" w:color="auto"/>
            </w:tcBorders>
            <w:shd w:val="clear" w:color="auto" w:fill="FFFFFF"/>
            <w:vAlign w:val="bottom"/>
          </w:tcPr>
          <w:p w:rsidR="00E51C47" w:rsidRPr="00F81E96" w:rsidRDefault="00E51C47" w:rsidP="00F81E96">
            <w:pPr>
              <w:spacing w:after="0" w:line="240" w:lineRule="auto"/>
              <w:jc w:val="both"/>
              <w:rPr>
                <w:rFonts w:ascii="Arial" w:eastAsia="Times New Roman" w:hAnsi="Arial" w:cs="Arial"/>
                <w:sz w:val="24"/>
                <w:szCs w:val="24"/>
                <w:lang w:eastAsia="ru-RU"/>
              </w:rPr>
            </w:pPr>
            <w:r w:rsidRPr="00F81E96">
              <w:rPr>
                <w:rFonts w:ascii="Arial" w:eastAsia="Times New Roman" w:hAnsi="Arial" w:cs="Arial"/>
                <w:color w:val="000000"/>
                <w:lang w:eastAsia="ru-RU"/>
              </w:rPr>
              <w:t>По диффузии насыщенного пара в среду ненасыщенного (ф = 50 %) в стационарных условиях</w:t>
            </w:r>
          </w:p>
        </w:tc>
        <w:tc>
          <w:tcPr>
            <w:tcW w:w="2904" w:type="dxa"/>
            <w:tcBorders>
              <w:top w:val="single" w:sz="4" w:space="0" w:color="auto"/>
              <w:left w:val="single" w:sz="4" w:space="0" w:color="auto"/>
              <w:bottom w:val="single" w:sz="4" w:space="0" w:color="auto"/>
              <w:right w:val="single" w:sz="4" w:space="0" w:color="auto"/>
            </w:tcBorders>
            <w:shd w:val="clear" w:color="auto" w:fill="FFFFFF"/>
            <w:vAlign w:val="center"/>
          </w:tcPr>
          <w:p w:rsidR="004D73E3" w:rsidRPr="00F81E96" w:rsidRDefault="004D73E3" w:rsidP="004D73E3">
            <w:pPr>
              <w:spacing w:after="0" w:line="220" w:lineRule="exact"/>
              <w:jc w:val="both"/>
              <w:rPr>
                <w:rFonts w:ascii="Arial" w:eastAsia="Times New Roman" w:hAnsi="Arial" w:cs="Arial"/>
                <w:sz w:val="24"/>
                <w:szCs w:val="24"/>
                <w:lang w:eastAsia="ru-RU"/>
              </w:rPr>
            </w:pPr>
          </w:p>
          <w:p w:rsidR="00E51C47" w:rsidRPr="00F81E96" w:rsidRDefault="004D73E3" w:rsidP="00F81E96">
            <w:pPr>
              <w:spacing w:after="0" w:line="230" w:lineRule="exact"/>
              <w:jc w:val="both"/>
              <w:rPr>
                <w:rFonts w:ascii="Arial" w:eastAsia="Times New Roman" w:hAnsi="Arial" w:cs="Arial"/>
                <w:sz w:val="24"/>
                <w:szCs w:val="24"/>
                <w:lang w:eastAsia="ru-RU"/>
              </w:rPr>
            </w:pPr>
            <w:r>
              <w:rPr>
                <w:noProof/>
                <w:lang w:eastAsia="ru-RU"/>
              </w:rPr>
              <w:drawing>
                <wp:anchor distT="0" distB="0" distL="114300" distR="114300" simplePos="0" relativeHeight="251703296" behindDoc="0" locked="0" layoutInCell="1" allowOverlap="1" wp14:anchorId="2541F92F" wp14:editId="6F0137AB">
                  <wp:simplePos x="0" y="0"/>
                  <wp:positionH relativeFrom="column">
                    <wp:posOffset>253365</wp:posOffset>
                  </wp:positionH>
                  <wp:positionV relativeFrom="paragraph">
                    <wp:posOffset>21590</wp:posOffset>
                  </wp:positionV>
                  <wp:extent cx="1228725" cy="466725"/>
                  <wp:effectExtent l="0" t="0" r="0" b="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1228725" cy="466725"/>
                          </a:xfrm>
                          <a:prstGeom prst="rect">
                            <a:avLst/>
                          </a:prstGeom>
                        </pic:spPr>
                      </pic:pic>
                    </a:graphicData>
                  </a:graphic>
                  <wp14:sizeRelH relativeFrom="page">
                    <wp14:pctWidth>0</wp14:pctWidth>
                  </wp14:sizeRelH>
                  <wp14:sizeRelV relativeFrom="page">
                    <wp14:pctHeight>0</wp14:pctHeight>
                  </wp14:sizeRelV>
                </wp:anchor>
              </w:drawing>
            </w:r>
          </w:p>
        </w:tc>
      </w:tr>
      <w:tr w:rsidR="00E51C47" w:rsidRPr="00F81E96" w:rsidTr="004D73E3">
        <w:trPr>
          <w:trHeight w:hRule="exact" w:val="1378"/>
        </w:trPr>
        <w:tc>
          <w:tcPr>
            <w:tcW w:w="3254" w:type="dxa"/>
            <w:tcBorders>
              <w:top w:val="single" w:sz="4" w:space="0" w:color="auto"/>
              <w:left w:val="single" w:sz="4" w:space="0" w:color="auto"/>
              <w:bottom w:val="nil"/>
              <w:right w:val="nil"/>
            </w:tcBorders>
            <w:shd w:val="clear" w:color="auto" w:fill="FFFFFF"/>
            <w:vAlign w:val="bottom"/>
          </w:tcPr>
          <w:p w:rsidR="00E51C47" w:rsidRPr="00F81E96" w:rsidRDefault="00E51C47" w:rsidP="00F81E96">
            <w:pPr>
              <w:spacing w:after="0" w:line="240" w:lineRule="auto"/>
              <w:jc w:val="both"/>
              <w:rPr>
                <w:rFonts w:ascii="Arial" w:eastAsia="Times New Roman" w:hAnsi="Arial" w:cs="Arial"/>
                <w:sz w:val="24"/>
                <w:szCs w:val="24"/>
                <w:lang w:eastAsia="ru-RU"/>
              </w:rPr>
            </w:pPr>
            <w:r w:rsidRPr="00F81E96">
              <w:rPr>
                <w:rFonts w:ascii="Arial" w:eastAsia="Times New Roman" w:hAnsi="Arial" w:cs="Arial"/>
                <w:color w:val="000000"/>
                <w:lang w:eastAsia="ru-RU"/>
              </w:rPr>
              <w:lastRenderedPageBreak/>
              <w:t>Водопроницаемость (объемная) через 24 ч трехсантиметрового слоя бетона за отделкой</w:t>
            </w:r>
          </w:p>
        </w:tc>
        <w:tc>
          <w:tcPr>
            <w:tcW w:w="3778" w:type="dxa"/>
            <w:tcBorders>
              <w:top w:val="single" w:sz="4" w:space="0" w:color="auto"/>
              <w:left w:val="single" w:sz="4" w:space="0" w:color="auto"/>
              <w:bottom w:val="nil"/>
              <w:right w:val="nil"/>
            </w:tcBorders>
            <w:shd w:val="clear" w:color="auto" w:fill="FFFFFF"/>
          </w:tcPr>
          <w:p w:rsidR="00E51C47" w:rsidRPr="00F81E96" w:rsidRDefault="00E51C47" w:rsidP="00F81E96">
            <w:pPr>
              <w:spacing w:after="0" w:line="240" w:lineRule="auto"/>
              <w:jc w:val="both"/>
              <w:rPr>
                <w:rFonts w:ascii="Arial" w:eastAsia="Times New Roman" w:hAnsi="Arial" w:cs="Arial"/>
                <w:sz w:val="24"/>
                <w:szCs w:val="24"/>
                <w:lang w:eastAsia="ru-RU"/>
              </w:rPr>
            </w:pPr>
            <w:r w:rsidRPr="00F81E96">
              <w:rPr>
                <w:rFonts w:ascii="Arial" w:eastAsia="Times New Roman" w:hAnsi="Arial" w:cs="Arial"/>
                <w:color w:val="000000"/>
                <w:lang w:eastAsia="ru-RU"/>
              </w:rPr>
              <w:t xml:space="preserve">По капиллярной </w:t>
            </w:r>
            <w:proofErr w:type="spellStart"/>
            <w:r w:rsidRPr="00F81E96">
              <w:rPr>
                <w:rFonts w:ascii="Arial" w:eastAsia="Times New Roman" w:hAnsi="Arial" w:cs="Arial"/>
                <w:color w:val="000000"/>
                <w:lang w:eastAsia="ru-RU"/>
              </w:rPr>
              <w:t>впитываемости</w:t>
            </w:r>
            <w:proofErr w:type="spellEnd"/>
          </w:p>
        </w:tc>
        <w:tc>
          <w:tcPr>
            <w:tcW w:w="2904" w:type="dxa"/>
            <w:tcBorders>
              <w:top w:val="single" w:sz="4" w:space="0" w:color="auto"/>
              <w:left w:val="single" w:sz="4" w:space="0" w:color="auto"/>
              <w:bottom w:val="nil"/>
              <w:right w:val="single" w:sz="4" w:space="0" w:color="auto"/>
            </w:tcBorders>
            <w:shd w:val="clear" w:color="auto" w:fill="FFFFFF"/>
          </w:tcPr>
          <w:p w:rsidR="00E51C47" w:rsidRPr="00F81E96" w:rsidRDefault="00E51C47" w:rsidP="004D73E3">
            <w:pPr>
              <w:spacing w:after="0" w:line="220" w:lineRule="exact"/>
              <w:jc w:val="both"/>
              <w:rPr>
                <w:rFonts w:ascii="Arial" w:eastAsia="Times New Roman" w:hAnsi="Arial" w:cs="Arial"/>
                <w:sz w:val="24"/>
                <w:szCs w:val="24"/>
                <w:lang w:eastAsia="ru-RU"/>
              </w:rPr>
            </w:pPr>
            <w:r w:rsidRPr="00F81E96">
              <w:rPr>
                <w:rFonts w:ascii="Arial" w:eastAsia="Times New Roman" w:hAnsi="Arial" w:cs="Arial"/>
                <w:color w:val="000000"/>
                <w:lang w:val="en-US"/>
              </w:rPr>
              <w:t>Wo</w:t>
            </w:r>
            <w:r w:rsidR="004D73E3">
              <w:rPr>
                <w:rFonts w:ascii="Arial" w:eastAsia="Times New Roman" w:hAnsi="Arial" w:cs="Arial"/>
                <w:color w:val="000000"/>
              </w:rPr>
              <w:t>б</w:t>
            </w:r>
            <w:r w:rsidRPr="00F81E96">
              <w:rPr>
                <w:rFonts w:ascii="Arial" w:eastAsia="Times New Roman" w:hAnsi="Arial" w:cs="Arial"/>
                <w:color w:val="000000"/>
                <w:lang w:val="en-US"/>
              </w:rPr>
              <w:t xml:space="preserve"> </w:t>
            </w:r>
            <w:r w:rsidRPr="00F81E96">
              <w:rPr>
                <w:rFonts w:ascii="Arial" w:eastAsia="Times New Roman" w:hAnsi="Arial" w:cs="Arial"/>
                <w:color w:val="000000"/>
                <w:lang w:eastAsia="ru-RU"/>
              </w:rPr>
              <w:t>= 5 %</w:t>
            </w:r>
          </w:p>
        </w:tc>
      </w:tr>
      <w:tr w:rsidR="00E51C47" w:rsidRPr="00F81E96">
        <w:trPr>
          <w:trHeight w:hRule="exact" w:val="1133"/>
        </w:trPr>
        <w:tc>
          <w:tcPr>
            <w:tcW w:w="3254" w:type="dxa"/>
            <w:tcBorders>
              <w:top w:val="single" w:sz="4" w:space="0" w:color="auto"/>
              <w:left w:val="single" w:sz="4" w:space="0" w:color="auto"/>
              <w:bottom w:val="single" w:sz="4" w:space="0" w:color="auto"/>
              <w:right w:val="nil"/>
            </w:tcBorders>
            <w:shd w:val="clear" w:color="auto" w:fill="FFFFFF"/>
          </w:tcPr>
          <w:p w:rsidR="00E51C47" w:rsidRPr="00F81E96" w:rsidRDefault="00E51C47" w:rsidP="00F81E96">
            <w:pPr>
              <w:spacing w:after="0" w:line="240" w:lineRule="auto"/>
              <w:jc w:val="both"/>
              <w:rPr>
                <w:rFonts w:ascii="Arial" w:eastAsia="Times New Roman" w:hAnsi="Arial" w:cs="Arial"/>
                <w:sz w:val="24"/>
                <w:szCs w:val="24"/>
                <w:lang w:eastAsia="ru-RU"/>
              </w:rPr>
            </w:pPr>
            <w:r w:rsidRPr="00F81E96">
              <w:rPr>
                <w:rFonts w:ascii="Arial" w:eastAsia="Times New Roman" w:hAnsi="Arial" w:cs="Arial"/>
                <w:color w:val="000000"/>
                <w:lang w:eastAsia="ru-RU"/>
              </w:rPr>
              <w:t>Адгезия к ячеистому бетону</w:t>
            </w:r>
          </w:p>
        </w:tc>
        <w:tc>
          <w:tcPr>
            <w:tcW w:w="3778" w:type="dxa"/>
            <w:tcBorders>
              <w:top w:val="single" w:sz="4" w:space="0" w:color="auto"/>
              <w:left w:val="single" w:sz="4" w:space="0" w:color="auto"/>
              <w:bottom w:val="single" w:sz="4" w:space="0" w:color="auto"/>
              <w:right w:val="nil"/>
            </w:tcBorders>
            <w:shd w:val="clear" w:color="auto" w:fill="FFFFFF"/>
            <w:vAlign w:val="bottom"/>
          </w:tcPr>
          <w:p w:rsidR="004D73E3" w:rsidRDefault="00E51C47" w:rsidP="004D73E3">
            <w:pPr>
              <w:spacing w:after="0" w:line="240" w:lineRule="auto"/>
              <w:jc w:val="center"/>
              <w:rPr>
                <w:rFonts w:ascii="Arial" w:eastAsia="Times New Roman" w:hAnsi="Arial" w:cs="Arial"/>
                <w:color w:val="000000"/>
                <w:lang w:eastAsia="ru-RU"/>
              </w:rPr>
            </w:pPr>
            <w:r w:rsidRPr="00F81E96">
              <w:rPr>
                <w:rFonts w:ascii="Arial" w:eastAsia="Times New Roman" w:hAnsi="Arial" w:cs="Arial"/>
                <w:color w:val="000000"/>
                <w:lang w:eastAsia="ru-RU"/>
              </w:rPr>
              <w:t xml:space="preserve">Отрыв отделки после 14 дней хранения </w:t>
            </w:r>
            <w:proofErr w:type="gramStart"/>
            <w:r w:rsidRPr="00F81E96">
              <w:rPr>
                <w:rFonts w:ascii="Arial" w:eastAsia="Times New Roman" w:hAnsi="Arial" w:cs="Arial"/>
                <w:color w:val="000000"/>
                <w:lang w:eastAsia="ru-RU"/>
              </w:rPr>
              <w:t>при</w:t>
            </w:r>
            <w:proofErr w:type="gramEnd"/>
          </w:p>
          <w:p w:rsidR="004D73E3" w:rsidRDefault="00E51C47" w:rsidP="004D73E3">
            <w:pPr>
              <w:spacing w:after="0" w:line="240" w:lineRule="auto"/>
              <w:jc w:val="center"/>
              <w:rPr>
                <w:rFonts w:ascii="Arial" w:eastAsia="Times New Roman" w:hAnsi="Arial" w:cs="Arial"/>
                <w:color w:val="000000"/>
                <w:lang w:eastAsia="ru-RU"/>
              </w:rPr>
            </w:pPr>
            <w:r w:rsidRPr="00F81E96">
              <w:rPr>
                <w:rFonts w:ascii="Arial" w:eastAsia="Times New Roman" w:hAnsi="Arial" w:cs="Arial"/>
                <w:color w:val="000000"/>
                <w:lang w:eastAsia="ru-RU"/>
              </w:rPr>
              <w:t xml:space="preserve"> </w:t>
            </w:r>
            <w:r w:rsidRPr="00F81E96">
              <w:rPr>
                <w:rFonts w:ascii="Arial" w:eastAsia="Times New Roman" w:hAnsi="Arial" w:cs="Arial"/>
                <w:color w:val="000000"/>
                <w:lang w:val="en-US"/>
              </w:rPr>
              <w:t>t</w:t>
            </w:r>
            <w:r w:rsidRPr="00F81E96">
              <w:rPr>
                <w:rFonts w:ascii="Arial" w:eastAsia="Times New Roman" w:hAnsi="Arial" w:cs="Arial"/>
                <w:color w:val="000000"/>
              </w:rPr>
              <w:t xml:space="preserve"> </w:t>
            </w:r>
            <w:r w:rsidRPr="00F81E96">
              <w:rPr>
                <w:rFonts w:ascii="Arial" w:eastAsia="Times New Roman" w:hAnsi="Arial" w:cs="Arial"/>
                <w:color w:val="000000"/>
                <w:lang w:eastAsia="ru-RU"/>
              </w:rPr>
              <w:t xml:space="preserve">= 18 - 20 °С, </w:t>
            </w:r>
          </w:p>
          <w:p w:rsidR="00E51C47" w:rsidRPr="00F81E96" w:rsidRDefault="00E51C47" w:rsidP="004D73E3">
            <w:pPr>
              <w:spacing w:after="0" w:line="240" w:lineRule="auto"/>
              <w:jc w:val="center"/>
              <w:rPr>
                <w:rFonts w:ascii="Arial" w:eastAsia="Times New Roman" w:hAnsi="Arial" w:cs="Arial"/>
                <w:sz w:val="24"/>
                <w:szCs w:val="24"/>
                <w:lang w:eastAsia="ru-RU"/>
              </w:rPr>
            </w:pPr>
            <w:r w:rsidRPr="00F81E96">
              <w:rPr>
                <w:rFonts w:ascii="Arial" w:eastAsia="Times New Roman" w:hAnsi="Arial" w:cs="Arial"/>
                <w:color w:val="000000"/>
                <w:lang w:eastAsia="ru-RU"/>
              </w:rPr>
              <w:t>ф = 50 - 60 %</w:t>
            </w:r>
          </w:p>
        </w:tc>
        <w:tc>
          <w:tcPr>
            <w:tcW w:w="2904" w:type="dxa"/>
            <w:tcBorders>
              <w:top w:val="single" w:sz="4" w:space="0" w:color="auto"/>
              <w:left w:val="single" w:sz="4" w:space="0" w:color="auto"/>
              <w:bottom w:val="single" w:sz="4" w:space="0" w:color="auto"/>
              <w:right w:val="single" w:sz="4" w:space="0" w:color="auto"/>
            </w:tcBorders>
            <w:shd w:val="clear" w:color="auto" w:fill="FFFFFF"/>
          </w:tcPr>
          <w:p w:rsidR="00E51C47" w:rsidRPr="00F81E96" w:rsidRDefault="00E51C47" w:rsidP="004D73E3">
            <w:pPr>
              <w:spacing w:after="0" w:line="220" w:lineRule="exact"/>
              <w:jc w:val="both"/>
              <w:rPr>
                <w:rFonts w:ascii="Arial" w:eastAsia="Times New Roman" w:hAnsi="Arial" w:cs="Arial"/>
                <w:sz w:val="24"/>
                <w:szCs w:val="24"/>
                <w:lang w:eastAsia="ru-RU"/>
              </w:rPr>
            </w:pPr>
            <w:proofErr w:type="spellStart"/>
            <w:r w:rsidRPr="00F81E96">
              <w:rPr>
                <w:rFonts w:ascii="Arial" w:eastAsia="Times New Roman" w:hAnsi="Arial" w:cs="Arial"/>
                <w:color w:val="000000"/>
                <w:lang w:val="en-US"/>
              </w:rPr>
              <w:t>Rc</w:t>
            </w:r>
            <w:proofErr w:type="spellEnd"/>
            <w:r w:rsidR="004D73E3">
              <w:rPr>
                <w:rFonts w:ascii="Arial" w:eastAsia="Times New Roman" w:hAnsi="Arial" w:cs="Arial"/>
                <w:color w:val="000000"/>
              </w:rPr>
              <w:t>ц</w:t>
            </w:r>
            <w:r w:rsidRPr="00F81E96">
              <w:rPr>
                <w:rFonts w:ascii="Arial" w:eastAsia="Times New Roman" w:hAnsi="Arial" w:cs="Arial"/>
                <w:color w:val="000000"/>
                <w:lang w:val="en-US"/>
              </w:rPr>
              <w:t xml:space="preserve"> </w:t>
            </w:r>
            <w:r w:rsidRPr="00F81E96">
              <w:rPr>
                <w:rFonts w:ascii="Arial" w:eastAsia="Times New Roman" w:hAnsi="Arial" w:cs="Arial"/>
                <w:color w:val="000000"/>
                <w:lang w:eastAsia="ru-RU"/>
              </w:rPr>
              <w:t>= 0.6 МПа</w:t>
            </w:r>
          </w:p>
        </w:tc>
      </w:tr>
    </w:tbl>
    <w:p w:rsidR="00E51C47" w:rsidRPr="00F81E96" w:rsidRDefault="00E51C47" w:rsidP="00F81E96">
      <w:pPr>
        <w:jc w:val="both"/>
        <w:rPr>
          <w:rFonts w:ascii="Arial" w:hAnsi="Arial" w:cs="Arial"/>
        </w:rPr>
      </w:pPr>
    </w:p>
    <w:tbl>
      <w:tblPr>
        <w:tblW w:w="9946" w:type="dxa"/>
        <w:tblInd w:w="5" w:type="dxa"/>
        <w:tblLayout w:type="fixed"/>
        <w:tblCellMar>
          <w:left w:w="0" w:type="dxa"/>
          <w:right w:w="0" w:type="dxa"/>
        </w:tblCellMar>
        <w:tblLook w:val="0000" w:firstRow="0" w:lastRow="0" w:firstColumn="0" w:lastColumn="0" w:noHBand="0" w:noVBand="0"/>
      </w:tblPr>
      <w:tblGrid>
        <w:gridCol w:w="3250"/>
        <w:gridCol w:w="3782"/>
        <w:gridCol w:w="2914"/>
      </w:tblGrid>
      <w:tr w:rsidR="00E51C47" w:rsidRPr="00F81E96" w:rsidTr="00F81E96">
        <w:trPr>
          <w:trHeight w:hRule="exact" w:val="302"/>
        </w:trPr>
        <w:tc>
          <w:tcPr>
            <w:tcW w:w="3250" w:type="dxa"/>
            <w:tcBorders>
              <w:top w:val="single" w:sz="4" w:space="0" w:color="auto"/>
              <w:left w:val="single" w:sz="4" w:space="0" w:color="auto"/>
              <w:bottom w:val="nil"/>
              <w:right w:val="nil"/>
            </w:tcBorders>
            <w:shd w:val="clear" w:color="auto" w:fill="FFFFFF"/>
          </w:tcPr>
          <w:p w:rsidR="00E51C47" w:rsidRPr="00F81E96" w:rsidRDefault="00E51C47" w:rsidP="00F81E96">
            <w:pPr>
              <w:spacing w:after="0" w:line="240" w:lineRule="auto"/>
              <w:jc w:val="both"/>
              <w:rPr>
                <w:rFonts w:ascii="Arial" w:eastAsia="Times New Roman" w:hAnsi="Arial" w:cs="Arial"/>
                <w:sz w:val="10"/>
                <w:szCs w:val="10"/>
                <w:lang w:eastAsia="ru-RU"/>
              </w:rPr>
            </w:pPr>
          </w:p>
        </w:tc>
        <w:tc>
          <w:tcPr>
            <w:tcW w:w="3782" w:type="dxa"/>
            <w:tcBorders>
              <w:top w:val="single" w:sz="4" w:space="0" w:color="auto"/>
              <w:left w:val="single" w:sz="4" w:space="0" w:color="auto"/>
              <w:bottom w:val="nil"/>
              <w:right w:val="nil"/>
            </w:tcBorders>
            <w:shd w:val="clear" w:color="auto" w:fill="FFFFFF"/>
          </w:tcPr>
          <w:p w:rsidR="00E51C47" w:rsidRPr="00F81E96" w:rsidRDefault="00E51C47" w:rsidP="00F81E96">
            <w:pPr>
              <w:spacing w:after="0" w:line="240" w:lineRule="auto"/>
              <w:jc w:val="both"/>
              <w:rPr>
                <w:rFonts w:ascii="Arial" w:eastAsia="Times New Roman" w:hAnsi="Arial" w:cs="Arial"/>
                <w:sz w:val="10"/>
                <w:szCs w:val="10"/>
                <w:lang w:eastAsia="ru-RU"/>
              </w:rPr>
            </w:pPr>
          </w:p>
        </w:tc>
        <w:tc>
          <w:tcPr>
            <w:tcW w:w="2914" w:type="dxa"/>
            <w:tcBorders>
              <w:top w:val="single" w:sz="4" w:space="0" w:color="auto"/>
              <w:left w:val="single" w:sz="4" w:space="0" w:color="auto"/>
              <w:bottom w:val="nil"/>
              <w:right w:val="single" w:sz="4" w:space="0" w:color="auto"/>
            </w:tcBorders>
            <w:shd w:val="clear" w:color="auto" w:fill="FFFFFF"/>
          </w:tcPr>
          <w:p w:rsidR="00E51C47" w:rsidRPr="00F81E96" w:rsidRDefault="00E51C47" w:rsidP="00F81E96">
            <w:pPr>
              <w:spacing w:after="0" w:line="240" w:lineRule="auto"/>
              <w:jc w:val="both"/>
              <w:rPr>
                <w:rFonts w:ascii="Arial" w:eastAsia="Times New Roman" w:hAnsi="Arial" w:cs="Arial"/>
                <w:sz w:val="10"/>
                <w:szCs w:val="10"/>
                <w:lang w:eastAsia="ru-RU"/>
              </w:rPr>
            </w:pPr>
          </w:p>
        </w:tc>
      </w:tr>
      <w:tr w:rsidR="00E51C47" w:rsidRPr="00F81E96" w:rsidTr="00F81E96">
        <w:trPr>
          <w:trHeight w:hRule="exact" w:val="845"/>
        </w:trPr>
        <w:tc>
          <w:tcPr>
            <w:tcW w:w="3250" w:type="dxa"/>
            <w:tcBorders>
              <w:top w:val="single" w:sz="4" w:space="0" w:color="auto"/>
              <w:left w:val="single" w:sz="4" w:space="0" w:color="auto"/>
              <w:bottom w:val="nil"/>
              <w:right w:val="nil"/>
            </w:tcBorders>
            <w:shd w:val="clear" w:color="auto" w:fill="FFFFFF"/>
          </w:tcPr>
          <w:p w:rsidR="00E51C47" w:rsidRPr="00F81E96" w:rsidRDefault="00E51C47" w:rsidP="00F81E96">
            <w:pPr>
              <w:spacing w:after="0" w:line="220" w:lineRule="exact"/>
              <w:jc w:val="both"/>
              <w:rPr>
                <w:rFonts w:ascii="Arial" w:eastAsia="Times New Roman" w:hAnsi="Arial" w:cs="Arial"/>
                <w:sz w:val="24"/>
                <w:szCs w:val="24"/>
                <w:lang w:eastAsia="ru-RU"/>
              </w:rPr>
            </w:pPr>
            <w:r w:rsidRPr="00F81E96">
              <w:rPr>
                <w:rFonts w:ascii="Arial" w:eastAsia="Times New Roman" w:hAnsi="Arial" w:cs="Arial"/>
                <w:color w:val="000000"/>
                <w:lang w:eastAsia="ru-RU"/>
              </w:rPr>
              <w:t>Устойчивость к разрыву</w:t>
            </w:r>
          </w:p>
        </w:tc>
        <w:tc>
          <w:tcPr>
            <w:tcW w:w="3782" w:type="dxa"/>
            <w:tcBorders>
              <w:top w:val="single" w:sz="4" w:space="0" w:color="auto"/>
              <w:left w:val="single" w:sz="4" w:space="0" w:color="auto"/>
              <w:bottom w:val="nil"/>
              <w:right w:val="nil"/>
            </w:tcBorders>
            <w:shd w:val="clear" w:color="auto" w:fill="FFFFFF"/>
            <w:vAlign w:val="bottom"/>
          </w:tcPr>
          <w:p w:rsidR="00E51C47" w:rsidRPr="00F81E96" w:rsidRDefault="00E51C47" w:rsidP="00F81E96">
            <w:pPr>
              <w:spacing w:after="0" w:line="240" w:lineRule="auto"/>
              <w:jc w:val="both"/>
              <w:rPr>
                <w:rFonts w:ascii="Arial" w:eastAsia="Times New Roman" w:hAnsi="Arial" w:cs="Arial"/>
                <w:sz w:val="24"/>
                <w:szCs w:val="24"/>
                <w:lang w:eastAsia="ru-RU"/>
              </w:rPr>
            </w:pPr>
            <w:r w:rsidRPr="00F81E96">
              <w:rPr>
                <w:rFonts w:ascii="Arial" w:eastAsia="Times New Roman" w:hAnsi="Arial" w:cs="Arial"/>
                <w:color w:val="000000"/>
                <w:lang w:eastAsia="ru-RU"/>
              </w:rPr>
              <w:t>По растяжению покрытия при изгибе до образования трещины</w:t>
            </w:r>
          </w:p>
        </w:tc>
        <w:tc>
          <w:tcPr>
            <w:tcW w:w="2914" w:type="dxa"/>
            <w:tcBorders>
              <w:top w:val="single" w:sz="4" w:space="0" w:color="auto"/>
              <w:left w:val="single" w:sz="4" w:space="0" w:color="auto"/>
              <w:bottom w:val="nil"/>
              <w:right w:val="single" w:sz="4" w:space="0" w:color="auto"/>
            </w:tcBorders>
            <w:shd w:val="clear" w:color="auto" w:fill="FFFFFF"/>
          </w:tcPr>
          <w:p w:rsidR="00E51C47" w:rsidRPr="00F81E96" w:rsidRDefault="00E51C47" w:rsidP="00F81E96">
            <w:pPr>
              <w:spacing w:after="0" w:line="220" w:lineRule="exact"/>
              <w:jc w:val="both"/>
              <w:rPr>
                <w:rFonts w:ascii="Arial" w:eastAsia="Times New Roman" w:hAnsi="Arial" w:cs="Arial"/>
                <w:sz w:val="24"/>
                <w:szCs w:val="24"/>
                <w:lang w:eastAsia="ru-RU"/>
              </w:rPr>
            </w:pPr>
            <w:r w:rsidRPr="00F81E96">
              <w:rPr>
                <w:rFonts w:ascii="Arial" w:eastAsia="Times New Roman" w:hAnsi="Arial" w:cs="Arial"/>
                <w:color w:val="000000"/>
                <w:lang w:eastAsia="ru-RU"/>
              </w:rPr>
              <w:t>0.3 мм</w:t>
            </w:r>
          </w:p>
        </w:tc>
      </w:tr>
      <w:tr w:rsidR="00E51C47" w:rsidRPr="00F81E96" w:rsidTr="00F81E96">
        <w:trPr>
          <w:trHeight w:hRule="exact" w:val="1109"/>
        </w:trPr>
        <w:tc>
          <w:tcPr>
            <w:tcW w:w="3250" w:type="dxa"/>
            <w:tcBorders>
              <w:top w:val="single" w:sz="4" w:space="0" w:color="auto"/>
              <w:left w:val="single" w:sz="4" w:space="0" w:color="auto"/>
              <w:bottom w:val="nil"/>
              <w:right w:val="nil"/>
            </w:tcBorders>
            <w:shd w:val="clear" w:color="auto" w:fill="FFFFFF"/>
          </w:tcPr>
          <w:p w:rsidR="00E51C47" w:rsidRPr="00F81E96" w:rsidRDefault="00E51C47" w:rsidP="00F81E96">
            <w:pPr>
              <w:spacing w:after="0" w:line="220" w:lineRule="exact"/>
              <w:jc w:val="both"/>
              <w:rPr>
                <w:rFonts w:ascii="Arial" w:eastAsia="Times New Roman" w:hAnsi="Arial" w:cs="Arial"/>
                <w:sz w:val="24"/>
                <w:szCs w:val="24"/>
                <w:lang w:eastAsia="ru-RU"/>
              </w:rPr>
            </w:pPr>
            <w:r w:rsidRPr="00F81E96">
              <w:rPr>
                <w:rFonts w:ascii="Arial" w:eastAsia="Times New Roman" w:hAnsi="Arial" w:cs="Arial"/>
                <w:color w:val="000000"/>
                <w:lang w:eastAsia="ru-RU"/>
              </w:rPr>
              <w:t>Эксплуатационная</w:t>
            </w:r>
          </w:p>
          <w:p w:rsidR="00E51C47" w:rsidRPr="00F81E96" w:rsidRDefault="00E51C47" w:rsidP="00F81E96">
            <w:pPr>
              <w:spacing w:after="0" w:line="220" w:lineRule="exact"/>
              <w:jc w:val="both"/>
              <w:rPr>
                <w:rFonts w:ascii="Arial" w:eastAsia="Times New Roman" w:hAnsi="Arial" w:cs="Arial"/>
                <w:sz w:val="24"/>
                <w:szCs w:val="24"/>
                <w:lang w:eastAsia="ru-RU"/>
              </w:rPr>
            </w:pPr>
            <w:r w:rsidRPr="00F81E96">
              <w:rPr>
                <w:rFonts w:ascii="Arial" w:eastAsia="Times New Roman" w:hAnsi="Arial" w:cs="Arial"/>
                <w:color w:val="000000"/>
                <w:lang w:eastAsia="ru-RU"/>
              </w:rPr>
              <w:t>стойкость</w:t>
            </w:r>
          </w:p>
        </w:tc>
        <w:tc>
          <w:tcPr>
            <w:tcW w:w="3782" w:type="dxa"/>
            <w:tcBorders>
              <w:top w:val="single" w:sz="4" w:space="0" w:color="auto"/>
              <w:left w:val="single" w:sz="4" w:space="0" w:color="auto"/>
              <w:bottom w:val="nil"/>
              <w:right w:val="nil"/>
            </w:tcBorders>
            <w:shd w:val="clear" w:color="auto" w:fill="FFFFFF"/>
          </w:tcPr>
          <w:p w:rsidR="00E51C47" w:rsidRPr="00F81E96" w:rsidRDefault="00E51C47" w:rsidP="00F81E96">
            <w:pPr>
              <w:spacing w:after="0" w:line="240" w:lineRule="auto"/>
              <w:jc w:val="both"/>
              <w:rPr>
                <w:rFonts w:ascii="Arial" w:eastAsia="Times New Roman" w:hAnsi="Arial" w:cs="Arial"/>
                <w:sz w:val="24"/>
                <w:szCs w:val="24"/>
                <w:lang w:eastAsia="ru-RU"/>
              </w:rPr>
            </w:pPr>
            <w:r w:rsidRPr="00F81E96">
              <w:rPr>
                <w:rFonts w:ascii="Arial" w:eastAsia="Times New Roman" w:hAnsi="Arial" w:cs="Arial"/>
                <w:color w:val="000000"/>
                <w:lang w:eastAsia="ru-RU"/>
              </w:rPr>
              <w:t>При комплексном воздействии атмосферных факторов</w:t>
            </w:r>
          </w:p>
        </w:tc>
        <w:tc>
          <w:tcPr>
            <w:tcW w:w="2914" w:type="dxa"/>
            <w:tcBorders>
              <w:top w:val="single" w:sz="4" w:space="0" w:color="auto"/>
              <w:left w:val="single" w:sz="4" w:space="0" w:color="auto"/>
              <w:bottom w:val="nil"/>
              <w:right w:val="single" w:sz="4" w:space="0" w:color="auto"/>
            </w:tcBorders>
            <w:shd w:val="clear" w:color="auto" w:fill="FFFFFF"/>
            <w:vAlign w:val="bottom"/>
          </w:tcPr>
          <w:p w:rsidR="00E51C47" w:rsidRPr="00F81E96" w:rsidRDefault="00E51C47" w:rsidP="00F81E96">
            <w:pPr>
              <w:spacing w:after="0" w:line="240" w:lineRule="auto"/>
              <w:jc w:val="both"/>
              <w:rPr>
                <w:rFonts w:ascii="Arial" w:eastAsia="Times New Roman" w:hAnsi="Arial" w:cs="Arial"/>
                <w:sz w:val="24"/>
                <w:szCs w:val="24"/>
                <w:lang w:eastAsia="ru-RU"/>
              </w:rPr>
            </w:pPr>
            <w:r w:rsidRPr="00F81E96">
              <w:rPr>
                <w:rFonts w:ascii="Arial" w:eastAsia="Times New Roman" w:hAnsi="Arial" w:cs="Arial"/>
                <w:color w:val="000000"/>
                <w:lang w:val="en-US"/>
              </w:rPr>
              <w:t>w</w:t>
            </w:r>
            <w:r w:rsidRPr="00F81E96">
              <w:rPr>
                <w:rFonts w:ascii="Arial" w:eastAsia="Times New Roman" w:hAnsi="Arial" w:cs="Arial"/>
                <w:color w:val="000000"/>
              </w:rPr>
              <w:t xml:space="preserve"> </w:t>
            </w:r>
            <w:r w:rsidRPr="00F81E96">
              <w:rPr>
                <w:rFonts w:ascii="Arial" w:eastAsia="Times New Roman" w:hAnsi="Arial" w:cs="Arial"/>
                <w:color w:val="000000"/>
                <w:lang w:eastAsia="ru-RU"/>
              </w:rPr>
              <w:t xml:space="preserve">&lt; 5% сохранение первоначального внешнего вида </w:t>
            </w:r>
            <w:proofErr w:type="spellStart"/>
            <w:r w:rsidRPr="00F81E96">
              <w:rPr>
                <w:rFonts w:ascii="Arial" w:eastAsia="Times New Roman" w:hAnsi="Arial" w:cs="Arial"/>
                <w:smallCaps/>
                <w:color w:val="000000"/>
                <w:sz w:val="17"/>
                <w:szCs w:val="17"/>
                <w:lang w:val="en-US"/>
              </w:rPr>
              <w:t>Rkoh</w:t>
            </w:r>
            <w:proofErr w:type="spellEnd"/>
            <w:r w:rsidRPr="00F81E96">
              <w:rPr>
                <w:rFonts w:ascii="Arial" w:eastAsia="Times New Roman" w:hAnsi="Arial" w:cs="Arial"/>
                <w:smallCaps/>
                <w:color w:val="000000"/>
                <w:sz w:val="17"/>
                <w:szCs w:val="17"/>
              </w:rPr>
              <w:t xml:space="preserve"> </w:t>
            </w:r>
            <w:r w:rsidRPr="00F81E96">
              <w:rPr>
                <w:rFonts w:ascii="Arial" w:eastAsia="Times New Roman" w:hAnsi="Arial" w:cs="Arial"/>
                <w:color w:val="000000"/>
                <w:lang w:eastAsia="ru-RU"/>
              </w:rPr>
              <w:t>= 0.75</w:t>
            </w:r>
          </w:p>
        </w:tc>
      </w:tr>
      <w:tr w:rsidR="00E51C47" w:rsidRPr="00F81E96" w:rsidTr="00F81E96">
        <w:trPr>
          <w:trHeight w:hRule="exact" w:val="1382"/>
        </w:trPr>
        <w:tc>
          <w:tcPr>
            <w:tcW w:w="3250" w:type="dxa"/>
            <w:tcBorders>
              <w:top w:val="single" w:sz="4" w:space="0" w:color="auto"/>
              <w:left w:val="single" w:sz="4" w:space="0" w:color="auto"/>
              <w:bottom w:val="nil"/>
              <w:right w:val="nil"/>
            </w:tcBorders>
            <w:shd w:val="clear" w:color="auto" w:fill="FFFFFF"/>
          </w:tcPr>
          <w:p w:rsidR="00E51C47" w:rsidRPr="00F81E96" w:rsidRDefault="00E51C47" w:rsidP="00F81E96">
            <w:pPr>
              <w:spacing w:after="0" w:line="220" w:lineRule="exact"/>
              <w:jc w:val="both"/>
              <w:rPr>
                <w:rFonts w:ascii="Arial" w:eastAsia="Times New Roman" w:hAnsi="Arial" w:cs="Arial"/>
                <w:sz w:val="24"/>
                <w:szCs w:val="24"/>
                <w:lang w:eastAsia="ru-RU"/>
              </w:rPr>
            </w:pPr>
            <w:r w:rsidRPr="00F81E96">
              <w:rPr>
                <w:rFonts w:ascii="Arial" w:eastAsia="Times New Roman" w:hAnsi="Arial" w:cs="Arial"/>
                <w:color w:val="000000"/>
                <w:lang w:eastAsia="ru-RU"/>
              </w:rPr>
              <w:t>Морозостойкость</w:t>
            </w:r>
          </w:p>
        </w:tc>
        <w:tc>
          <w:tcPr>
            <w:tcW w:w="3782" w:type="dxa"/>
            <w:tcBorders>
              <w:top w:val="single" w:sz="4" w:space="0" w:color="auto"/>
              <w:left w:val="single" w:sz="4" w:space="0" w:color="auto"/>
              <w:bottom w:val="nil"/>
              <w:right w:val="nil"/>
            </w:tcBorders>
            <w:shd w:val="clear" w:color="auto" w:fill="FFFFFF"/>
          </w:tcPr>
          <w:p w:rsidR="00E51C47" w:rsidRPr="00F81E96" w:rsidRDefault="00E51C47" w:rsidP="00F81E96">
            <w:pPr>
              <w:spacing w:after="0" w:line="220" w:lineRule="exact"/>
              <w:jc w:val="both"/>
              <w:rPr>
                <w:rFonts w:ascii="Arial" w:eastAsia="Times New Roman" w:hAnsi="Arial" w:cs="Arial"/>
                <w:sz w:val="24"/>
                <w:szCs w:val="24"/>
                <w:lang w:eastAsia="ru-RU"/>
              </w:rPr>
            </w:pPr>
            <w:r w:rsidRPr="00F81E96">
              <w:rPr>
                <w:rFonts w:ascii="Arial" w:eastAsia="Times New Roman" w:hAnsi="Arial" w:cs="Arial"/>
                <w:color w:val="000000"/>
                <w:lang w:eastAsia="ru-RU"/>
              </w:rPr>
              <w:t>По ГОСТ 12852.4-77</w:t>
            </w:r>
          </w:p>
        </w:tc>
        <w:tc>
          <w:tcPr>
            <w:tcW w:w="2914" w:type="dxa"/>
            <w:tcBorders>
              <w:top w:val="single" w:sz="4" w:space="0" w:color="auto"/>
              <w:left w:val="single" w:sz="4" w:space="0" w:color="auto"/>
              <w:bottom w:val="nil"/>
              <w:right w:val="single" w:sz="4" w:space="0" w:color="auto"/>
            </w:tcBorders>
            <w:shd w:val="clear" w:color="auto" w:fill="FFFFFF"/>
            <w:vAlign w:val="bottom"/>
          </w:tcPr>
          <w:p w:rsidR="00E51C47" w:rsidRPr="00F81E96" w:rsidRDefault="00E51C47" w:rsidP="00F81E96">
            <w:pPr>
              <w:spacing w:after="0" w:line="240" w:lineRule="auto"/>
              <w:jc w:val="both"/>
              <w:rPr>
                <w:rFonts w:ascii="Arial" w:eastAsia="Times New Roman" w:hAnsi="Arial" w:cs="Arial"/>
                <w:sz w:val="24"/>
                <w:szCs w:val="24"/>
                <w:lang w:eastAsia="ru-RU"/>
              </w:rPr>
            </w:pPr>
            <w:r w:rsidRPr="00F81E96">
              <w:rPr>
                <w:rFonts w:ascii="Arial" w:eastAsia="Times New Roman" w:hAnsi="Arial" w:cs="Arial"/>
                <w:color w:val="000000"/>
                <w:lang w:eastAsia="ru-RU"/>
              </w:rPr>
              <w:t xml:space="preserve">После 35 циклов сохранение первоначального внешнего вида и </w:t>
            </w:r>
            <w:proofErr w:type="spellStart"/>
            <w:r w:rsidRPr="00F81E96">
              <w:rPr>
                <w:rFonts w:ascii="Arial" w:eastAsia="Times New Roman" w:hAnsi="Arial" w:cs="Arial"/>
                <w:smallCaps/>
                <w:color w:val="000000"/>
                <w:sz w:val="17"/>
                <w:szCs w:val="17"/>
                <w:lang w:val="en-US"/>
              </w:rPr>
              <w:t>Rcukoh</w:t>
            </w:r>
            <w:proofErr w:type="spellEnd"/>
            <w:r w:rsidRPr="00F81E96">
              <w:rPr>
                <w:rFonts w:ascii="Arial" w:eastAsia="Times New Roman" w:hAnsi="Arial" w:cs="Arial"/>
                <w:smallCaps/>
                <w:color w:val="000000"/>
                <w:sz w:val="17"/>
                <w:szCs w:val="17"/>
              </w:rPr>
              <w:t xml:space="preserve"> </w:t>
            </w:r>
            <w:r w:rsidRPr="00F81E96">
              <w:rPr>
                <w:rFonts w:ascii="Arial" w:eastAsia="Times New Roman" w:hAnsi="Arial" w:cs="Arial"/>
                <w:color w:val="000000"/>
                <w:lang w:eastAsia="ru-RU"/>
              </w:rPr>
              <w:t xml:space="preserve">= 0.75 </w:t>
            </w:r>
            <w:proofErr w:type="spellStart"/>
            <w:r w:rsidRPr="00F81E96">
              <w:rPr>
                <w:rFonts w:ascii="Arial" w:eastAsia="Times New Roman" w:hAnsi="Arial" w:cs="Arial"/>
                <w:color w:val="000000"/>
                <w:sz w:val="17"/>
                <w:szCs w:val="17"/>
                <w:lang w:val="en-US"/>
              </w:rPr>
              <w:t>Rcu</w:t>
            </w:r>
            <w:proofErr w:type="spellEnd"/>
            <w:r w:rsidRPr="00F81E96">
              <w:rPr>
                <w:rFonts w:ascii="Arial" w:eastAsia="Times New Roman" w:hAnsi="Arial" w:cs="Arial"/>
                <w:color w:val="000000"/>
                <w:sz w:val="17"/>
                <w:szCs w:val="17"/>
              </w:rPr>
              <w:t xml:space="preserve"> </w:t>
            </w:r>
            <w:proofErr w:type="spellStart"/>
            <w:r w:rsidRPr="00F81E96">
              <w:rPr>
                <w:rFonts w:ascii="Arial" w:eastAsia="Times New Roman" w:hAnsi="Arial" w:cs="Arial"/>
                <w:color w:val="000000"/>
                <w:lang w:eastAsia="ru-RU"/>
              </w:rPr>
              <w:t>нач</w:t>
            </w:r>
            <w:proofErr w:type="spellEnd"/>
          </w:p>
        </w:tc>
      </w:tr>
      <w:tr w:rsidR="00E51C47" w:rsidRPr="00F81E96" w:rsidTr="004D73E3">
        <w:trPr>
          <w:trHeight w:hRule="exact" w:val="562"/>
        </w:trPr>
        <w:tc>
          <w:tcPr>
            <w:tcW w:w="3250" w:type="dxa"/>
            <w:tcBorders>
              <w:top w:val="single" w:sz="4" w:space="0" w:color="auto"/>
              <w:left w:val="single" w:sz="4" w:space="0" w:color="auto"/>
              <w:bottom w:val="single" w:sz="4" w:space="0" w:color="auto"/>
              <w:right w:val="nil"/>
            </w:tcBorders>
            <w:shd w:val="clear" w:color="auto" w:fill="FFFFFF"/>
            <w:vAlign w:val="bottom"/>
          </w:tcPr>
          <w:p w:rsidR="00E51C47" w:rsidRPr="00F81E96" w:rsidRDefault="00E51C47" w:rsidP="00F81E96">
            <w:pPr>
              <w:spacing w:after="0" w:line="240" w:lineRule="auto"/>
              <w:jc w:val="both"/>
              <w:rPr>
                <w:rFonts w:ascii="Arial" w:eastAsia="Times New Roman" w:hAnsi="Arial" w:cs="Arial"/>
                <w:sz w:val="24"/>
                <w:szCs w:val="24"/>
                <w:lang w:eastAsia="ru-RU"/>
              </w:rPr>
            </w:pPr>
            <w:r w:rsidRPr="00F81E96">
              <w:rPr>
                <w:rFonts w:ascii="Arial" w:eastAsia="Times New Roman" w:hAnsi="Arial" w:cs="Arial"/>
                <w:color w:val="000000"/>
                <w:lang w:eastAsia="ru-RU"/>
              </w:rPr>
              <w:t xml:space="preserve">Плотность </w:t>
            </w:r>
            <w:proofErr w:type="spellStart"/>
            <w:r w:rsidRPr="00F81E96">
              <w:rPr>
                <w:rFonts w:ascii="Arial" w:eastAsia="Times New Roman" w:hAnsi="Arial" w:cs="Arial"/>
                <w:color w:val="000000"/>
                <w:lang w:eastAsia="ru-RU"/>
              </w:rPr>
              <w:t>поризованного</w:t>
            </w:r>
            <w:proofErr w:type="spellEnd"/>
            <w:r w:rsidRPr="00F81E96">
              <w:rPr>
                <w:rFonts w:ascii="Arial" w:eastAsia="Times New Roman" w:hAnsi="Arial" w:cs="Arial"/>
                <w:color w:val="000000"/>
                <w:lang w:eastAsia="ru-RU"/>
              </w:rPr>
              <w:t xml:space="preserve"> раствора марки 75-100</w:t>
            </w:r>
          </w:p>
        </w:tc>
        <w:tc>
          <w:tcPr>
            <w:tcW w:w="3782" w:type="dxa"/>
            <w:tcBorders>
              <w:top w:val="single" w:sz="4" w:space="0" w:color="auto"/>
              <w:left w:val="single" w:sz="4" w:space="0" w:color="auto"/>
              <w:bottom w:val="single" w:sz="4" w:space="0" w:color="auto"/>
              <w:right w:val="nil"/>
            </w:tcBorders>
            <w:shd w:val="clear" w:color="auto" w:fill="FFFFFF"/>
          </w:tcPr>
          <w:p w:rsidR="00E51C47" w:rsidRPr="00F81E96" w:rsidRDefault="00E51C47" w:rsidP="00F81E96">
            <w:pPr>
              <w:spacing w:after="0" w:line="220" w:lineRule="exact"/>
              <w:jc w:val="both"/>
              <w:rPr>
                <w:rFonts w:ascii="Arial" w:eastAsia="Times New Roman" w:hAnsi="Arial" w:cs="Arial"/>
                <w:sz w:val="24"/>
                <w:szCs w:val="24"/>
                <w:lang w:eastAsia="ru-RU"/>
              </w:rPr>
            </w:pPr>
            <w:r w:rsidRPr="00F81E96">
              <w:rPr>
                <w:rFonts w:ascii="Arial" w:eastAsia="Times New Roman" w:hAnsi="Arial" w:cs="Arial"/>
                <w:color w:val="000000"/>
                <w:lang w:eastAsia="ru-RU"/>
              </w:rPr>
              <w:t>По ГОСТ 12852 - 67 с изм.</w:t>
            </w:r>
          </w:p>
        </w:tc>
        <w:tc>
          <w:tcPr>
            <w:tcW w:w="2914" w:type="dxa"/>
            <w:tcBorders>
              <w:top w:val="single" w:sz="4" w:space="0" w:color="auto"/>
              <w:left w:val="single" w:sz="4" w:space="0" w:color="auto"/>
              <w:bottom w:val="single" w:sz="4" w:space="0" w:color="auto"/>
              <w:right w:val="single" w:sz="4" w:space="0" w:color="auto"/>
            </w:tcBorders>
            <w:shd w:val="clear" w:color="auto" w:fill="FFFFFF"/>
          </w:tcPr>
          <w:p w:rsidR="00E51C47" w:rsidRPr="00F81E96" w:rsidRDefault="00E51C47" w:rsidP="00F81E96">
            <w:pPr>
              <w:spacing w:after="0" w:line="220" w:lineRule="exact"/>
              <w:jc w:val="both"/>
              <w:rPr>
                <w:rFonts w:ascii="Arial" w:eastAsia="Times New Roman" w:hAnsi="Arial" w:cs="Arial"/>
                <w:sz w:val="24"/>
                <w:szCs w:val="24"/>
                <w:lang w:eastAsia="ru-RU"/>
              </w:rPr>
            </w:pPr>
            <w:r w:rsidRPr="00F81E96">
              <w:rPr>
                <w:rFonts w:ascii="Arial" w:eastAsia="Times New Roman" w:hAnsi="Arial" w:cs="Arial"/>
                <w:color w:val="000000"/>
                <w:lang w:eastAsia="ru-RU"/>
              </w:rPr>
              <w:t>1200- 1400 кг/</w:t>
            </w:r>
            <w:proofErr w:type="spellStart"/>
            <w:r w:rsidRPr="00F81E96">
              <w:rPr>
                <w:rFonts w:ascii="Arial" w:eastAsia="Times New Roman" w:hAnsi="Arial" w:cs="Arial"/>
                <w:color w:val="000000"/>
                <w:lang w:eastAsia="ru-RU"/>
              </w:rPr>
              <w:t>мЗ</w:t>
            </w:r>
            <w:proofErr w:type="spellEnd"/>
          </w:p>
        </w:tc>
      </w:tr>
      <w:tr w:rsidR="00F81E96" w:rsidRPr="00F81E96" w:rsidTr="004D73E3">
        <w:trPr>
          <w:trHeight w:val="557"/>
        </w:trPr>
        <w:tc>
          <w:tcPr>
            <w:tcW w:w="3250" w:type="dxa"/>
            <w:tcBorders>
              <w:top w:val="single" w:sz="4" w:space="0" w:color="auto"/>
              <w:left w:val="single" w:sz="4" w:space="0" w:color="auto"/>
              <w:bottom w:val="single" w:sz="4" w:space="0" w:color="auto"/>
              <w:right w:val="nil"/>
            </w:tcBorders>
            <w:shd w:val="clear" w:color="auto" w:fill="FFFFFF"/>
            <w:vAlign w:val="bottom"/>
          </w:tcPr>
          <w:p w:rsidR="00F81E96" w:rsidRPr="00F81E96" w:rsidRDefault="00F81E96" w:rsidP="00F81E96">
            <w:pPr>
              <w:spacing w:after="0" w:line="240" w:lineRule="auto"/>
              <w:jc w:val="both"/>
              <w:rPr>
                <w:rFonts w:ascii="Arial" w:eastAsia="Times New Roman" w:hAnsi="Arial" w:cs="Arial"/>
                <w:sz w:val="24"/>
                <w:szCs w:val="24"/>
                <w:lang w:eastAsia="ru-RU"/>
              </w:rPr>
            </w:pPr>
            <w:r w:rsidRPr="00F81E96">
              <w:rPr>
                <w:rFonts w:ascii="Arial" w:eastAsia="Times New Roman" w:hAnsi="Arial" w:cs="Arial"/>
                <w:color w:val="000000"/>
                <w:lang w:eastAsia="ru-RU"/>
              </w:rPr>
              <w:t xml:space="preserve">Модуль упругости </w:t>
            </w:r>
            <w:proofErr w:type="spellStart"/>
            <w:r w:rsidRPr="00F81E96">
              <w:rPr>
                <w:rFonts w:ascii="Arial" w:eastAsia="Times New Roman" w:hAnsi="Arial" w:cs="Arial"/>
                <w:color w:val="000000"/>
                <w:lang w:eastAsia="ru-RU"/>
              </w:rPr>
              <w:t>поризованного</w:t>
            </w:r>
            <w:proofErr w:type="spellEnd"/>
            <w:r w:rsidRPr="00F81E96">
              <w:rPr>
                <w:rFonts w:ascii="Arial" w:eastAsia="Times New Roman" w:hAnsi="Arial" w:cs="Arial"/>
                <w:color w:val="000000"/>
                <w:lang w:eastAsia="ru-RU"/>
              </w:rPr>
              <w:t xml:space="preserve"> раствора</w:t>
            </w:r>
          </w:p>
        </w:tc>
        <w:tc>
          <w:tcPr>
            <w:tcW w:w="3782" w:type="dxa"/>
            <w:tcBorders>
              <w:top w:val="single" w:sz="4" w:space="0" w:color="auto"/>
              <w:left w:val="single" w:sz="4" w:space="0" w:color="auto"/>
              <w:bottom w:val="single" w:sz="4" w:space="0" w:color="auto"/>
              <w:right w:val="nil"/>
            </w:tcBorders>
            <w:shd w:val="clear" w:color="auto" w:fill="FFFFFF"/>
          </w:tcPr>
          <w:p w:rsidR="00F81E96" w:rsidRDefault="00F81E96" w:rsidP="00F81E96">
            <w:pPr>
              <w:spacing w:after="0" w:line="240" w:lineRule="auto"/>
              <w:jc w:val="both"/>
              <w:rPr>
                <w:rFonts w:ascii="Arial" w:eastAsia="Times New Roman" w:hAnsi="Arial" w:cs="Arial"/>
                <w:sz w:val="10"/>
                <w:szCs w:val="10"/>
                <w:lang w:eastAsia="ru-RU"/>
              </w:rPr>
            </w:pPr>
          </w:p>
          <w:p w:rsidR="00F81E96" w:rsidRPr="00F81E96" w:rsidRDefault="00F81E96" w:rsidP="00F81E96">
            <w:pPr>
              <w:spacing w:after="0" w:line="240" w:lineRule="auto"/>
              <w:jc w:val="both"/>
              <w:rPr>
                <w:rFonts w:ascii="Arial" w:eastAsia="Times New Roman" w:hAnsi="Arial" w:cs="Arial"/>
                <w:sz w:val="10"/>
                <w:szCs w:val="10"/>
                <w:lang w:eastAsia="ru-RU"/>
              </w:rPr>
            </w:pPr>
            <w:r>
              <w:rPr>
                <w:rFonts w:ascii="Arial" w:eastAsia="Times New Roman" w:hAnsi="Arial" w:cs="Arial"/>
                <w:sz w:val="10"/>
                <w:szCs w:val="10"/>
                <w:lang w:eastAsia="ru-RU"/>
              </w:rPr>
              <w:t xml:space="preserve">                                -----------------------------------------------------</w:t>
            </w:r>
          </w:p>
        </w:tc>
        <w:tc>
          <w:tcPr>
            <w:tcW w:w="2914" w:type="dxa"/>
            <w:tcBorders>
              <w:top w:val="single" w:sz="4" w:space="0" w:color="auto"/>
              <w:left w:val="single" w:sz="4" w:space="0" w:color="auto"/>
              <w:bottom w:val="single" w:sz="4" w:space="0" w:color="auto"/>
              <w:right w:val="single" w:sz="4" w:space="0" w:color="auto"/>
            </w:tcBorders>
            <w:shd w:val="clear" w:color="auto" w:fill="FFFFFF"/>
          </w:tcPr>
          <w:p w:rsidR="00F81E96" w:rsidRPr="00F81E96" w:rsidRDefault="00F81E96" w:rsidP="00F81E96">
            <w:pPr>
              <w:spacing w:after="0" w:line="220" w:lineRule="exact"/>
              <w:jc w:val="both"/>
              <w:rPr>
                <w:rFonts w:ascii="Arial" w:eastAsia="Times New Roman" w:hAnsi="Arial" w:cs="Arial"/>
                <w:sz w:val="24"/>
                <w:szCs w:val="24"/>
                <w:lang w:eastAsia="ru-RU"/>
              </w:rPr>
            </w:pPr>
            <w:r w:rsidRPr="00F81E96">
              <w:rPr>
                <w:rFonts w:ascii="Arial" w:eastAsia="Times New Roman" w:hAnsi="Arial" w:cs="Arial"/>
                <w:color w:val="000000"/>
                <w:lang w:eastAsia="ru-RU"/>
              </w:rPr>
              <w:t>Е п.р. &lt; 3.5</w:t>
            </w:r>
            <w:proofErr w:type="gramStart"/>
            <w:r w:rsidRPr="00F81E96">
              <w:rPr>
                <w:rFonts w:ascii="Arial" w:eastAsia="Times New Roman" w:hAnsi="Arial" w:cs="Arial"/>
                <w:color w:val="000000"/>
                <w:lang w:eastAsia="ru-RU"/>
              </w:rPr>
              <w:t xml:space="preserve"> Е</w:t>
            </w:r>
            <w:proofErr w:type="gramEnd"/>
            <w:r w:rsidRPr="00F81E96">
              <w:rPr>
                <w:rFonts w:ascii="Arial" w:eastAsia="Times New Roman" w:hAnsi="Arial" w:cs="Arial"/>
                <w:color w:val="000000"/>
                <w:lang w:eastAsia="ru-RU"/>
              </w:rPr>
              <w:t xml:space="preserve"> </w:t>
            </w:r>
            <w:proofErr w:type="spellStart"/>
            <w:r w:rsidRPr="00F81E96">
              <w:rPr>
                <w:rFonts w:ascii="Arial" w:eastAsia="Times New Roman" w:hAnsi="Arial" w:cs="Arial"/>
                <w:color w:val="000000"/>
                <w:lang w:eastAsia="ru-RU"/>
              </w:rPr>
              <w:t>яч</w:t>
            </w:r>
            <w:proofErr w:type="spellEnd"/>
            <w:r w:rsidRPr="00F81E96">
              <w:rPr>
                <w:rFonts w:ascii="Arial" w:eastAsia="Times New Roman" w:hAnsi="Arial" w:cs="Arial"/>
                <w:color w:val="000000"/>
                <w:lang w:eastAsia="ru-RU"/>
              </w:rPr>
              <w:t>. бет.</w:t>
            </w:r>
          </w:p>
        </w:tc>
      </w:tr>
    </w:tbl>
    <w:p w:rsidR="00E51C47" w:rsidRPr="00F81E96" w:rsidRDefault="00E51C47" w:rsidP="00F81E96">
      <w:pPr>
        <w:jc w:val="both"/>
        <w:rPr>
          <w:rFonts w:ascii="Arial" w:hAnsi="Arial" w:cs="Arial"/>
        </w:rPr>
      </w:pPr>
    </w:p>
    <w:p w:rsidR="00E51C47" w:rsidRPr="00E51C47" w:rsidRDefault="00E51C47" w:rsidP="00F81E96">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Цвет отделочного слоя или покрытия, а также его фактура, должны соответствовать утвержденному эталону. На поверхности покрытия не должно быть видимых трещин, шелушений покрытия.</w:t>
      </w:r>
    </w:p>
    <w:p w:rsidR="00E51C47" w:rsidRPr="00E51C47" w:rsidRDefault="00E51C47" w:rsidP="00F81E96">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 xml:space="preserve">До начала работ по отделке необходимо устранить все конструктивные дефекты узлов, швов и </w:t>
      </w:r>
      <w:proofErr w:type="spellStart"/>
      <w:r w:rsidRPr="00E51C47">
        <w:rPr>
          <w:rFonts w:ascii="Arial" w:eastAsia="Times New Roman" w:hAnsi="Arial" w:cs="Arial"/>
          <w:color w:val="000000"/>
          <w:lang w:eastAsia="ru-RU"/>
        </w:rPr>
        <w:t>водосливов</w:t>
      </w:r>
      <w:proofErr w:type="gramStart"/>
      <w:r w:rsidRPr="00E51C47">
        <w:rPr>
          <w:rFonts w:ascii="Arial" w:eastAsia="Times New Roman" w:hAnsi="Arial" w:cs="Arial"/>
          <w:color w:val="000000"/>
          <w:lang w:eastAsia="ru-RU"/>
        </w:rPr>
        <w:t>,О</w:t>
      </w:r>
      <w:proofErr w:type="gramEnd"/>
      <w:r w:rsidRPr="00E51C47">
        <w:rPr>
          <w:rFonts w:ascii="Arial" w:eastAsia="Times New Roman" w:hAnsi="Arial" w:cs="Arial"/>
          <w:color w:val="000000"/>
          <w:lang w:eastAsia="ru-RU"/>
        </w:rPr>
        <w:t>буславливающие</w:t>
      </w:r>
      <w:proofErr w:type="spellEnd"/>
      <w:r w:rsidRPr="00E51C47">
        <w:rPr>
          <w:rFonts w:ascii="Arial" w:eastAsia="Times New Roman" w:hAnsi="Arial" w:cs="Arial"/>
          <w:color w:val="000000"/>
          <w:lang w:eastAsia="ru-RU"/>
        </w:rPr>
        <w:t xml:space="preserve"> систематическое увлажнение стен атмосферной влагой.</w:t>
      </w:r>
      <w:r w:rsidRPr="00E51C47">
        <w:rPr>
          <w:rFonts w:ascii="Arial" w:eastAsia="Times New Roman" w:hAnsi="Arial" w:cs="Arial"/>
          <w:color w:val="000000"/>
          <w:lang w:eastAsia="ru-RU"/>
        </w:rPr>
        <w:tab/>
      </w:r>
    </w:p>
    <w:p w:rsidR="00E51C47" w:rsidRPr="00E51C47" w:rsidRDefault="00E51C47" w:rsidP="00F81E96">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Запрещается производить отделку стен во время дождя, зимой по наледи, при порыве ветра, скорость которого превышает 10 м/с</w:t>
      </w:r>
      <w:r w:rsidRPr="00E51C47">
        <w:rPr>
          <w:rFonts w:ascii="Arial" w:eastAsia="Times New Roman" w:hAnsi="Arial" w:cs="Arial"/>
          <w:color w:val="000000"/>
          <w:sz w:val="32"/>
          <w:szCs w:val="32"/>
          <w:lang w:eastAsia="ru-RU"/>
        </w:rPr>
        <w:t xml:space="preserve"> </w:t>
      </w:r>
      <w:r w:rsidRPr="00E51C47">
        <w:rPr>
          <w:rFonts w:ascii="Arial" w:eastAsia="Times New Roman" w:hAnsi="Arial" w:cs="Arial"/>
          <w:color w:val="000000"/>
          <w:lang w:eastAsia="ru-RU"/>
        </w:rPr>
        <w:t>в жаркую погоду, при температуре воздуха в тени выше 25</w:t>
      </w:r>
      <w:proofErr w:type="gramStart"/>
      <w:r w:rsidRPr="00E51C47">
        <w:rPr>
          <w:rFonts w:ascii="Arial" w:eastAsia="Times New Roman" w:hAnsi="Arial" w:cs="Arial"/>
          <w:color w:val="000000"/>
          <w:lang w:eastAsia="ru-RU"/>
        </w:rPr>
        <w:t>°С</w:t>
      </w:r>
      <w:proofErr w:type="gramEnd"/>
      <w:r w:rsidRPr="00E51C47">
        <w:rPr>
          <w:rFonts w:ascii="Arial" w:eastAsia="Times New Roman" w:hAnsi="Arial" w:cs="Arial"/>
          <w:color w:val="000000"/>
          <w:lang w:eastAsia="ru-RU"/>
        </w:rPr>
        <w:t>, при прямом воздействии солнечных лучей.</w:t>
      </w:r>
    </w:p>
    <w:p w:rsidR="00E51C47" w:rsidRPr="00E51C47" w:rsidRDefault="00E51C47" w:rsidP="00F81E96">
      <w:pPr>
        <w:spacing w:after="0" w:line="240" w:lineRule="auto"/>
        <w:ind w:firstLine="708"/>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Вне зависимости от выбранного вида отделки перед началом отделочных работ необходимо закончить работы по:</w:t>
      </w:r>
    </w:p>
    <w:p w:rsidR="00F81E96" w:rsidRPr="00F81E96" w:rsidRDefault="00E51C47" w:rsidP="00F81E96">
      <w:pPr>
        <w:pStyle w:val="a3"/>
        <w:numPr>
          <w:ilvl w:val="0"/>
          <w:numId w:val="11"/>
        </w:numPr>
        <w:spacing w:after="0" w:line="240" w:lineRule="auto"/>
        <w:jc w:val="both"/>
        <w:rPr>
          <w:rFonts w:ascii="Arial" w:eastAsia="Times New Roman" w:hAnsi="Arial" w:cs="Arial"/>
          <w:color w:val="000000"/>
          <w:lang w:eastAsia="ru-RU"/>
        </w:rPr>
      </w:pPr>
      <w:r w:rsidRPr="00F81E96">
        <w:rPr>
          <w:rFonts w:ascii="Arial" w:eastAsia="Times New Roman" w:hAnsi="Arial" w:cs="Arial"/>
          <w:color w:val="000000"/>
          <w:lang w:eastAsia="ru-RU"/>
        </w:rPr>
        <w:t>заделке швов на фасаде дома;</w:t>
      </w:r>
    </w:p>
    <w:p w:rsidR="00E51C47" w:rsidRPr="00F81E96" w:rsidRDefault="00E51C47" w:rsidP="00F81E96">
      <w:pPr>
        <w:pStyle w:val="a3"/>
        <w:numPr>
          <w:ilvl w:val="0"/>
          <w:numId w:val="11"/>
        </w:numPr>
        <w:spacing w:after="0" w:line="240" w:lineRule="auto"/>
        <w:jc w:val="both"/>
        <w:rPr>
          <w:rFonts w:ascii="Arial" w:eastAsia="Times New Roman" w:hAnsi="Arial" w:cs="Arial"/>
          <w:color w:val="000000"/>
          <w:lang w:eastAsia="ru-RU"/>
        </w:rPr>
      </w:pPr>
      <w:r w:rsidRPr="00F81E96">
        <w:rPr>
          <w:rFonts w:ascii="Arial" w:eastAsia="Times New Roman" w:hAnsi="Arial" w:cs="Arial"/>
          <w:color w:val="000000"/>
          <w:lang w:eastAsia="ru-RU"/>
        </w:rPr>
        <w:t>исправлению всех повреждений поверхности стен (если таковые имеются);</w:t>
      </w:r>
    </w:p>
    <w:p w:rsidR="00E51C47" w:rsidRPr="00F81E96" w:rsidRDefault="00E51C47" w:rsidP="00F81E96">
      <w:pPr>
        <w:pStyle w:val="a3"/>
        <w:numPr>
          <w:ilvl w:val="0"/>
          <w:numId w:val="11"/>
        </w:numPr>
        <w:spacing w:after="0" w:line="240" w:lineRule="auto"/>
        <w:jc w:val="both"/>
        <w:rPr>
          <w:rFonts w:ascii="Arial" w:eastAsia="Times New Roman" w:hAnsi="Arial" w:cs="Arial"/>
          <w:color w:val="000000"/>
          <w:lang w:eastAsia="ru-RU"/>
        </w:rPr>
      </w:pPr>
      <w:r w:rsidRPr="00F81E96">
        <w:rPr>
          <w:rFonts w:ascii="Arial" w:eastAsia="Times New Roman" w:hAnsi="Arial" w:cs="Arial"/>
          <w:color w:val="000000"/>
          <w:lang w:eastAsia="ru-RU"/>
        </w:rPr>
        <w:t xml:space="preserve">устройству кровли и карнизных навесов над входами, устройству </w:t>
      </w:r>
      <w:proofErr w:type="spellStart"/>
      <w:r w:rsidRPr="00F81E96">
        <w:rPr>
          <w:rFonts w:ascii="Arial" w:eastAsia="Times New Roman" w:hAnsi="Arial" w:cs="Arial"/>
          <w:color w:val="000000"/>
          <w:lang w:eastAsia="ru-RU"/>
        </w:rPr>
        <w:t>отмостки</w:t>
      </w:r>
      <w:proofErr w:type="spellEnd"/>
      <w:r w:rsidRPr="00F81E96">
        <w:rPr>
          <w:rFonts w:ascii="Arial" w:eastAsia="Times New Roman" w:hAnsi="Arial" w:cs="Arial"/>
          <w:color w:val="000000"/>
          <w:lang w:eastAsia="ru-RU"/>
        </w:rPr>
        <w:t xml:space="preserve"> вокруг дома.</w:t>
      </w:r>
    </w:p>
    <w:p w:rsidR="00E51C47" w:rsidRPr="00E51C47" w:rsidRDefault="00E51C47" w:rsidP="00F81E96">
      <w:pPr>
        <w:spacing w:after="0" w:line="240" w:lineRule="auto"/>
        <w:ind w:firstLine="360"/>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К отделке рекомендуется приступать только после оформления акта по выполнению подготовительных работ и готовности дома к отделке.</w:t>
      </w:r>
    </w:p>
    <w:p w:rsidR="00E51C47" w:rsidRPr="00E51C47" w:rsidRDefault="00E51C47" w:rsidP="00F81E96">
      <w:pPr>
        <w:spacing w:after="0" w:line="240" w:lineRule="auto"/>
        <w:ind w:firstLine="360"/>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 xml:space="preserve">До начала отделочных работ все </w:t>
      </w:r>
      <w:proofErr w:type="spellStart"/>
      <w:r w:rsidRPr="00E51C47">
        <w:rPr>
          <w:rFonts w:ascii="Arial" w:eastAsia="Times New Roman" w:hAnsi="Arial" w:cs="Arial"/>
          <w:color w:val="000000"/>
          <w:lang w:eastAsia="ru-RU"/>
        </w:rPr>
        <w:t>неокрашиваемые</w:t>
      </w:r>
      <w:proofErr w:type="spellEnd"/>
      <w:r w:rsidRPr="00E51C47">
        <w:rPr>
          <w:rFonts w:ascii="Arial" w:eastAsia="Times New Roman" w:hAnsi="Arial" w:cs="Arial"/>
          <w:color w:val="000000"/>
          <w:lang w:eastAsia="ru-RU"/>
        </w:rPr>
        <w:t xml:space="preserve"> части стены (окна, двери и др.) рекомендуется закрыть полиэтиленовой пленкой или плотной бумагой ввиду того, что высохшее защитно-отделочное покрытие трудно удаляется.</w:t>
      </w:r>
    </w:p>
    <w:p w:rsidR="00E51C47" w:rsidRPr="00E51C47" w:rsidRDefault="00E51C47" w:rsidP="00F81E96">
      <w:pPr>
        <w:spacing w:after="0" w:line="240" w:lineRule="auto"/>
        <w:ind w:firstLine="360"/>
        <w:jc w:val="both"/>
        <w:rPr>
          <w:rFonts w:ascii="Times New Roman" w:eastAsia="Times New Roman" w:hAnsi="Times New Roman" w:cs="Times New Roman"/>
          <w:sz w:val="24"/>
          <w:szCs w:val="24"/>
          <w:lang w:eastAsia="ru-RU"/>
        </w:rPr>
      </w:pPr>
      <w:r w:rsidRPr="00E51C47">
        <w:rPr>
          <w:rFonts w:ascii="Arial" w:eastAsia="Times New Roman" w:hAnsi="Arial" w:cs="Arial"/>
          <w:color w:val="000000"/>
          <w:lang w:eastAsia="ru-RU"/>
        </w:rPr>
        <w:t>Отделываемая поверхность должна быть чистой и сухой. Влажность ячеистого бетона в поверхностном слое на глубине 5 мм не должна превышать 8 % (по массе); при отделке красками и составами на органических растворителях и 20 % (по массе), при отделке водоэмульсионными красками.</w:t>
      </w:r>
    </w:p>
    <w:p w:rsidR="00E51C47" w:rsidRPr="00F81E96" w:rsidRDefault="00E51C47" w:rsidP="00F81E96">
      <w:pPr>
        <w:pStyle w:val="a3"/>
        <w:numPr>
          <w:ilvl w:val="0"/>
          <w:numId w:val="12"/>
        </w:numPr>
        <w:spacing w:after="0" w:line="240" w:lineRule="auto"/>
        <w:jc w:val="both"/>
        <w:rPr>
          <w:rFonts w:ascii="Times New Roman" w:eastAsia="Times New Roman" w:hAnsi="Times New Roman" w:cs="Times New Roman"/>
          <w:sz w:val="24"/>
          <w:szCs w:val="24"/>
          <w:lang w:eastAsia="ru-RU"/>
        </w:rPr>
      </w:pPr>
      <w:r w:rsidRPr="00F81E96">
        <w:rPr>
          <w:rFonts w:ascii="Arial" w:eastAsia="Times New Roman" w:hAnsi="Arial" w:cs="Arial"/>
          <w:color w:val="000000"/>
          <w:lang w:eastAsia="ru-RU"/>
        </w:rPr>
        <w:lastRenderedPageBreak/>
        <w:t>На поверхности стен, подлежащих отделке, не должно быть:</w:t>
      </w:r>
    </w:p>
    <w:p w:rsidR="00E51C47" w:rsidRPr="00E51C47" w:rsidRDefault="00E51C47" w:rsidP="00F81E96">
      <w:pPr>
        <w:numPr>
          <w:ilvl w:val="0"/>
          <w:numId w:val="12"/>
        </w:numPr>
        <w:spacing w:after="0" w:line="240" w:lineRule="auto"/>
        <w:jc w:val="both"/>
        <w:rPr>
          <w:rFonts w:ascii="Arial" w:eastAsia="Times New Roman" w:hAnsi="Arial" w:cs="Arial"/>
          <w:color w:val="000000"/>
          <w:lang w:eastAsia="ru-RU"/>
        </w:rPr>
      </w:pPr>
      <w:r w:rsidRPr="00E51C47">
        <w:rPr>
          <w:rFonts w:ascii="Arial" w:eastAsia="Times New Roman" w:hAnsi="Arial" w:cs="Arial"/>
          <w:color w:val="000000"/>
          <w:lang w:eastAsia="ru-RU"/>
        </w:rPr>
        <w:t xml:space="preserve"> трещин в бетоне, за исключением местных, поверхностных шириной не более</w:t>
      </w:r>
    </w:p>
    <w:p w:rsidR="00E51C47" w:rsidRPr="00F81E96" w:rsidRDefault="00E51C47" w:rsidP="00F81E96">
      <w:pPr>
        <w:spacing w:after="0" w:line="240" w:lineRule="auto"/>
        <w:jc w:val="both"/>
        <w:rPr>
          <w:rFonts w:ascii="Times New Roman" w:eastAsia="Times New Roman" w:hAnsi="Times New Roman" w:cs="Times New Roman"/>
          <w:sz w:val="24"/>
          <w:szCs w:val="24"/>
          <w:lang w:eastAsia="ru-RU"/>
        </w:rPr>
      </w:pPr>
      <w:r w:rsidRPr="00F81E96">
        <w:rPr>
          <w:rFonts w:ascii="Arial" w:eastAsia="Times New Roman" w:hAnsi="Arial" w:cs="Arial"/>
          <w:color w:val="000000"/>
          <w:lang w:eastAsia="ru-RU"/>
        </w:rPr>
        <w:t>0,2 мм.</w:t>
      </w:r>
    </w:p>
    <w:p w:rsidR="00E51C47" w:rsidRPr="00E51C47" w:rsidRDefault="00E51C47" w:rsidP="00F81E96">
      <w:pPr>
        <w:numPr>
          <w:ilvl w:val="0"/>
          <w:numId w:val="12"/>
        </w:numPr>
        <w:spacing w:after="0" w:line="240" w:lineRule="auto"/>
        <w:jc w:val="both"/>
        <w:rPr>
          <w:rFonts w:ascii="Arial" w:eastAsia="Times New Roman" w:hAnsi="Arial" w:cs="Arial"/>
          <w:color w:val="000000"/>
          <w:lang w:eastAsia="ru-RU"/>
        </w:rPr>
      </w:pPr>
      <w:r w:rsidRPr="00E51C47">
        <w:rPr>
          <w:rFonts w:ascii="Arial" w:eastAsia="Times New Roman" w:hAnsi="Arial" w:cs="Arial"/>
          <w:color w:val="000000"/>
          <w:lang w:eastAsia="ru-RU"/>
        </w:rPr>
        <w:t xml:space="preserve"> жировых и ржавых пятен.</w:t>
      </w:r>
    </w:p>
    <w:p w:rsidR="00E51C47" w:rsidRPr="00E51C47" w:rsidRDefault="00E51C47" w:rsidP="00F81E96">
      <w:pPr>
        <w:numPr>
          <w:ilvl w:val="0"/>
          <w:numId w:val="12"/>
        </w:numPr>
        <w:spacing w:after="0" w:line="240" w:lineRule="auto"/>
        <w:jc w:val="both"/>
        <w:rPr>
          <w:rFonts w:ascii="Arial" w:eastAsia="Times New Roman" w:hAnsi="Arial" w:cs="Arial"/>
          <w:color w:val="000000"/>
          <w:lang w:eastAsia="ru-RU"/>
        </w:rPr>
      </w:pPr>
      <w:r w:rsidRPr="00E51C47">
        <w:rPr>
          <w:rFonts w:ascii="Arial" w:eastAsia="Times New Roman" w:hAnsi="Arial" w:cs="Arial"/>
          <w:color w:val="000000"/>
          <w:lang w:eastAsia="ru-RU"/>
        </w:rPr>
        <w:t xml:space="preserve"> газобетонной пыли.</w:t>
      </w:r>
    </w:p>
    <w:p w:rsidR="00E51C47" w:rsidRPr="00E51C47" w:rsidRDefault="00E51C47" w:rsidP="00F81E96">
      <w:pPr>
        <w:numPr>
          <w:ilvl w:val="0"/>
          <w:numId w:val="12"/>
        </w:numPr>
        <w:spacing w:after="0" w:line="240" w:lineRule="auto"/>
        <w:jc w:val="both"/>
        <w:rPr>
          <w:rFonts w:ascii="Arial" w:eastAsia="Times New Roman" w:hAnsi="Arial" w:cs="Arial"/>
          <w:color w:val="000000"/>
          <w:lang w:eastAsia="ru-RU"/>
        </w:rPr>
      </w:pPr>
      <w:r w:rsidRPr="00E51C47">
        <w:rPr>
          <w:rFonts w:ascii="Arial" w:eastAsia="Times New Roman" w:hAnsi="Arial" w:cs="Arial"/>
          <w:color w:val="000000"/>
          <w:lang w:eastAsia="ru-RU"/>
        </w:rPr>
        <w:t xml:space="preserve"> раковин, выколов, впадин глубиной более 2 мм</w:t>
      </w:r>
      <w:proofErr w:type="gramStart"/>
      <w:r w:rsidRPr="00E51C47">
        <w:rPr>
          <w:rFonts w:ascii="Arial" w:eastAsia="Times New Roman" w:hAnsi="Arial" w:cs="Arial"/>
          <w:color w:val="000000"/>
          <w:lang w:eastAsia="ru-RU"/>
        </w:rPr>
        <w:t>.</w:t>
      </w:r>
      <w:proofErr w:type="gramEnd"/>
      <w:r w:rsidRPr="00E51C47">
        <w:rPr>
          <w:rFonts w:ascii="Arial" w:eastAsia="Times New Roman" w:hAnsi="Arial" w:cs="Arial"/>
          <w:color w:val="000000"/>
          <w:lang w:eastAsia="ru-RU"/>
        </w:rPr>
        <w:t xml:space="preserve"> </w:t>
      </w:r>
      <w:proofErr w:type="gramStart"/>
      <w:r w:rsidRPr="00E51C47">
        <w:rPr>
          <w:rFonts w:ascii="Arial" w:eastAsia="Times New Roman" w:hAnsi="Arial" w:cs="Arial"/>
          <w:color w:val="000000"/>
          <w:lang w:eastAsia="ru-RU"/>
        </w:rPr>
        <w:t>и</w:t>
      </w:r>
      <w:proofErr w:type="gramEnd"/>
      <w:r w:rsidRPr="00E51C47">
        <w:rPr>
          <w:rFonts w:ascii="Arial" w:eastAsia="Times New Roman" w:hAnsi="Arial" w:cs="Arial"/>
          <w:color w:val="000000"/>
          <w:lang w:eastAsia="ru-RU"/>
        </w:rPr>
        <w:t xml:space="preserve"> диаметром более 5 мм.</w:t>
      </w:r>
    </w:p>
    <w:p w:rsidR="00E51C47" w:rsidRPr="00F81E96" w:rsidRDefault="00E51C47" w:rsidP="00F81E96">
      <w:pPr>
        <w:pStyle w:val="a3"/>
        <w:numPr>
          <w:ilvl w:val="0"/>
          <w:numId w:val="12"/>
        </w:numPr>
        <w:jc w:val="both"/>
        <w:rPr>
          <w:rFonts w:ascii="Arial" w:eastAsia="Times New Roman" w:hAnsi="Arial" w:cs="Arial"/>
          <w:color w:val="000000"/>
          <w:lang w:eastAsia="ru-RU"/>
        </w:rPr>
      </w:pPr>
      <w:r w:rsidRPr="00F81E96">
        <w:rPr>
          <w:rFonts w:ascii="Arial" w:eastAsia="Times New Roman" w:hAnsi="Arial" w:cs="Arial"/>
          <w:color w:val="000000"/>
          <w:lang w:eastAsia="ru-RU"/>
        </w:rPr>
        <w:t>«зуба» высотой более 1,5 мм.</w:t>
      </w:r>
    </w:p>
    <w:p w:rsidR="00E51C47" w:rsidRPr="00E51C47" w:rsidRDefault="00E51C47" w:rsidP="00F81E96">
      <w:pPr>
        <w:spacing w:after="0" w:line="240" w:lineRule="auto"/>
        <w:ind w:firstLine="284"/>
        <w:jc w:val="both"/>
        <w:rPr>
          <w:rFonts w:ascii="Times New Roman" w:eastAsia="Times New Roman" w:hAnsi="Times New Roman" w:cs="Times New Roman"/>
          <w:sz w:val="24"/>
          <w:szCs w:val="24"/>
          <w:lang w:eastAsia="ru-RU"/>
        </w:rPr>
      </w:pPr>
      <w:r w:rsidRPr="00E51C47">
        <w:rPr>
          <w:rFonts w:ascii="Trebuchet MS" w:eastAsia="Times New Roman" w:hAnsi="Trebuchet MS" w:cs="Trebuchet MS"/>
          <w:color w:val="000000"/>
          <w:lang w:eastAsia="ru-RU"/>
        </w:rPr>
        <w:t>При наличии на поверхности стен, указанных выше дефектов, их необходимо устранить.</w:t>
      </w:r>
    </w:p>
    <w:p w:rsidR="00E51C47" w:rsidRPr="00E51C47" w:rsidRDefault="00E51C47" w:rsidP="00F81E96">
      <w:pPr>
        <w:spacing w:after="0" w:line="240" w:lineRule="auto"/>
        <w:ind w:firstLine="284"/>
        <w:jc w:val="both"/>
        <w:rPr>
          <w:rFonts w:ascii="Times New Roman" w:eastAsia="Times New Roman" w:hAnsi="Times New Roman" w:cs="Times New Roman"/>
          <w:sz w:val="24"/>
          <w:szCs w:val="24"/>
          <w:lang w:eastAsia="ru-RU"/>
        </w:rPr>
      </w:pPr>
      <w:r w:rsidRPr="00E51C47">
        <w:rPr>
          <w:rFonts w:ascii="Trebuchet MS" w:eastAsia="Times New Roman" w:hAnsi="Trebuchet MS" w:cs="Trebuchet MS"/>
          <w:color w:val="000000"/>
          <w:lang w:eastAsia="ru-RU"/>
        </w:rPr>
        <w:t>При большем количестве дефектов производят выравнивание поверхности раствором на основе цемента или измельченного газобетона.</w:t>
      </w:r>
    </w:p>
    <w:p w:rsidR="00E51C47" w:rsidRDefault="00E51C47" w:rsidP="00E51C47">
      <w:pPr>
        <w:spacing w:after="0" w:line="240" w:lineRule="auto"/>
        <w:rPr>
          <w:rFonts w:ascii="Trebuchet MS" w:eastAsia="Times New Roman" w:hAnsi="Trebuchet MS" w:cs="Trebuchet MS"/>
          <w:b/>
          <w:bCs/>
          <w:color w:val="000000"/>
          <w:sz w:val="26"/>
          <w:szCs w:val="26"/>
          <w:lang w:eastAsia="ru-RU"/>
        </w:rPr>
      </w:pPr>
    </w:p>
    <w:p w:rsidR="00E51C47" w:rsidRPr="00F81E96" w:rsidRDefault="00F81E96" w:rsidP="00F81E96">
      <w:pPr>
        <w:spacing w:after="0" w:line="240" w:lineRule="auto"/>
        <w:jc w:val="both"/>
        <w:rPr>
          <w:rFonts w:ascii="Arial" w:eastAsia="Times New Roman" w:hAnsi="Arial" w:cs="Arial"/>
          <w:sz w:val="24"/>
          <w:szCs w:val="24"/>
          <w:lang w:eastAsia="ru-RU"/>
        </w:rPr>
      </w:pPr>
      <w:r>
        <w:rPr>
          <w:rFonts w:ascii="Arial" w:eastAsia="Times New Roman" w:hAnsi="Arial" w:cs="Arial"/>
          <w:b/>
          <w:bCs/>
          <w:color w:val="000000"/>
          <w:sz w:val="26"/>
          <w:szCs w:val="26"/>
          <w:lang w:eastAsia="ru-RU"/>
        </w:rPr>
        <w:t xml:space="preserve">         </w:t>
      </w:r>
      <w:r w:rsidR="00E51C47" w:rsidRPr="00F81E96">
        <w:rPr>
          <w:rFonts w:ascii="Arial" w:eastAsia="Times New Roman" w:hAnsi="Arial" w:cs="Arial"/>
          <w:b/>
          <w:bCs/>
          <w:color w:val="000000"/>
          <w:sz w:val="26"/>
          <w:szCs w:val="26"/>
          <w:lang w:eastAsia="ru-RU"/>
        </w:rPr>
        <w:t>Соединение блоков с кладкой ограждающих стен из кирпича</w:t>
      </w:r>
    </w:p>
    <w:p w:rsidR="00E51C47" w:rsidRPr="00F81E96" w:rsidRDefault="00E51C47" w:rsidP="00F81E96">
      <w:pPr>
        <w:spacing w:after="0" w:line="240" w:lineRule="auto"/>
        <w:ind w:firstLine="708"/>
        <w:jc w:val="both"/>
        <w:rPr>
          <w:rFonts w:ascii="Arial" w:eastAsia="Times New Roman" w:hAnsi="Arial" w:cs="Arial"/>
          <w:sz w:val="24"/>
          <w:szCs w:val="24"/>
          <w:lang w:eastAsia="ru-RU"/>
        </w:rPr>
      </w:pPr>
      <w:r w:rsidRPr="00F81E96">
        <w:rPr>
          <w:rFonts w:ascii="Arial" w:eastAsia="Times New Roman" w:hAnsi="Arial" w:cs="Arial"/>
          <w:color w:val="000000"/>
          <w:lang w:eastAsia="ru-RU"/>
        </w:rPr>
        <w:t>Для соединения газобетонной кладки с кладкой из облицовочного кирпича используются гибкие связи из расчета 5шт. на 1м.кв. Стержни могут быть из нержавеющей или оцинкованной стали, базальтового или стекловолокна.</w:t>
      </w:r>
    </w:p>
    <w:p w:rsidR="00E51C47" w:rsidRPr="00F81E96" w:rsidRDefault="00E51C47" w:rsidP="00F81E96">
      <w:pPr>
        <w:spacing w:after="0" w:line="240" w:lineRule="auto"/>
        <w:ind w:firstLine="708"/>
        <w:jc w:val="both"/>
        <w:rPr>
          <w:rFonts w:ascii="Arial" w:eastAsia="Times New Roman" w:hAnsi="Arial" w:cs="Arial"/>
          <w:sz w:val="24"/>
          <w:szCs w:val="24"/>
          <w:lang w:eastAsia="ru-RU"/>
        </w:rPr>
      </w:pPr>
      <w:r w:rsidRPr="00F81E96">
        <w:rPr>
          <w:rFonts w:ascii="Arial" w:eastAsia="Times New Roman" w:hAnsi="Arial" w:cs="Arial"/>
          <w:color w:val="000000"/>
          <w:lang w:eastAsia="ru-RU"/>
        </w:rPr>
        <w:t>Возможность последующей облицовки кирпичом стен из блоков следует предусмотреть еще на стадии закладки фундамента: фундамент должен быть одновременной опорой и газобетонных блоков и кирпича с учетом утеплителя и заранее предусмотренного воздушного зазора.</w:t>
      </w:r>
    </w:p>
    <w:p w:rsidR="00E51C47" w:rsidRPr="00F81E96" w:rsidRDefault="00E51C47" w:rsidP="00F81E96">
      <w:pPr>
        <w:spacing w:after="0" w:line="240" w:lineRule="auto"/>
        <w:ind w:firstLine="708"/>
        <w:jc w:val="both"/>
        <w:rPr>
          <w:rFonts w:ascii="Arial" w:eastAsia="Times New Roman" w:hAnsi="Arial" w:cs="Arial"/>
          <w:sz w:val="24"/>
          <w:szCs w:val="24"/>
          <w:lang w:eastAsia="ru-RU"/>
        </w:rPr>
      </w:pPr>
      <w:r w:rsidRPr="00F81E96">
        <w:rPr>
          <w:rFonts w:ascii="Arial" w:eastAsia="Times New Roman" w:hAnsi="Arial" w:cs="Arial"/>
          <w:color w:val="000000"/>
          <w:lang w:eastAsia="ru-RU"/>
        </w:rPr>
        <w:t>Анкер устанавливается в клеевые швы при кладке газобетонных блоков, затем, при возведении кирпичной стены, закрепляется в швы кирпичной кладки.</w:t>
      </w:r>
    </w:p>
    <w:p w:rsidR="00E51C47" w:rsidRPr="00F81E96" w:rsidRDefault="00E51C47" w:rsidP="00F81E96">
      <w:pPr>
        <w:spacing w:after="0" w:line="240" w:lineRule="auto"/>
        <w:ind w:firstLine="708"/>
        <w:jc w:val="both"/>
        <w:rPr>
          <w:rFonts w:ascii="Arial" w:eastAsia="Times New Roman" w:hAnsi="Arial" w:cs="Arial"/>
          <w:sz w:val="24"/>
          <w:szCs w:val="24"/>
          <w:lang w:eastAsia="ru-RU"/>
        </w:rPr>
      </w:pPr>
      <w:r w:rsidRPr="00F81E96">
        <w:rPr>
          <w:rFonts w:ascii="Arial" w:eastAsia="Times New Roman" w:hAnsi="Arial" w:cs="Arial"/>
          <w:color w:val="000000"/>
          <w:lang w:eastAsia="ru-RU"/>
        </w:rPr>
        <w:t>В случае, когда предусмотрен слои утеплителя, последний крепится на фиксаторы или элементы</w:t>
      </w:r>
      <w:r w:rsidR="006D5794" w:rsidRPr="006D5794">
        <w:rPr>
          <w:rFonts w:ascii="Arial" w:eastAsia="Times New Roman" w:hAnsi="Arial" w:cs="Arial"/>
          <w:color w:val="000000"/>
          <w:lang w:eastAsia="ru-RU"/>
        </w:rPr>
        <w:t>,</w:t>
      </w:r>
      <w:r w:rsidRPr="00F81E96">
        <w:rPr>
          <w:rFonts w:ascii="Arial" w:eastAsia="Times New Roman" w:hAnsi="Arial" w:cs="Arial"/>
          <w:color w:val="000000"/>
          <w:lang w:eastAsia="ru-RU"/>
        </w:rPr>
        <w:t xml:space="preserve"> предусмотренные проектом.</w:t>
      </w:r>
    </w:p>
    <w:p w:rsidR="004D73E3" w:rsidRDefault="00F81E96" w:rsidP="00F81E96">
      <w:pPr>
        <w:spacing w:after="0" w:line="240" w:lineRule="auto"/>
        <w:jc w:val="both"/>
        <w:rPr>
          <w:rFonts w:ascii="Arial" w:eastAsia="Times New Roman" w:hAnsi="Arial" w:cs="Arial"/>
          <w:b/>
          <w:bCs/>
          <w:color w:val="000000"/>
          <w:sz w:val="26"/>
          <w:szCs w:val="26"/>
          <w:lang w:eastAsia="ru-RU"/>
        </w:rPr>
      </w:pPr>
      <w:r>
        <w:rPr>
          <w:rFonts w:ascii="Arial" w:eastAsia="Times New Roman" w:hAnsi="Arial" w:cs="Arial"/>
          <w:b/>
          <w:bCs/>
          <w:color w:val="000000"/>
          <w:sz w:val="26"/>
          <w:szCs w:val="26"/>
          <w:lang w:eastAsia="ru-RU"/>
        </w:rPr>
        <w:t xml:space="preserve">    </w:t>
      </w:r>
      <w:r w:rsidR="004D73E3">
        <w:rPr>
          <w:noProof/>
          <w:lang w:eastAsia="ru-RU"/>
        </w:rPr>
        <w:drawing>
          <wp:inline distT="0" distB="0" distL="0" distR="0" wp14:anchorId="7E51B0E6" wp14:editId="1EFC5C4C">
            <wp:extent cx="5940425" cy="4102606"/>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0425" cy="4102606"/>
                    </a:xfrm>
                    <a:prstGeom prst="rect">
                      <a:avLst/>
                    </a:prstGeom>
                  </pic:spPr>
                </pic:pic>
              </a:graphicData>
            </a:graphic>
          </wp:inline>
        </w:drawing>
      </w:r>
      <w:r>
        <w:rPr>
          <w:rFonts w:ascii="Arial" w:eastAsia="Times New Roman" w:hAnsi="Arial" w:cs="Arial"/>
          <w:b/>
          <w:bCs/>
          <w:color w:val="000000"/>
          <w:sz w:val="26"/>
          <w:szCs w:val="26"/>
          <w:lang w:eastAsia="ru-RU"/>
        </w:rPr>
        <w:t xml:space="preserve">                                     </w:t>
      </w:r>
    </w:p>
    <w:p w:rsidR="004D73E3" w:rsidRDefault="004D73E3" w:rsidP="004D73E3">
      <w:pPr>
        <w:spacing w:after="0" w:line="240" w:lineRule="auto"/>
        <w:ind w:firstLine="708"/>
        <w:jc w:val="both"/>
        <w:rPr>
          <w:rFonts w:ascii="Arial" w:eastAsia="Times New Roman" w:hAnsi="Arial" w:cs="Arial"/>
          <w:b/>
          <w:bCs/>
          <w:color w:val="000000"/>
          <w:sz w:val="26"/>
          <w:szCs w:val="26"/>
          <w:lang w:eastAsia="ru-RU"/>
        </w:rPr>
      </w:pPr>
    </w:p>
    <w:p w:rsidR="004D73E3" w:rsidRDefault="004D73E3" w:rsidP="004D73E3">
      <w:pPr>
        <w:spacing w:after="0" w:line="240" w:lineRule="auto"/>
        <w:ind w:firstLine="708"/>
        <w:jc w:val="both"/>
        <w:rPr>
          <w:rFonts w:ascii="Arial" w:eastAsia="Times New Roman" w:hAnsi="Arial" w:cs="Arial"/>
          <w:b/>
          <w:bCs/>
          <w:color w:val="000000"/>
          <w:sz w:val="26"/>
          <w:szCs w:val="26"/>
          <w:lang w:eastAsia="ru-RU"/>
        </w:rPr>
      </w:pPr>
    </w:p>
    <w:p w:rsidR="004D73E3" w:rsidRDefault="004D73E3" w:rsidP="004D73E3">
      <w:pPr>
        <w:spacing w:after="0" w:line="240" w:lineRule="auto"/>
        <w:ind w:firstLine="708"/>
        <w:jc w:val="both"/>
        <w:rPr>
          <w:rFonts w:ascii="Arial" w:eastAsia="Times New Roman" w:hAnsi="Arial" w:cs="Arial"/>
          <w:b/>
          <w:bCs/>
          <w:color w:val="000000"/>
          <w:sz w:val="26"/>
          <w:szCs w:val="26"/>
          <w:lang w:eastAsia="ru-RU"/>
        </w:rPr>
      </w:pPr>
    </w:p>
    <w:p w:rsidR="004D73E3" w:rsidRDefault="004D73E3" w:rsidP="004D73E3">
      <w:pPr>
        <w:spacing w:after="0" w:line="240" w:lineRule="auto"/>
        <w:ind w:firstLine="708"/>
        <w:jc w:val="both"/>
        <w:rPr>
          <w:rFonts w:ascii="Arial" w:eastAsia="Times New Roman" w:hAnsi="Arial" w:cs="Arial"/>
          <w:b/>
          <w:bCs/>
          <w:color w:val="000000"/>
          <w:sz w:val="26"/>
          <w:szCs w:val="26"/>
          <w:lang w:eastAsia="ru-RU"/>
        </w:rPr>
      </w:pPr>
    </w:p>
    <w:p w:rsidR="00E51C47" w:rsidRPr="00F81E96" w:rsidRDefault="00E51C47" w:rsidP="004D73E3">
      <w:pPr>
        <w:spacing w:after="0" w:line="240" w:lineRule="auto"/>
        <w:ind w:firstLine="708"/>
        <w:jc w:val="both"/>
        <w:rPr>
          <w:rFonts w:ascii="Arial" w:eastAsia="Times New Roman" w:hAnsi="Arial" w:cs="Arial"/>
          <w:sz w:val="24"/>
          <w:szCs w:val="24"/>
          <w:lang w:eastAsia="ru-RU"/>
        </w:rPr>
      </w:pPr>
      <w:r w:rsidRPr="00F81E96">
        <w:rPr>
          <w:rFonts w:ascii="Arial" w:eastAsia="Times New Roman" w:hAnsi="Arial" w:cs="Arial"/>
          <w:b/>
          <w:bCs/>
          <w:color w:val="000000"/>
          <w:sz w:val="26"/>
          <w:szCs w:val="26"/>
          <w:lang w:eastAsia="ru-RU"/>
        </w:rPr>
        <w:lastRenderedPageBreak/>
        <w:t>Отделка внутренних стен</w:t>
      </w:r>
    </w:p>
    <w:p w:rsidR="00E51C47" w:rsidRPr="00F81E96" w:rsidRDefault="00E51C47" w:rsidP="00F81E96">
      <w:pPr>
        <w:ind w:firstLine="708"/>
        <w:jc w:val="both"/>
        <w:rPr>
          <w:rFonts w:ascii="Arial" w:eastAsia="Times New Roman" w:hAnsi="Arial" w:cs="Arial"/>
          <w:color w:val="000000"/>
          <w:lang w:eastAsia="ru-RU"/>
        </w:rPr>
      </w:pPr>
      <w:r w:rsidRPr="00F81E96">
        <w:rPr>
          <w:rFonts w:ascii="Arial" w:eastAsia="Times New Roman" w:hAnsi="Arial" w:cs="Arial"/>
          <w:color w:val="000000"/>
          <w:lang w:eastAsia="ru-RU"/>
        </w:rPr>
        <w:t>Перед работами по отделке внутренних стен должны быть устранены все неровности с помощью шлифовальной доски, удалена образовавшаяся пыль, трещины затерты раствором для кладки блоков.</w:t>
      </w:r>
      <w:r w:rsidR="00F81E96">
        <w:rPr>
          <w:rFonts w:ascii="Arial" w:eastAsia="Times New Roman" w:hAnsi="Arial" w:cs="Arial"/>
          <w:color w:val="000000"/>
          <w:lang w:eastAsia="ru-RU"/>
        </w:rPr>
        <w:tab/>
      </w:r>
      <w:r w:rsidR="00F81E96">
        <w:rPr>
          <w:rFonts w:ascii="Arial" w:eastAsia="Times New Roman" w:hAnsi="Arial" w:cs="Arial"/>
          <w:color w:val="000000"/>
          <w:lang w:eastAsia="ru-RU"/>
        </w:rPr>
        <w:tab/>
      </w:r>
      <w:r w:rsidR="00F81E96">
        <w:rPr>
          <w:rFonts w:ascii="Arial" w:eastAsia="Times New Roman" w:hAnsi="Arial" w:cs="Arial"/>
          <w:color w:val="000000"/>
          <w:lang w:eastAsia="ru-RU"/>
        </w:rPr>
        <w:tab/>
      </w:r>
      <w:r w:rsidR="00F81E96">
        <w:rPr>
          <w:rFonts w:ascii="Arial" w:eastAsia="Times New Roman" w:hAnsi="Arial" w:cs="Arial"/>
          <w:color w:val="000000"/>
          <w:lang w:eastAsia="ru-RU"/>
        </w:rPr>
        <w:tab/>
      </w:r>
      <w:r w:rsidR="00F81E96">
        <w:rPr>
          <w:rFonts w:ascii="Arial" w:eastAsia="Times New Roman" w:hAnsi="Arial" w:cs="Arial"/>
          <w:color w:val="000000"/>
          <w:lang w:eastAsia="ru-RU"/>
        </w:rPr>
        <w:tab/>
      </w:r>
      <w:r w:rsidR="00F81E96">
        <w:rPr>
          <w:rFonts w:ascii="Arial" w:eastAsia="Times New Roman" w:hAnsi="Arial" w:cs="Arial"/>
          <w:color w:val="000000"/>
          <w:lang w:eastAsia="ru-RU"/>
        </w:rPr>
        <w:tab/>
      </w:r>
      <w:r w:rsidR="00F81E96">
        <w:rPr>
          <w:rFonts w:ascii="Arial" w:eastAsia="Times New Roman" w:hAnsi="Arial" w:cs="Arial"/>
          <w:color w:val="000000"/>
          <w:lang w:eastAsia="ru-RU"/>
        </w:rPr>
        <w:tab/>
      </w:r>
      <w:r w:rsidR="00F81E96">
        <w:rPr>
          <w:rFonts w:ascii="Arial" w:eastAsia="Times New Roman" w:hAnsi="Arial" w:cs="Arial"/>
          <w:color w:val="000000"/>
          <w:lang w:eastAsia="ru-RU"/>
        </w:rPr>
        <w:tab/>
      </w:r>
      <w:r w:rsidRPr="00F81E96">
        <w:rPr>
          <w:rFonts w:ascii="Arial" w:eastAsia="Times New Roman" w:hAnsi="Arial" w:cs="Arial"/>
          <w:color w:val="000000"/>
          <w:lang w:eastAsia="ru-RU"/>
        </w:rPr>
        <w:t xml:space="preserve">Для достижения максимально комфортного микроклимата в помещениях отделка внутренних стен должна проводиться с применением материалов с высокими показателями </w:t>
      </w:r>
      <w:proofErr w:type="spellStart"/>
      <w:r w:rsidRPr="00F81E96">
        <w:rPr>
          <w:rFonts w:ascii="Arial" w:eastAsia="Times New Roman" w:hAnsi="Arial" w:cs="Arial"/>
          <w:color w:val="000000"/>
          <w:lang w:eastAsia="ru-RU"/>
        </w:rPr>
        <w:t>паропроницаемости</w:t>
      </w:r>
      <w:proofErr w:type="spellEnd"/>
      <w:r w:rsidRPr="00F81E96">
        <w:rPr>
          <w:rFonts w:ascii="Arial" w:eastAsia="Times New Roman" w:hAnsi="Arial" w:cs="Arial"/>
          <w:color w:val="000000"/>
          <w:lang w:eastAsia="ru-RU"/>
        </w:rPr>
        <w:t xml:space="preserve">, что даст возможность дому «дышать» приближая его </w:t>
      </w:r>
      <w:proofErr w:type="gramStart"/>
      <w:r w:rsidRPr="00F81E96">
        <w:rPr>
          <w:rFonts w:ascii="Arial" w:eastAsia="Times New Roman" w:hAnsi="Arial" w:cs="Arial"/>
          <w:color w:val="000000"/>
          <w:lang w:eastAsia="ru-RU"/>
        </w:rPr>
        <w:t>к</w:t>
      </w:r>
      <w:proofErr w:type="gramEnd"/>
      <w:r w:rsidRPr="00F81E96">
        <w:rPr>
          <w:rFonts w:ascii="Arial" w:eastAsia="Times New Roman" w:hAnsi="Arial" w:cs="Arial"/>
          <w:color w:val="000000"/>
          <w:lang w:eastAsia="ru-RU"/>
        </w:rPr>
        <w:t xml:space="preserve"> деревянному.</w:t>
      </w:r>
    </w:p>
    <w:p w:rsidR="00E51C47" w:rsidRPr="00F81E96" w:rsidRDefault="00E51C47" w:rsidP="00F81E96">
      <w:pPr>
        <w:spacing w:after="0" w:line="240" w:lineRule="auto"/>
        <w:ind w:firstLine="708"/>
        <w:jc w:val="both"/>
        <w:rPr>
          <w:rFonts w:ascii="Arial" w:eastAsia="Times New Roman" w:hAnsi="Arial" w:cs="Arial"/>
          <w:sz w:val="24"/>
          <w:szCs w:val="24"/>
          <w:lang w:eastAsia="ru-RU"/>
        </w:rPr>
      </w:pPr>
      <w:r w:rsidRPr="00F81E96">
        <w:rPr>
          <w:rFonts w:ascii="Arial" w:eastAsia="Times New Roman" w:hAnsi="Arial" w:cs="Arial"/>
          <w:color w:val="000000"/>
          <w:lang w:eastAsia="ru-RU"/>
        </w:rPr>
        <w:t>Для внутренней отделки таких помещений предлагаются штукатурные смеси на основе гипса.</w:t>
      </w:r>
    </w:p>
    <w:p w:rsidR="00E51C47" w:rsidRPr="00F81E96" w:rsidRDefault="00E51C47" w:rsidP="00F81E96">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Через час после нанесения смеси поверхность выравнивается. После высыхания раствора стена заглаживается. Для того</w:t>
      </w:r>
      <w:proofErr w:type="gramStart"/>
      <w:r w:rsidRPr="00F81E96">
        <w:rPr>
          <w:rFonts w:ascii="Arial" w:eastAsia="Times New Roman" w:hAnsi="Arial" w:cs="Arial"/>
          <w:color w:val="000000"/>
          <w:lang w:eastAsia="ru-RU"/>
        </w:rPr>
        <w:t>,</w:t>
      </w:r>
      <w:proofErr w:type="gramEnd"/>
      <w:r w:rsidRPr="00F81E96">
        <w:rPr>
          <w:rFonts w:ascii="Arial" w:eastAsia="Times New Roman" w:hAnsi="Arial" w:cs="Arial"/>
          <w:color w:val="000000"/>
          <w:lang w:eastAsia="ru-RU"/>
        </w:rPr>
        <w:t xml:space="preserve"> чтобы создать идеально ровную поверхность, в течение суток после нанесения штукатурки ее заглаживают повторно, предварительно обильно смочив водой. После этого стену можно оклеить бумажными обоями или окрасить, используя паропроницаемую краску для газобетона.</w:t>
      </w:r>
    </w:p>
    <w:p w:rsidR="00E51C47" w:rsidRPr="00F81E96" w:rsidRDefault="00E51C47" w:rsidP="00F81E96">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Использование паронепроницаемых материалов приближает микроклимат к условиям обычного дома из железобетонных панелей, при этом требования к обустройству вентилируемого фасада становятся менее жесткими, а оштукатуренные наружные стены дольше сохранят привлекательный внешний вид.</w:t>
      </w:r>
    </w:p>
    <w:p w:rsidR="00E51C47" w:rsidRPr="00F81E96" w:rsidRDefault="00E51C47" w:rsidP="00F81E96">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 xml:space="preserve">С этой целью перед проведением штукатурных работ, рекомендуется проводить 2-3 </w:t>
      </w:r>
      <w:proofErr w:type="spellStart"/>
      <w:r w:rsidRPr="00F81E96">
        <w:rPr>
          <w:rFonts w:ascii="Arial" w:eastAsia="Times New Roman" w:hAnsi="Arial" w:cs="Arial"/>
          <w:color w:val="000000"/>
          <w:lang w:eastAsia="ru-RU"/>
        </w:rPr>
        <w:t>слойное</w:t>
      </w:r>
      <w:proofErr w:type="spellEnd"/>
      <w:r w:rsidRPr="00F81E96">
        <w:rPr>
          <w:rFonts w:ascii="Arial" w:eastAsia="Times New Roman" w:hAnsi="Arial" w:cs="Arial"/>
          <w:color w:val="000000"/>
          <w:lang w:eastAsia="ru-RU"/>
        </w:rPr>
        <w:t xml:space="preserve"> грунтование поверхностей из газобетона. Окраску стены проводить специальными паронепроницаемыми красками.</w:t>
      </w:r>
    </w:p>
    <w:p w:rsidR="00E51C47" w:rsidRPr="00F81E96" w:rsidRDefault="00E51C47" w:rsidP="00F81E96">
      <w:pPr>
        <w:ind w:firstLine="708"/>
        <w:jc w:val="both"/>
        <w:rPr>
          <w:rFonts w:ascii="Arial" w:eastAsia="Times New Roman" w:hAnsi="Arial" w:cs="Arial"/>
          <w:color w:val="000000"/>
          <w:lang w:eastAsia="ru-RU"/>
        </w:rPr>
      </w:pPr>
      <w:r w:rsidRPr="00F81E96">
        <w:rPr>
          <w:rFonts w:ascii="Arial" w:eastAsia="Times New Roman" w:hAnsi="Arial" w:cs="Arial"/>
          <w:color w:val="000000"/>
          <w:lang w:eastAsia="ru-RU"/>
        </w:rPr>
        <w:t>При работе во влажных помещениях (ванная, душевая комната, холодные комнаты и т.п.) нужно использовать изготовленные на базе цемента влагостойкие смеси. Поверхность стен нужно обработать водоотталкивающим раствором.</w:t>
      </w:r>
    </w:p>
    <w:p w:rsidR="00E51C47" w:rsidRPr="00F81E96" w:rsidRDefault="00E51C47" w:rsidP="00F81E96">
      <w:pPr>
        <w:spacing w:after="0" w:line="240" w:lineRule="auto"/>
        <w:ind w:firstLine="708"/>
        <w:jc w:val="both"/>
        <w:rPr>
          <w:rFonts w:ascii="Arial" w:eastAsia="Times New Roman" w:hAnsi="Arial" w:cs="Arial"/>
          <w:sz w:val="24"/>
          <w:szCs w:val="24"/>
          <w:lang w:eastAsia="ru-RU"/>
        </w:rPr>
      </w:pPr>
      <w:r w:rsidRPr="00F81E96">
        <w:rPr>
          <w:rFonts w:ascii="Arial" w:eastAsia="Times New Roman" w:hAnsi="Arial" w:cs="Arial"/>
          <w:b/>
          <w:bCs/>
          <w:color w:val="000000"/>
          <w:sz w:val="26"/>
          <w:szCs w:val="26"/>
          <w:lang w:eastAsia="ru-RU"/>
        </w:rPr>
        <w:t>2.2</w:t>
      </w:r>
      <w:r w:rsidRPr="00F81E96">
        <w:rPr>
          <w:rFonts w:ascii="Arial" w:eastAsia="Times New Roman" w:hAnsi="Arial" w:cs="Arial"/>
          <w:b/>
          <w:bCs/>
          <w:color w:val="000000"/>
          <w:sz w:val="26"/>
          <w:szCs w:val="26"/>
          <w:lang w:eastAsia="ru-RU"/>
        </w:rPr>
        <w:tab/>
        <w:t xml:space="preserve">Описание узловых решений применения изделий </w:t>
      </w:r>
      <w:proofErr w:type="gramStart"/>
      <w:r w:rsidRPr="00F81E96">
        <w:rPr>
          <w:rFonts w:ascii="Arial" w:eastAsia="Times New Roman" w:hAnsi="Arial" w:cs="Arial"/>
          <w:b/>
          <w:bCs/>
          <w:color w:val="000000"/>
          <w:sz w:val="26"/>
          <w:szCs w:val="26"/>
          <w:lang w:eastAsia="ru-RU"/>
        </w:rPr>
        <w:t>из</w:t>
      </w:r>
      <w:proofErr w:type="gramEnd"/>
    </w:p>
    <w:p w:rsidR="00E51C47" w:rsidRPr="00F81E96" w:rsidRDefault="00E51C47" w:rsidP="00F81E96">
      <w:pPr>
        <w:spacing w:after="0" w:line="240" w:lineRule="auto"/>
        <w:ind w:firstLine="708"/>
        <w:jc w:val="both"/>
        <w:rPr>
          <w:rFonts w:ascii="Arial" w:eastAsia="Times New Roman" w:hAnsi="Arial" w:cs="Arial"/>
          <w:sz w:val="24"/>
          <w:szCs w:val="24"/>
          <w:lang w:eastAsia="ru-RU"/>
        </w:rPr>
      </w:pPr>
      <w:r w:rsidRPr="00F81E96">
        <w:rPr>
          <w:rFonts w:ascii="Arial" w:eastAsia="Times New Roman" w:hAnsi="Arial" w:cs="Arial"/>
          <w:b/>
          <w:bCs/>
          <w:color w:val="000000"/>
          <w:sz w:val="26"/>
          <w:szCs w:val="26"/>
          <w:lang w:eastAsia="ru-RU"/>
        </w:rPr>
        <w:t>автоклавного газобетона в малоэтажном строительстве.</w:t>
      </w:r>
    </w:p>
    <w:p w:rsidR="00F81E96" w:rsidRDefault="00F81E96" w:rsidP="00F81E96">
      <w:pPr>
        <w:spacing w:after="0" w:line="240" w:lineRule="auto"/>
        <w:ind w:firstLine="708"/>
        <w:jc w:val="both"/>
        <w:rPr>
          <w:rFonts w:ascii="Arial" w:eastAsia="Times New Roman" w:hAnsi="Arial" w:cs="Arial"/>
          <w:b/>
          <w:bCs/>
          <w:color w:val="000000"/>
          <w:lang w:eastAsia="ru-RU"/>
        </w:rPr>
      </w:pPr>
    </w:p>
    <w:p w:rsidR="00E51C47" w:rsidRPr="00F81E96" w:rsidRDefault="00E51C47" w:rsidP="00F81E96">
      <w:pPr>
        <w:spacing w:after="0" w:line="240" w:lineRule="auto"/>
        <w:ind w:firstLine="708"/>
        <w:jc w:val="both"/>
        <w:rPr>
          <w:rFonts w:ascii="Arial" w:eastAsia="Times New Roman" w:hAnsi="Arial" w:cs="Arial"/>
          <w:sz w:val="26"/>
          <w:szCs w:val="26"/>
          <w:lang w:eastAsia="ru-RU"/>
        </w:rPr>
      </w:pPr>
      <w:r w:rsidRPr="00F81E96">
        <w:rPr>
          <w:rFonts w:ascii="Arial" w:eastAsia="Times New Roman" w:hAnsi="Arial" w:cs="Arial"/>
          <w:b/>
          <w:bCs/>
          <w:color w:val="000000"/>
          <w:sz w:val="26"/>
          <w:szCs w:val="26"/>
          <w:lang w:eastAsia="ru-RU"/>
        </w:rPr>
        <w:t>2.2.1.</w:t>
      </w:r>
      <w:r w:rsidRPr="00F81E96">
        <w:rPr>
          <w:rFonts w:ascii="Arial" w:eastAsia="Times New Roman" w:hAnsi="Arial" w:cs="Arial"/>
          <w:b/>
          <w:bCs/>
          <w:color w:val="000000"/>
          <w:sz w:val="26"/>
          <w:szCs w:val="26"/>
          <w:lang w:eastAsia="ru-RU"/>
        </w:rPr>
        <w:tab/>
        <w:t>Наружные стены</w:t>
      </w:r>
    </w:p>
    <w:p w:rsidR="00E51C47" w:rsidRPr="00F81E96" w:rsidRDefault="00E51C47" w:rsidP="00F81E96">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Стеновые блоки</w:t>
      </w:r>
      <w:r w:rsidRPr="00F81E96">
        <w:rPr>
          <w:rFonts w:ascii="Arial" w:eastAsia="Times New Roman" w:hAnsi="Arial" w:cs="Arial"/>
          <w:color w:val="000000"/>
          <w:lang w:eastAsia="ru-RU"/>
        </w:rPr>
        <w:tab/>
      </w:r>
    </w:p>
    <w:p w:rsidR="00E51C47" w:rsidRPr="00F81E96" w:rsidRDefault="00E51C47" w:rsidP="00F81E96">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 xml:space="preserve">Основной продукцией выпускаемой </w:t>
      </w:r>
      <w:proofErr w:type="spellStart"/>
      <w:r w:rsidRPr="00F81E96">
        <w:rPr>
          <w:rFonts w:ascii="Arial" w:eastAsia="Times New Roman" w:hAnsi="Arial" w:cs="Arial"/>
          <w:color w:val="000000"/>
          <w:lang w:eastAsia="ru-RU"/>
        </w:rPr>
        <w:t>СилБет</w:t>
      </w:r>
      <w:proofErr w:type="spellEnd"/>
      <w:r w:rsidRPr="00F81E96">
        <w:rPr>
          <w:rFonts w:ascii="Arial" w:eastAsia="Times New Roman" w:hAnsi="Arial" w:cs="Arial"/>
          <w:color w:val="000000"/>
          <w:lang w:eastAsia="ru-RU"/>
        </w:rPr>
        <w:t xml:space="preserve"> являются стеновые блоки. Связующим при выполнении кладки из газобетонных блоков может быть клеевая смесь или цементно-песчаный раствор М25-М35.</w:t>
      </w:r>
    </w:p>
    <w:p w:rsidR="00E51C47" w:rsidRPr="00F81E96" w:rsidRDefault="00E51C47" w:rsidP="00F81E96">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 xml:space="preserve">Наружные стены выполняются из газобетонных блоков с гладкой поверхностью с плоскими гранями по номенклатуре, приведенной в 1.3. настоящего альбома. Проектирование стен из блоков следует выполнять по СНиП 11-22-81*, по Пособию к СНиП 11-22-81* «Пособие по проектированию бетонных и железобетонных конструкций из ячеистых бетонов», НИИЖБ, ЦНИИСК, М., 1986 и СТО 501-52-01-2007 (Части </w:t>
      </w:r>
      <w:r w:rsidRPr="00F81E96">
        <w:rPr>
          <w:rFonts w:ascii="Arial" w:eastAsia="Times New Roman" w:hAnsi="Arial" w:cs="Arial"/>
          <w:color w:val="000000"/>
          <w:lang w:val="en-US"/>
        </w:rPr>
        <w:t>I</w:t>
      </w:r>
      <w:r w:rsidRPr="00F81E96">
        <w:rPr>
          <w:rFonts w:ascii="Arial" w:eastAsia="Times New Roman" w:hAnsi="Arial" w:cs="Arial"/>
          <w:color w:val="000000"/>
        </w:rPr>
        <w:t xml:space="preserve">, </w:t>
      </w:r>
      <w:r w:rsidRPr="00F81E96">
        <w:rPr>
          <w:rFonts w:ascii="Arial" w:eastAsia="Times New Roman" w:hAnsi="Arial" w:cs="Arial"/>
          <w:color w:val="000000"/>
          <w:lang w:eastAsia="ru-RU"/>
        </w:rPr>
        <w:t>II).</w:t>
      </w:r>
    </w:p>
    <w:p w:rsidR="00E51C47" w:rsidRPr="00F81E96" w:rsidRDefault="00E51C47" w:rsidP="00F81E96">
      <w:pPr>
        <w:spacing w:after="0" w:line="240" w:lineRule="auto"/>
        <w:ind w:firstLine="708"/>
        <w:jc w:val="both"/>
        <w:rPr>
          <w:rFonts w:ascii="Arial" w:eastAsia="Times New Roman" w:hAnsi="Arial" w:cs="Arial"/>
          <w:lang w:eastAsia="ru-RU"/>
        </w:rPr>
      </w:pPr>
      <w:proofErr w:type="gramStart"/>
      <w:r w:rsidRPr="00F81E96">
        <w:rPr>
          <w:rFonts w:ascii="Arial" w:eastAsia="Times New Roman" w:hAnsi="Arial" w:cs="Arial"/>
          <w:color w:val="000000"/>
          <w:lang w:eastAsia="ru-RU"/>
        </w:rPr>
        <w:t>Наружные стены, выполненные из газобетонных блоков, могут быть однослойными (однородные) и многослойными:</w:t>
      </w:r>
      <w:proofErr w:type="gramEnd"/>
    </w:p>
    <w:p w:rsidR="00E51C47" w:rsidRPr="00F81E96" w:rsidRDefault="00E51C47" w:rsidP="00F81E96">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а) Однослойные стены.</w:t>
      </w:r>
    </w:p>
    <w:p w:rsidR="00E51C47" w:rsidRPr="00F81E96" w:rsidRDefault="00E51C47" w:rsidP="00F81E96">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Однослойные стены из газобетонных блоков могут выполняться толщиной в один блок, два разнотипных блока и в два однотипных блока (лист 2.3.1.1).</w:t>
      </w:r>
    </w:p>
    <w:p w:rsidR="00E51C47" w:rsidRPr="00F81E96" w:rsidRDefault="00E51C47" w:rsidP="00F81E96">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 xml:space="preserve">При кладке стен толщиной в один блок рекомендуется «цепная» перевязка мелких блоков с перекрытием швов не менее чем на 100 мм (лист 2.3.1.2). При кладке стен толщиной в два блока необходимо обеспечить смещение вертикальных швов наружных блоков относительно вертикальных швов внутренних блоков не менее чем на 100мм (лист 2.3.1.4). Сопряжение наружных и внутренних стен рекомендуется осуществлять перевязкой блоков, примыканием, - жестким или податливым, анкерными соединениями или с помощью закладных элементов, которые устанавливаются в стену в уровне горизонтальных швов перегородок и стен (лист 2.3.1.5, 2.3.1.6). Связи между продольными и поперечными стенами должны быть установлены, по крайней мере, в двух уровнях в пределах одного этажа. Все металлические скобы, анкеры, накладки </w:t>
      </w:r>
      <w:r w:rsidRPr="00F81E96">
        <w:rPr>
          <w:rFonts w:ascii="Arial" w:eastAsia="Times New Roman" w:hAnsi="Arial" w:cs="Arial"/>
          <w:color w:val="000000"/>
          <w:lang w:eastAsia="ru-RU"/>
        </w:rPr>
        <w:lastRenderedPageBreak/>
        <w:t>должны быть изготовлены из нержавеющей стали или из обычной стали с антикоррозионным покрытием. При кладке стен на клею (категория кладки 1 (см. табл. 3.2)) толщина горизонтальных и вертикальных швов должна быть в пределах:</w:t>
      </w:r>
      <w:r w:rsidRPr="00F81E96">
        <w:rPr>
          <w:rFonts w:ascii="Arial" w:eastAsia="Times New Roman" w:hAnsi="Arial" w:cs="Arial"/>
          <w:color w:val="000000"/>
          <w:lang w:eastAsia="ru-RU"/>
        </w:rPr>
        <w:tab/>
        <w:t xml:space="preserve">мм, </w:t>
      </w:r>
      <w:proofErr w:type="gramStart"/>
      <w:r w:rsidRPr="00F81E96">
        <w:rPr>
          <w:rFonts w:ascii="Arial" w:eastAsia="Times New Roman" w:hAnsi="Arial" w:cs="Arial"/>
          <w:color w:val="000000"/>
          <w:lang w:eastAsia="ru-RU"/>
        </w:rPr>
        <w:t>В</w:t>
      </w:r>
      <w:proofErr w:type="gramEnd"/>
    </w:p>
    <w:p w:rsidR="00E51C47" w:rsidRPr="00F81E96" w:rsidRDefault="00E51C47" w:rsidP="00F81E96">
      <w:pPr>
        <w:spacing w:after="0" w:line="240" w:lineRule="auto"/>
        <w:jc w:val="both"/>
        <w:rPr>
          <w:rFonts w:ascii="Arial" w:eastAsia="Times New Roman" w:hAnsi="Arial" w:cs="Arial"/>
          <w:lang w:eastAsia="ru-RU"/>
        </w:rPr>
      </w:pPr>
      <w:proofErr w:type="gramStart"/>
      <w:r w:rsidRPr="00F81E96">
        <w:rPr>
          <w:rFonts w:ascii="Arial" w:eastAsia="Times New Roman" w:hAnsi="Arial" w:cs="Arial"/>
          <w:color w:val="000000"/>
          <w:lang w:eastAsia="ru-RU"/>
        </w:rPr>
        <w:t>этом</w:t>
      </w:r>
      <w:proofErr w:type="gramEnd"/>
      <w:r w:rsidRPr="00F81E96">
        <w:rPr>
          <w:rFonts w:ascii="Arial" w:eastAsia="Times New Roman" w:hAnsi="Arial" w:cs="Arial"/>
          <w:color w:val="000000"/>
          <w:lang w:eastAsia="ru-RU"/>
        </w:rPr>
        <w:t xml:space="preserve"> случае анкера и накладки должны быть утоплены в ячеистом бетоне путем прорезки пазов (канавок), - п.6.3.12 СТО 501-52-01-2007 Часть I.</w:t>
      </w:r>
    </w:p>
    <w:p w:rsidR="00E51C47" w:rsidRPr="00F81E96" w:rsidRDefault="00E51C47" w:rsidP="00F81E96">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При кладке стен из блоков на растворе (категория кладки 2 (см. табл. 3.2)) толщина горизонтальных швов принимается не менее 10мм и не более 15мм, в среднем 12 мм в пределах высоты этажа. Толщина вертикальных швов принимается от 8 до 15 мм, в среднем также 12 мм (п.6.3.12 СТО 501-52-01-2007 Часть I).</w:t>
      </w:r>
    </w:p>
    <w:p w:rsidR="00E51C47" w:rsidRPr="00F81E96" w:rsidRDefault="00E51C47" w:rsidP="00F81E96">
      <w:pPr>
        <w:spacing w:after="0" w:line="240" w:lineRule="auto"/>
        <w:jc w:val="both"/>
        <w:rPr>
          <w:rFonts w:ascii="Arial" w:eastAsia="Times New Roman" w:hAnsi="Arial" w:cs="Arial"/>
          <w:lang w:eastAsia="ru-RU"/>
        </w:rPr>
      </w:pPr>
      <w:r w:rsidRPr="00F81E96">
        <w:rPr>
          <w:rFonts w:ascii="Arial" w:eastAsia="Times New Roman" w:hAnsi="Arial" w:cs="Arial"/>
          <w:color w:val="000000"/>
          <w:lang w:eastAsia="ru-RU"/>
        </w:rPr>
        <w:t>б) Многослойные стены.</w:t>
      </w:r>
    </w:p>
    <w:p w:rsidR="00E51C47" w:rsidRPr="005F4F0C" w:rsidRDefault="00E51C47" w:rsidP="005F4F0C">
      <w:pPr>
        <w:ind w:firstLine="708"/>
        <w:jc w:val="both"/>
        <w:rPr>
          <w:rFonts w:ascii="Arial" w:eastAsia="Times New Roman" w:hAnsi="Arial" w:cs="Arial"/>
          <w:color w:val="000000"/>
          <w:lang w:eastAsia="ru-RU"/>
        </w:rPr>
      </w:pPr>
      <w:r w:rsidRPr="00F81E96">
        <w:rPr>
          <w:rFonts w:ascii="Arial" w:eastAsia="Times New Roman" w:hAnsi="Arial" w:cs="Arial"/>
          <w:color w:val="000000"/>
          <w:lang w:eastAsia="ru-RU"/>
        </w:rPr>
        <w:t xml:space="preserve">Если внутренний слой кладки состоит из газобетона, где используют его высокие теплоизоляционные свойства и необходимую по расчету несущую способность, то для наружной облицовки применяют облицовочный камень, лицевой керамический, клинкерный или силикатный кирпич, штукатурное покрытие, </w:t>
      </w:r>
      <w:proofErr w:type="spellStart"/>
      <w:r w:rsidRPr="00F81E96">
        <w:rPr>
          <w:rFonts w:ascii="Arial" w:eastAsia="Times New Roman" w:hAnsi="Arial" w:cs="Arial"/>
          <w:color w:val="000000"/>
          <w:lang w:eastAsia="ru-RU"/>
        </w:rPr>
        <w:t>сайдинг</w:t>
      </w:r>
      <w:proofErr w:type="spellEnd"/>
      <w:r w:rsidRPr="00F81E96">
        <w:rPr>
          <w:rFonts w:ascii="Arial" w:eastAsia="Times New Roman" w:hAnsi="Arial" w:cs="Arial"/>
          <w:color w:val="000000"/>
          <w:lang w:eastAsia="ru-RU"/>
        </w:rPr>
        <w:t>, навесные вентилируемые фасады с воздушным зазором (лист 2.3.1.7 - 2,3.1.17). Существуют различные конструкции двухслойной каменной кладки с облицовочным слоем из лицевого кирпича, причем внутренний газобетонный слой выполняет функцию</w:t>
      </w:r>
      <w:r w:rsidR="005F4F0C">
        <w:rPr>
          <w:rFonts w:ascii="Arial" w:eastAsia="Times New Roman" w:hAnsi="Arial" w:cs="Arial"/>
          <w:color w:val="000000"/>
          <w:lang w:eastAsia="ru-RU"/>
        </w:rPr>
        <w:t xml:space="preserve"> </w:t>
      </w:r>
      <w:r w:rsidRPr="00F81E96">
        <w:rPr>
          <w:rFonts w:ascii="Arial" w:eastAsia="Times New Roman" w:hAnsi="Arial" w:cs="Arial"/>
          <w:color w:val="000000"/>
          <w:lang w:eastAsia="ru-RU"/>
        </w:rPr>
        <w:t>теплозащиты и воспринимает нагрузку, а наружная лицевая кладка служит, в частности, для защиты от атмосферных воздействий. Для повышения теплотехнических свой</w:t>
      </w:r>
      <w:proofErr w:type="gramStart"/>
      <w:r w:rsidRPr="00F81E96">
        <w:rPr>
          <w:rFonts w:ascii="Arial" w:eastAsia="Times New Roman" w:hAnsi="Arial" w:cs="Arial"/>
          <w:color w:val="000000"/>
          <w:lang w:eastAsia="ru-RU"/>
        </w:rPr>
        <w:t>ств дв</w:t>
      </w:r>
      <w:proofErr w:type="gramEnd"/>
      <w:r w:rsidRPr="00F81E96">
        <w:rPr>
          <w:rFonts w:ascii="Arial" w:eastAsia="Times New Roman" w:hAnsi="Arial" w:cs="Arial"/>
          <w:color w:val="000000"/>
          <w:lang w:eastAsia="ru-RU"/>
        </w:rPr>
        <w:t>ухслойной наружной стены с облицовкой кирпичом предусмотрен также дополнительный теплоизоляционный слой. В связи с чем, двухслойная кладка выполняется в следующем конструктивном варианте: двухслойная кладка с воздушной прослойкой; двухслойная кладка с теплоизоляционным слоем и воздушной прослойкой; двухслойная кладка с теплоизоляционным слоем в качестве межслоевой изоляции (лист 2.3.1.7, 2.3.1.8). Наружная облицовка из лицевого кирпича является самонесущей стеной толщиной в /4 кирпича (</w:t>
      </w:r>
      <w:proofErr w:type="spellStart"/>
      <w:r w:rsidRPr="00F81E96">
        <w:rPr>
          <w:rFonts w:ascii="Arial" w:eastAsia="Times New Roman" w:hAnsi="Arial" w:cs="Arial"/>
          <w:color w:val="000000"/>
          <w:lang w:eastAsia="ru-RU"/>
        </w:rPr>
        <w:t>ложковые</w:t>
      </w:r>
      <w:proofErr w:type="spellEnd"/>
      <w:r w:rsidRPr="00F81E96">
        <w:rPr>
          <w:rFonts w:ascii="Arial" w:eastAsia="Times New Roman" w:hAnsi="Arial" w:cs="Arial"/>
          <w:color w:val="000000"/>
          <w:lang w:eastAsia="ru-RU"/>
        </w:rPr>
        <w:t xml:space="preserve"> ряды). Кирпич должен соответствовать требованиям ГОСТ 7484, ГОСТ 379, ГОСТ 530 и иметь марку по морозостойкости не менее </w:t>
      </w:r>
      <w:r w:rsidRPr="00F81E96">
        <w:rPr>
          <w:rFonts w:ascii="Arial" w:eastAsia="Times New Roman" w:hAnsi="Arial" w:cs="Arial"/>
          <w:color w:val="000000"/>
          <w:lang w:val="en-US"/>
        </w:rPr>
        <w:t>F</w:t>
      </w:r>
      <w:r w:rsidRPr="00F81E96">
        <w:rPr>
          <w:rFonts w:ascii="Arial" w:eastAsia="Times New Roman" w:hAnsi="Arial" w:cs="Arial"/>
          <w:color w:val="000000"/>
        </w:rPr>
        <w:t xml:space="preserve">25, </w:t>
      </w:r>
      <w:r w:rsidRPr="00F81E96">
        <w:rPr>
          <w:rFonts w:ascii="Arial" w:eastAsia="Times New Roman" w:hAnsi="Arial" w:cs="Arial"/>
          <w:color w:val="000000"/>
          <w:lang w:eastAsia="ru-RU"/>
        </w:rPr>
        <w:t xml:space="preserve">по прочности - не менее М100. Марка раствора должна быть не менее М100. Расчет элементов несущих стен по предельным состояниям первой и второй группы следует производить в соответствии с требованиями СНиП </w:t>
      </w:r>
      <w:r w:rsidRPr="00F81E96">
        <w:rPr>
          <w:rFonts w:ascii="Arial" w:eastAsia="Times New Roman" w:hAnsi="Arial" w:cs="Arial"/>
          <w:color w:val="000000"/>
          <w:lang w:val="en-US"/>
        </w:rPr>
        <w:t>II</w:t>
      </w:r>
      <w:r w:rsidRPr="00F81E96">
        <w:rPr>
          <w:rFonts w:ascii="Arial" w:eastAsia="Times New Roman" w:hAnsi="Arial" w:cs="Arial"/>
          <w:color w:val="000000"/>
        </w:rPr>
        <w:t xml:space="preserve">-22, </w:t>
      </w:r>
      <w:r w:rsidRPr="00F81E96">
        <w:rPr>
          <w:rFonts w:ascii="Arial" w:eastAsia="Times New Roman" w:hAnsi="Arial" w:cs="Arial"/>
          <w:color w:val="000000"/>
          <w:lang w:eastAsia="ru-RU"/>
        </w:rPr>
        <w:t xml:space="preserve">СНиП 52-01, Пособия к СНиП II- 22 и СТО 501-52-01-2007 и с учетом рекомендаций раздела 3 настоящего альбома. Гибкие связи между облицовочным (кирпичным) и внутренним (газобетонным) слоями должны выполняться из нержавеющей стали ГОСТ 5632 (в виде скоб, полос, планок, забивных или вклеенных нагелей, </w:t>
      </w:r>
      <w:proofErr w:type="spellStart"/>
      <w:r w:rsidRPr="00F81E96">
        <w:rPr>
          <w:rFonts w:ascii="Arial" w:eastAsia="Times New Roman" w:hAnsi="Arial" w:cs="Arial"/>
          <w:color w:val="000000"/>
          <w:lang w:eastAsia="ru-RU"/>
        </w:rPr>
        <w:t>саморезов</w:t>
      </w:r>
      <w:proofErr w:type="spellEnd"/>
      <w:r w:rsidRPr="00F81E96">
        <w:rPr>
          <w:rFonts w:ascii="Arial" w:eastAsia="Times New Roman" w:hAnsi="Arial" w:cs="Arial"/>
          <w:color w:val="000000"/>
          <w:lang w:eastAsia="ru-RU"/>
        </w:rPr>
        <w:t>) или стеклопластика (предпочтительнее), устанавливаться в швы наружной кирпичной кладки и забиваться (врезываться) в тело газобетонных блоков в количестве не менее 3-х с площадью поперечного сечения связей не менее 0,5 см</w:t>
      </w:r>
      <w:proofErr w:type="gramStart"/>
      <w:r w:rsidRPr="00F81E96">
        <w:rPr>
          <w:rFonts w:ascii="Arial" w:eastAsia="Times New Roman" w:hAnsi="Arial" w:cs="Arial"/>
          <w:color w:val="000000"/>
          <w:lang w:eastAsia="ru-RU"/>
        </w:rPr>
        <w:t>2</w:t>
      </w:r>
      <w:proofErr w:type="gramEnd"/>
      <w:r w:rsidRPr="00F81E96">
        <w:rPr>
          <w:rFonts w:ascii="Arial" w:eastAsia="Times New Roman" w:hAnsi="Arial" w:cs="Arial"/>
          <w:color w:val="000000"/>
          <w:lang w:eastAsia="ru-RU"/>
        </w:rPr>
        <w:t xml:space="preserve"> на 1 м2 стены (п. 6.4.9 СТО 501-52-01-2007 Часть I). Схема расположения гибких связей между газобетонной стеной и кирпичной кладкой (высота кирпича 65мм и 88 мм) представлена (лист 2.3.1.9, 2.3.1.10).</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Оштукатуривание наружных стен из газобетонных блоков может осуществляться:</w:t>
      </w:r>
    </w:p>
    <w:p w:rsidR="00E51C47" w:rsidRPr="00F81E96" w:rsidRDefault="00E51C47" w:rsidP="005F4F0C">
      <w:pPr>
        <w:numPr>
          <w:ilvl w:val="0"/>
          <w:numId w:val="13"/>
        </w:numPr>
        <w:spacing w:after="0" w:line="240" w:lineRule="auto"/>
        <w:jc w:val="both"/>
        <w:rPr>
          <w:rFonts w:ascii="Arial" w:eastAsia="Times New Roman" w:hAnsi="Arial" w:cs="Arial"/>
          <w:color w:val="000000"/>
          <w:lang w:eastAsia="ru-RU"/>
        </w:rPr>
      </w:pPr>
      <w:r w:rsidRPr="00F81E96">
        <w:rPr>
          <w:rFonts w:ascii="Arial" w:eastAsia="Times New Roman" w:hAnsi="Arial" w:cs="Arial"/>
          <w:color w:val="000000"/>
          <w:lang w:eastAsia="ru-RU"/>
        </w:rPr>
        <w:t xml:space="preserve"> непосредственно по газобетонной кладке (в случае обеспечения требуемых параметров теплозащиты однородными стенами) (лист 2.3.1.7);</w:t>
      </w:r>
    </w:p>
    <w:p w:rsidR="00E51C47" w:rsidRPr="00F81E96" w:rsidRDefault="00E51C47" w:rsidP="005F4F0C">
      <w:pPr>
        <w:numPr>
          <w:ilvl w:val="0"/>
          <w:numId w:val="13"/>
        </w:numPr>
        <w:spacing w:after="0" w:line="240" w:lineRule="auto"/>
        <w:jc w:val="both"/>
        <w:rPr>
          <w:rFonts w:ascii="Arial" w:eastAsia="Times New Roman" w:hAnsi="Arial" w:cs="Arial"/>
          <w:color w:val="000000"/>
          <w:lang w:eastAsia="ru-RU"/>
        </w:rPr>
      </w:pPr>
      <w:r w:rsidRPr="00F81E96">
        <w:rPr>
          <w:rFonts w:ascii="Arial" w:eastAsia="Times New Roman" w:hAnsi="Arial" w:cs="Arial"/>
          <w:color w:val="000000"/>
          <w:lang w:eastAsia="ru-RU"/>
        </w:rPr>
        <w:t xml:space="preserve"> по слою утеплителя (в случае необходимости дополнительного по теплотехническим требованиям утепления стен из блоков) (лист 2.3.1.13, 2.3.1.14);</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 xml:space="preserve">Требования к штукатурным покрытиям для наружной отделки стен с утеплителем излагаются в соответствующих рекомендациях производителей строительных смесей, предназначенных для многослойных систем утепления фасадов. Конструктивные решения наружной отделки стен предусматривает возможность применение навесных вентилируемых фасадов с воздушным зазором (лист 2.3.1.13, 2.3.1.16, 2.3.1.17). Требования по применения навесных фасадных систем изложены в технической документации разработчиков таких систем. Отделка стен </w:t>
      </w:r>
      <w:proofErr w:type="spellStart"/>
      <w:r w:rsidRPr="00F81E96">
        <w:rPr>
          <w:rFonts w:ascii="Arial" w:eastAsia="Times New Roman" w:hAnsi="Arial" w:cs="Arial"/>
          <w:color w:val="000000"/>
          <w:lang w:eastAsia="ru-RU"/>
        </w:rPr>
        <w:t>сайдингом</w:t>
      </w:r>
      <w:proofErr w:type="spellEnd"/>
      <w:r w:rsidRPr="00F81E96">
        <w:rPr>
          <w:rFonts w:ascii="Arial" w:eastAsia="Times New Roman" w:hAnsi="Arial" w:cs="Arial"/>
          <w:color w:val="000000"/>
          <w:lang w:eastAsia="ru-RU"/>
        </w:rPr>
        <w:t xml:space="preserve"> или </w:t>
      </w:r>
      <w:r w:rsidRPr="00F81E96">
        <w:rPr>
          <w:rFonts w:ascii="Arial" w:eastAsia="Times New Roman" w:hAnsi="Arial" w:cs="Arial"/>
          <w:color w:val="000000"/>
          <w:lang w:eastAsia="ru-RU"/>
        </w:rPr>
        <w:lastRenderedPageBreak/>
        <w:t>профилированной доской (лист 2.3.1.12) осуществляется непосредственно по газобетонной кладке и может быть выполнена в двух конструктивных вариантах:</w:t>
      </w:r>
    </w:p>
    <w:p w:rsidR="00E51C47" w:rsidRPr="00F81E96" w:rsidRDefault="00E51C47" w:rsidP="005F4F0C">
      <w:pPr>
        <w:numPr>
          <w:ilvl w:val="0"/>
          <w:numId w:val="14"/>
        </w:numPr>
        <w:spacing w:after="0" w:line="240" w:lineRule="auto"/>
        <w:jc w:val="both"/>
        <w:rPr>
          <w:rFonts w:ascii="Arial" w:eastAsia="Times New Roman" w:hAnsi="Arial" w:cs="Arial"/>
          <w:color w:val="000000"/>
          <w:lang w:eastAsia="ru-RU"/>
        </w:rPr>
      </w:pPr>
      <w:r w:rsidRPr="00F81E96">
        <w:rPr>
          <w:rFonts w:ascii="Arial" w:eastAsia="Times New Roman" w:hAnsi="Arial" w:cs="Arial"/>
          <w:color w:val="000000"/>
          <w:lang w:eastAsia="ru-RU"/>
        </w:rPr>
        <w:t xml:space="preserve"> без утеплителя;</w:t>
      </w:r>
    </w:p>
    <w:p w:rsidR="00E51C47" w:rsidRPr="00F81E96" w:rsidRDefault="00E51C47" w:rsidP="005F4F0C">
      <w:pPr>
        <w:numPr>
          <w:ilvl w:val="0"/>
          <w:numId w:val="14"/>
        </w:numPr>
        <w:spacing w:after="0" w:line="240" w:lineRule="auto"/>
        <w:jc w:val="both"/>
        <w:rPr>
          <w:rFonts w:ascii="Arial" w:eastAsia="Times New Roman" w:hAnsi="Arial" w:cs="Arial"/>
          <w:color w:val="000000"/>
          <w:lang w:eastAsia="ru-RU"/>
        </w:rPr>
      </w:pPr>
      <w:r w:rsidRPr="00F81E96">
        <w:rPr>
          <w:rFonts w:ascii="Arial" w:eastAsia="Times New Roman" w:hAnsi="Arial" w:cs="Arial"/>
          <w:color w:val="000000"/>
          <w:lang w:eastAsia="ru-RU"/>
        </w:rPr>
        <w:t xml:space="preserve"> с дополнительным утеплением.</w:t>
      </w:r>
    </w:p>
    <w:p w:rsidR="00E51C47" w:rsidRPr="00F81E96" w:rsidRDefault="00E51C47" w:rsidP="005F4F0C">
      <w:pPr>
        <w:ind w:firstLine="708"/>
        <w:jc w:val="both"/>
        <w:rPr>
          <w:rFonts w:ascii="Arial" w:eastAsia="Times New Roman" w:hAnsi="Arial" w:cs="Arial"/>
          <w:lang w:eastAsia="ru-RU"/>
        </w:rPr>
      </w:pPr>
      <w:proofErr w:type="gramStart"/>
      <w:r w:rsidRPr="00F81E96">
        <w:rPr>
          <w:rFonts w:ascii="Arial" w:eastAsia="Times New Roman" w:hAnsi="Arial" w:cs="Arial"/>
          <w:color w:val="000000"/>
          <w:lang w:eastAsia="ru-RU"/>
        </w:rPr>
        <w:t xml:space="preserve">Необходимость в дополнительном слои теплоизоляции устанавливается в проекте, подтверждается теплотехническим расчетом и обосновывается </w:t>
      </w:r>
      <w:proofErr w:type="spellStart"/>
      <w:r w:rsidRPr="00F81E96">
        <w:rPr>
          <w:rFonts w:ascii="Arial" w:eastAsia="Times New Roman" w:hAnsi="Arial" w:cs="Arial"/>
          <w:color w:val="000000"/>
          <w:lang w:eastAsia="ru-RU"/>
        </w:rPr>
        <w:t>технико</w:t>
      </w:r>
      <w:r w:rsidRPr="00F81E96">
        <w:rPr>
          <w:rFonts w:ascii="Arial" w:eastAsia="Times New Roman" w:hAnsi="Arial" w:cs="Arial"/>
          <w:color w:val="000000"/>
          <w:lang w:eastAsia="ru-RU"/>
        </w:rPr>
        <w:softHyphen/>
        <w:t>экономическими</w:t>
      </w:r>
      <w:proofErr w:type="spellEnd"/>
      <w:r w:rsidRPr="00F81E96">
        <w:rPr>
          <w:rFonts w:ascii="Arial" w:eastAsia="Times New Roman" w:hAnsi="Arial" w:cs="Arial"/>
          <w:color w:val="000000"/>
          <w:lang w:eastAsia="ru-RU"/>
        </w:rPr>
        <w:t xml:space="preserve"> показателями.</w:t>
      </w:r>
      <w:proofErr w:type="gramEnd"/>
      <w:r w:rsidRPr="00F81E96">
        <w:rPr>
          <w:rFonts w:ascii="Arial" w:eastAsia="Times New Roman" w:hAnsi="Arial" w:cs="Arial"/>
          <w:color w:val="000000"/>
          <w:lang w:eastAsia="ru-RU"/>
        </w:rPr>
        <w:t xml:space="preserve"> Предпочтение следует отдавать однородным стенам без дополнительного утепления, как наиболее надежным и долговечным конструктивным решениям наружных стен. В случае дополнительного утепления при выборе основания под утепление следует руководствоваться следующим правилом: чем выше плотность газобетонной кладки, тем выше окажется вырывающее усилие на анкер. Поэтому при дополнительном утеплении для стен из газобетонных блоков, выполняющих несущие функции и являющихся основанием для утеплителя, следует отдавать предпочтение изделиям с более высокой маркой по плотности </w:t>
      </w:r>
      <w:r w:rsidRPr="00F81E96">
        <w:rPr>
          <w:rFonts w:ascii="Arial" w:eastAsia="Times New Roman" w:hAnsi="Arial" w:cs="Arial"/>
          <w:color w:val="000000"/>
        </w:rPr>
        <w:t>(</w:t>
      </w:r>
      <w:r w:rsidRPr="00F81E96">
        <w:rPr>
          <w:rFonts w:ascii="Arial" w:eastAsia="Times New Roman" w:hAnsi="Arial" w:cs="Arial"/>
          <w:color w:val="000000"/>
          <w:lang w:val="en-US"/>
        </w:rPr>
        <w:t>D</w:t>
      </w:r>
      <w:r w:rsidRPr="00F81E96">
        <w:rPr>
          <w:rFonts w:ascii="Arial" w:eastAsia="Times New Roman" w:hAnsi="Arial" w:cs="Arial"/>
          <w:color w:val="000000"/>
        </w:rPr>
        <w:t xml:space="preserve">), </w:t>
      </w:r>
      <w:r w:rsidRPr="00F81E96">
        <w:rPr>
          <w:rFonts w:ascii="Arial" w:eastAsia="Times New Roman" w:hAnsi="Arial" w:cs="Arial"/>
          <w:color w:val="000000"/>
          <w:lang w:eastAsia="ru-RU"/>
        </w:rPr>
        <w:t xml:space="preserve">например, марка изделий по плотности </w:t>
      </w:r>
      <w:r w:rsidRPr="00F81E96">
        <w:rPr>
          <w:rFonts w:ascii="Arial" w:eastAsia="Times New Roman" w:hAnsi="Arial" w:cs="Arial"/>
          <w:color w:val="000000"/>
          <w:lang w:val="en-US"/>
        </w:rPr>
        <w:t>D</w:t>
      </w:r>
      <w:r w:rsidRPr="00F81E96">
        <w:rPr>
          <w:rFonts w:ascii="Arial" w:eastAsia="Times New Roman" w:hAnsi="Arial" w:cs="Arial"/>
          <w:color w:val="000000"/>
        </w:rPr>
        <w:t xml:space="preserve">600 </w:t>
      </w:r>
      <w:r w:rsidRPr="00F81E96">
        <w:rPr>
          <w:rFonts w:ascii="Arial" w:eastAsia="Times New Roman" w:hAnsi="Arial" w:cs="Arial"/>
          <w:color w:val="000000"/>
          <w:lang w:eastAsia="ru-RU"/>
        </w:rPr>
        <w:t xml:space="preserve">в данном случае более предпочтительна марке </w:t>
      </w:r>
      <w:r w:rsidRPr="00F81E96">
        <w:rPr>
          <w:rFonts w:ascii="Arial" w:eastAsia="Times New Roman" w:hAnsi="Arial" w:cs="Arial"/>
          <w:color w:val="000000"/>
          <w:lang w:val="en-US"/>
        </w:rPr>
        <w:t>D</w:t>
      </w:r>
      <w:r w:rsidRPr="00F81E96">
        <w:rPr>
          <w:rFonts w:ascii="Arial" w:eastAsia="Times New Roman" w:hAnsi="Arial" w:cs="Arial"/>
          <w:color w:val="000000"/>
        </w:rPr>
        <w:t xml:space="preserve">500. </w:t>
      </w:r>
      <w:r w:rsidRPr="00F81E96">
        <w:rPr>
          <w:rFonts w:ascii="Arial" w:eastAsia="Times New Roman" w:hAnsi="Arial" w:cs="Arial"/>
          <w:color w:val="000000"/>
          <w:lang w:eastAsia="ru-RU"/>
        </w:rPr>
        <w:t>Количество дюбелей на 1 м"</w:t>
      </w:r>
      <w:r w:rsidRPr="00F81E96">
        <w:rPr>
          <w:rFonts w:ascii="Arial" w:eastAsia="Times New Roman" w:hAnsi="Arial" w:cs="Arial"/>
          <w:color w:val="000000"/>
          <w:vertAlign w:val="superscript"/>
          <w:lang w:eastAsia="ru-RU"/>
        </w:rPr>
        <w:t>1</w:t>
      </w:r>
      <w:r w:rsidRPr="00F81E96">
        <w:rPr>
          <w:rFonts w:ascii="Arial" w:eastAsia="Times New Roman" w:hAnsi="Arial" w:cs="Arial"/>
          <w:color w:val="000000"/>
          <w:lang w:eastAsia="ru-RU"/>
        </w:rPr>
        <w:t xml:space="preserve"> теплоизоляционного слоя определяется расчетом требуемой несущей способности по нагрузке и с учетом рекомендаций производителей крепежа.</w:t>
      </w:r>
      <w:r w:rsidR="005F4F0C">
        <w:rPr>
          <w:rFonts w:ascii="Arial" w:eastAsia="Times New Roman" w:hAnsi="Arial" w:cs="Arial"/>
          <w:lang w:eastAsia="ru-RU"/>
        </w:rPr>
        <w:tab/>
      </w:r>
      <w:r w:rsidR="005F4F0C">
        <w:rPr>
          <w:rFonts w:ascii="Arial" w:eastAsia="Times New Roman" w:hAnsi="Arial" w:cs="Arial"/>
          <w:lang w:eastAsia="ru-RU"/>
        </w:rPr>
        <w:tab/>
      </w:r>
      <w:r w:rsidRPr="00F81E96">
        <w:rPr>
          <w:rFonts w:ascii="Arial" w:eastAsia="Times New Roman" w:hAnsi="Arial" w:cs="Arial"/>
          <w:color w:val="000000"/>
          <w:lang w:eastAsia="ru-RU"/>
        </w:rPr>
        <w:t xml:space="preserve">Для крепления навесного вентилируемого фасада на стены из газобетонных блоков рекомендуется применять марку по плотности не ниже </w:t>
      </w:r>
      <w:r w:rsidRPr="00F81E96">
        <w:rPr>
          <w:rFonts w:ascii="Arial" w:eastAsia="Times New Roman" w:hAnsi="Arial" w:cs="Arial"/>
          <w:color w:val="000000"/>
          <w:lang w:val="en-US"/>
        </w:rPr>
        <w:t>D</w:t>
      </w:r>
      <w:r w:rsidRPr="00F81E96">
        <w:rPr>
          <w:rFonts w:ascii="Arial" w:eastAsia="Times New Roman" w:hAnsi="Arial" w:cs="Arial"/>
          <w:color w:val="000000"/>
        </w:rPr>
        <w:t xml:space="preserve">600 </w:t>
      </w:r>
      <w:r w:rsidRPr="00F81E96">
        <w:rPr>
          <w:rFonts w:ascii="Arial" w:eastAsia="Times New Roman" w:hAnsi="Arial" w:cs="Arial"/>
          <w:color w:val="000000"/>
          <w:lang w:eastAsia="ru-RU"/>
        </w:rPr>
        <w:t xml:space="preserve">или применять специальные конструктивные решения (лист 2.3.1.16,2.3.1.17), позволяющие снизить воздействие нагрузок, передающихся от фасадных элементов на стены (навесные вентилируемые фасады с креплением в междуэтажное перекрытие). В данном конструктивном решении крепление основных несущих кронштейнов фасада осуществляется в диски перекрытий монолитного каркаса здания. Открытые диски монолитных перекрытий представляют собой слабый с точки зрения теплотехнической однородности участок наружной стены. Поэтому кладку стен из газобетона предлагается вести «на выносе» (глубиной 50+75 мм), что допустимо </w:t>
      </w:r>
      <w:proofErr w:type="gramStart"/>
      <w:r w:rsidRPr="00F81E96">
        <w:rPr>
          <w:rFonts w:ascii="Arial" w:eastAsia="Times New Roman" w:hAnsi="Arial" w:cs="Arial"/>
          <w:color w:val="000000"/>
          <w:lang w:eastAsia="ru-RU"/>
        </w:rPr>
        <w:t>при</w:t>
      </w:r>
      <w:proofErr w:type="gramEnd"/>
      <w:r w:rsidRPr="00F81E96">
        <w:rPr>
          <w:rFonts w:ascii="Arial" w:eastAsia="Times New Roman" w:hAnsi="Arial" w:cs="Arial"/>
          <w:color w:val="000000"/>
          <w:lang w:eastAsia="ru-RU"/>
        </w:rPr>
        <w:t xml:space="preserve"> поэтажном </w:t>
      </w:r>
      <w:proofErr w:type="spellStart"/>
      <w:r w:rsidRPr="00F81E96">
        <w:rPr>
          <w:rFonts w:ascii="Arial" w:eastAsia="Times New Roman" w:hAnsi="Arial" w:cs="Arial"/>
          <w:color w:val="000000"/>
          <w:lang w:eastAsia="ru-RU"/>
        </w:rPr>
        <w:t>опирании</w:t>
      </w:r>
      <w:proofErr w:type="spellEnd"/>
      <w:r w:rsidRPr="00F81E96">
        <w:rPr>
          <w:rFonts w:ascii="Arial" w:eastAsia="Times New Roman" w:hAnsi="Arial" w:cs="Arial"/>
          <w:color w:val="000000"/>
          <w:lang w:eastAsia="ru-RU"/>
        </w:rPr>
        <w:t xml:space="preserve"> стен на монолитные перекрытия. Образующийся при этом просвет между стенами выше- и нижележащего этажей рекомендуется закрывать эффективным утеплителем, с соответствующей глубине просвета толщиной. В этом случае отпадает необходимость в выполнении сквозной просечки на наружных участках монолитных перекрытий для последующего заполнения их утеплителем.</w:t>
      </w:r>
      <w:r w:rsidR="005F4F0C">
        <w:rPr>
          <w:rFonts w:ascii="Arial" w:eastAsia="Times New Roman" w:hAnsi="Arial" w:cs="Arial"/>
          <w:lang w:eastAsia="ru-RU"/>
        </w:rPr>
        <w:tab/>
      </w:r>
      <w:r w:rsidR="005F4F0C">
        <w:rPr>
          <w:rFonts w:ascii="Arial" w:eastAsia="Times New Roman" w:hAnsi="Arial" w:cs="Arial"/>
          <w:lang w:eastAsia="ru-RU"/>
        </w:rPr>
        <w:tab/>
      </w:r>
      <w:r w:rsidR="005F4F0C">
        <w:rPr>
          <w:rFonts w:ascii="Arial" w:eastAsia="Times New Roman" w:hAnsi="Arial" w:cs="Arial"/>
          <w:lang w:eastAsia="ru-RU"/>
        </w:rPr>
        <w:tab/>
      </w:r>
      <w:r w:rsidR="005F4F0C">
        <w:rPr>
          <w:rFonts w:ascii="Arial" w:eastAsia="Times New Roman" w:hAnsi="Arial" w:cs="Arial"/>
          <w:lang w:eastAsia="ru-RU"/>
        </w:rPr>
        <w:tab/>
      </w:r>
      <w:r w:rsidR="005F4F0C">
        <w:rPr>
          <w:rFonts w:ascii="Arial" w:eastAsia="Times New Roman" w:hAnsi="Arial" w:cs="Arial"/>
          <w:lang w:eastAsia="ru-RU"/>
        </w:rPr>
        <w:tab/>
      </w:r>
      <w:r w:rsidR="005F4F0C">
        <w:rPr>
          <w:rFonts w:ascii="Arial" w:eastAsia="Times New Roman" w:hAnsi="Arial" w:cs="Arial"/>
          <w:lang w:eastAsia="ru-RU"/>
        </w:rPr>
        <w:tab/>
      </w:r>
      <w:r w:rsidRPr="00F81E96">
        <w:rPr>
          <w:rFonts w:ascii="Arial" w:eastAsia="Times New Roman" w:hAnsi="Arial" w:cs="Arial"/>
          <w:color w:val="000000"/>
          <w:lang w:eastAsia="ru-RU"/>
        </w:rPr>
        <w:t>Предлагаемое конструктивное решение обладает преимуществами по сравнению с традиционным исполнением вентилируемых фасадов, а именно:</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-не требует дополнительного утепления, что определяет его более низкую себестоимость,</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-обладает высокими противопожарными показателями:</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-имеет более высокие показатели по надежности (за счет уменьшения количества слоев в конструкции наружного стенового ограждения) и долговечности (эксплуатационному сроку службы до первого капремонта);</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 xml:space="preserve">-обладает более высокой теплотехнической однородностью (практически отсутствуют сквозные теплопроводные включения или их влияние </w:t>
      </w:r>
      <w:proofErr w:type="gramStart"/>
      <w:r w:rsidRPr="00F81E96">
        <w:rPr>
          <w:rFonts w:ascii="Arial" w:eastAsia="Times New Roman" w:hAnsi="Arial" w:cs="Arial"/>
          <w:color w:val="000000"/>
          <w:lang w:eastAsia="ru-RU"/>
        </w:rPr>
        <w:t>значительно уменьшено</w:t>
      </w:r>
      <w:proofErr w:type="gramEnd"/>
      <w:r w:rsidRPr="00F81E96">
        <w:rPr>
          <w:rFonts w:ascii="Arial" w:eastAsia="Times New Roman" w:hAnsi="Arial" w:cs="Arial"/>
          <w:color w:val="000000"/>
          <w:lang w:eastAsia="ru-RU"/>
        </w:rPr>
        <w:t>);</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-менее трудоемко в процессе производства монтажных работ (монтаж стен из блоков и монтаж фасада можно выполнять независимо).</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b/>
          <w:bCs/>
          <w:color w:val="000000"/>
          <w:lang w:eastAsia="ru-RU"/>
        </w:rPr>
        <w:t>2.2.2. Внутренние стены</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Внутренние стены из газобетонных блоков могут быть ненесущими, несущими, и самонесущими (лист 2.3.2.1). Несущие воспринимают нагрузки от перекрытий и вышележащих этажей (в т.ч. крыши, чердака, мансарды) выполняются в один блок толщиной от 200мм до 400мм. Минимальная толщина внутренней перегородки с двусторонней нагрузкой от перекрытия должна составлять 200 мм.</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lastRenderedPageBreak/>
        <w:t>В блокированных домах (</w:t>
      </w:r>
      <w:proofErr w:type="spellStart"/>
      <w:r w:rsidRPr="00F81E96">
        <w:rPr>
          <w:rFonts w:ascii="Arial" w:eastAsia="Times New Roman" w:hAnsi="Arial" w:cs="Arial"/>
          <w:color w:val="000000"/>
          <w:lang w:eastAsia="ru-RU"/>
        </w:rPr>
        <w:t>таунхаус</w:t>
      </w:r>
      <w:proofErr w:type="spellEnd"/>
      <w:r w:rsidRPr="00F81E96">
        <w:rPr>
          <w:rFonts w:ascii="Arial" w:eastAsia="Times New Roman" w:hAnsi="Arial" w:cs="Arial"/>
          <w:color w:val="000000"/>
          <w:lang w:eastAsia="ru-RU"/>
        </w:rPr>
        <w:t xml:space="preserve">) между </w:t>
      </w:r>
      <w:proofErr w:type="gramStart"/>
      <w:r w:rsidRPr="00F81E96">
        <w:rPr>
          <w:rFonts w:ascii="Arial" w:eastAsia="Times New Roman" w:hAnsi="Arial" w:cs="Arial"/>
          <w:color w:val="000000"/>
          <w:lang w:eastAsia="ru-RU"/>
        </w:rPr>
        <w:t>блок-секциями</w:t>
      </w:r>
      <w:proofErr w:type="gramEnd"/>
      <w:r w:rsidRPr="00F81E96">
        <w:rPr>
          <w:rFonts w:ascii="Arial" w:eastAsia="Times New Roman" w:hAnsi="Arial" w:cs="Arial"/>
          <w:color w:val="000000"/>
          <w:lang w:eastAsia="ru-RU"/>
        </w:rPr>
        <w:t xml:space="preserve"> на одну семью межквартирные стены, как правило, в целях улучшения звукоизоляции, делаются многослойными со слоем </w:t>
      </w:r>
      <w:proofErr w:type="spellStart"/>
      <w:r w:rsidRPr="00F81E96">
        <w:rPr>
          <w:rFonts w:ascii="Arial" w:eastAsia="Times New Roman" w:hAnsi="Arial" w:cs="Arial"/>
          <w:color w:val="000000"/>
          <w:lang w:eastAsia="ru-RU"/>
        </w:rPr>
        <w:t>минераловатного</w:t>
      </w:r>
      <w:proofErr w:type="spellEnd"/>
      <w:r w:rsidRPr="00F81E96">
        <w:rPr>
          <w:rFonts w:ascii="Arial" w:eastAsia="Times New Roman" w:hAnsi="Arial" w:cs="Arial"/>
          <w:color w:val="000000"/>
          <w:lang w:eastAsia="ru-RU"/>
        </w:rPr>
        <w:t xml:space="preserve"> утеплителя в толщи конструкции перегородки (лист 2.3.2.2).</w:t>
      </w:r>
    </w:p>
    <w:p w:rsidR="00E51C47" w:rsidRPr="00F81E96" w:rsidRDefault="00E51C47" w:rsidP="005F4F0C">
      <w:pPr>
        <w:ind w:firstLine="708"/>
        <w:jc w:val="both"/>
        <w:rPr>
          <w:rFonts w:ascii="Arial" w:eastAsia="Times New Roman" w:hAnsi="Arial" w:cs="Arial"/>
          <w:color w:val="000000"/>
          <w:lang w:eastAsia="ru-RU"/>
        </w:rPr>
      </w:pPr>
      <w:r w:rsidRPr="00F81E96">
        <w:rPr>
          <w:rFonts w:ascii="Arial" w:eastAsia="Times New Roman" w:hAnsi="Arial" w:cs="Arial"/>
          <w:color w:val="000000"/>
          <w:lang w:eastAsia="ru-RU"/>
        </w:rPr>
        <w:t xml:space="preserve">Чтобы избежать применения </w:t>
      </w:r>
      <w:proofErr w:type="spellStart"/>
      <w:r w:rsidRPr="00F81E96">
        <w:rPr>
          <w:rFonts w:ascii="Arial" w:eastAsia="Times New Roman" w:hAnsi="Arial" w:cs="Arial"/>
          <w:color w:val="000000"/>
          <w:lang w:eastAsia="ru-RU"/>
        </w:rPr>
        <w:t>доборных</w:t>
      </w:r>
      <w:proofErr w:type="spellEnd"/>
      <w:r w:rsidRPr="00F81E96">
        <w:rPr>
          <w:rFonts w:ascii="Arial" w:eastAsia="Times New Roman" w:hAnsi="Arial" w:cs="Arial"/>
          <w:color w:val="000000"/>
          <w:lang w:eastAsia="ru-RU"/>
        </w:rPr>
        <w:t xml:space="preserve"> нестандартных блоков, допускается утолщать горизонтальные швы кладки. Для кладки на клеевой смеси утолщенные швы из раствора делаются на контакте с перекрытиями ниже- и вышележащего этажей. Если шов получается больше 30 мм (до 45 мм), то в него необходимо утопить сварную сетку по всей длине стены из холоднотянутой проволоки диаметром 4-5 мм с ячейкой 70 мм.</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Толщина внутренних стен должна обеспечивать нормативные показатели звукоизоляции от воздушного шума. Расчет параметров звукоизоляции приведен в разделе 3 настоящего альбома.</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 xml:space="preserve">Для однородных однослойных стен справедливо следующее правило: чем больше плотность кладки, тем выше уровень звукоизоляции воздушного шума. Поэтому для улучшения звукоизоляции внутренних стен кладку блоков рекомендуется выполнять на тяжелом растворе, в этом случае плотность кладки увеличивается. Плотность кладки также тем выше, чем выше плотность используемых в кладке блоков. Т.е., чем больше марка по плотности </w:t>
      </w:r>
      <w:r w:rsidRPr="00F81E96">
        <w:rPr>
          <w:rFonts w:ascii="Arial" w:eastAsia="Times New Roman" w:hAnsi="Arial" w:cs="Arial"/>
          <w:color w:val="000000"/>
        </w:rPr>
        <w:t>(</w:t>
      </w:r>
      <w:r w:rsidRPr="00F81E96">
        <w:rPr>
          <w:rFonts w:ascii="Arial" w:eastAsia="Times New Roman" w:hAnsi="Arial" w:cs="Arial"/>
          <w:color w:val="000000"/>
          <w:lang w:val="en-US"/>
        </w:rPr>
        <w:t>D</w:t>
      </w:r>
      <w:r w:rsidRPr="00F81E96">
        <w:rPr>
          <w:rFonts w:ascii="Arial" w:eastAsia="Times New Roman" w:hAnsi="Arial" w:cs="Arial"/>
          <w:color w:val="000000"/>
        </w:rPr>
        <w:t xml:space="preserve">) </w:t>
      </w:r>
      <w:r w:rsidRPr="00F81E96">
        <w:rPr>
          <w:rFonts w:ascii="Arial" w:eastAsia="Times New Roman" w:hAnsi="Arial" w:cs="Arial"/>
          <w:color w:val="000000"/>
          <w:lang w:eastAsia="ru-RU"/>
        </w:rPr>
        <w:t xml:space="preserve">используемых в кладке стен изделий (блоков) из автоклавного газобетона, тем выше будет уровень звукоизоляции такой стены. Т.о., если для наружных стен с целью увеличения приведенного сопротивления теплопередаче рекомендуется использовать блоки меньшей плотности, а кладку выполнять на специальном клее с толщиной швов 2±1 мм (категория кладки I (см. табл. 3.2)), то для внутренних стен с целью повышения уровня их звукоизоляции кладку рекомендуется выполнять из блоков большей плотности </w:t>
      </w:r>
      <w:proofErr w:type="gramStart"/>
      <w:r w:rsidRPr="00F81E96">
        <w:rPr>
          <w:rFonts w:ascii="Arial" w:eastAsia="Times New Roman" w:hAnsi="Arial" w:cs="Arial"/>
          <w:color w:val="000000"/>
          <w:lang w:eastAsia="ru-RU"/>
        </w:rPr>
        <w:t>и</w:t>
      </w:r>
      <w:proofErr w:type="gramEnd"/>
      <w:r w:rsidRPr="00F81E96">
        <w:rPr>
          <w:rFonts w:ascii="Arial" w:eastAsia="Times New Roman" w:hAnsi="Arial" w:cs="Arial"/>
          <w:color w:val="000000"/>
          <w:lang w:eastAsia="ru-RU"/>
        </w:rPr>
        <w:t xml:space="preserve"> кроме того, - на тяжелом растворе (категория кладки </w:t>
      </w:r>
      <w:proofErr w:type="gramStart"/>
      <w:r w:rsidRPr="00F81E96">
        <w:rPr>
          <w:rFonts w:ascii="Arial" w:eastAsia="Times New Roman" w:hAnsi="Arial" w:cs="Arial"/>
          <w:color w:val="000000"/>
          <w:lang w:eastAsia="ru-RU"/>
        </w:rPr>
        <w:t>II (см. табл. 3.2)).</w:t>
      </w:r>
      <w:proofErr w:type="gramEnd"/>
    </w:p>
    <w:p w:rsidR="00E51C47" w:rsidRPr="00F81E96" w:rsidRDefault="003E11F7" w:rsidP="005F4F0C">
      <w:pPr>
        <w:spacing w:after="0" w:line="240" w:lineRule="auto"/>
        <w:ind w:firstLine="708"/>
        <w:jc w:val="both"/>
        <w:rPr>
          <w:rFonts w:ascii="Arial" w:eastAsia="Times New Roman" w:hAnsi="Arial" w:cs="Arial"/>
          <w:lang w:eastAsia="ru-RU"/>
        </w:rPr>
      </w:pPr>
      <w:r>
        <w:rPr>
          <w:rFonts w:ascii="Arial" w:eastAsia="Times New Roman" w:hAnsi="Arial" w:cs="Arial"/>
          <w:b/>
          <w:bCs/>
          <w:color w:val="000000"/>
          <w:lang w:eastAsia="ru-RU"/>
        </w:rPr>
        <w:t xml:space="preserve">2.2.3. Фундамент и цокольная </w:t>
      </w:r>
      <w:r w:rsidR="00E51C47" w:rsidRPr="00F81E96">
        <w:rPr>
          <w:rFonts w:ascii="Arial" w:eastAsia="Times New Roman" w:hAnsi="Arial" w:cs="Arial"/>
          <w:b/>
          <w:bCs/>
          <w:color w:val="000000"/>
          <w:lang w:eastAsia="ru-RU"/>
        </w:rPr>
        <w:t>часть</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 xml:space="preserve">При выполнении в здании </w:t>
      </w:r>
      <w:r w:rsidRPr="00F81E96">
        <w:rPr>
          <w:rFonts w:ascii="Arial" w:eastAsia="Times New Roman" w:hAnsi="Arial" w:cs="Arial"/>
          <w:color w:val="000000"/>
          <w:spacing w:val="-10"/>
          <w:lang w:eastAsia="ru-RU"/>
        </w:rPr>
        <w:t>ле</w:t>
      </w:r>
      <w:r w:rsidR="003E11F7">
        <w:rPr>
          <w:rFonts w:ascii="Arial" w:eastAsia="Times New Roman" w:hAnsi="Arial" w:cs="Arial"/>
          <w:color w:val="000000"/>
          <w:spacing w:val="-10"/>
          <w:lang w:eastAsia="ru-RU"/>
        </w:rPr>
        <w:t>нт</w:t>
      </w:r>
      <w:r w:rsidRPr="00F81E96">
        <w:rPr>
          <w:rFonts w:ascii="Arial" w:eastAsia="Times New Roman" w:hAnsi="Arial" w:cs="Arial"/>
          <w:color w:val="000000"/>
          <w:spacing w:val="-10"/>
          <w:lang w:eastAsia="ru-RU"/>
        </w:rPr>
        <w:t xml:space="preserve">очного </w:t>
      </w:r>
      <w:r w:rsidRPr="00F81E96">
        <w:rPr>
          <w:rFonts w:ascii="Arial" w:eastAsia="Times New Roman" w:hAnsi="Arial" w:cs="Arial"/>
          <w:color w:val="000000"/>
          <w:lang w:eastAsia="ru-RU"/>
        </w:rPr>
        <w:t xml:space="preserve">фундамента кладку наружных стен рекомендуется производить по цоколю здания высотой не менее 500 мм (от уровня </w:t>
      </w:r>
      <w:proofErr w:type="spellStart"/>
      <w:r w:rsidRPr="00F81E96">
        <w:rPr>
          <w:rFonts w:ascii="Arial" w:eastAsia="Times New Roman" w:hAnsi="Arial" w:cs="Arial"/>
          <w:color w:val="000000"/>
          <w:lang w:eastAsia="ru-RU"/>
        </w:rPr>
        <w:t>отмостки</w:t>
      </w:r>
      <w:proofErr w:type="spellEnd"/>
      <w:r w:rsidRPr="00F81E96">
        <w:rPr>
          <w:rFonts w:ascii="Arial" w:eastAsia="Times New Roman" w:hAnsi="Arial" w:cs="Arial"/>
          <w:color w:val="000000"/>
          <w:lang w:eastAsia="ru-RU"/>
        </w:rPr>
        <w:t xml:space="preserve">) в целях предотвращения намокания кладки снегом </w:t>
      </w:r>
      <w:proofErr w:type="gramStart"/>
      <w:r w:rsidRPr="00F81E96">
        <w:rPr>
          <w:rFonts w:ascii="Arial" w:eastAsia="Times New Roman" w:hAnsi="Arial" w:cs="Arial"/>
          <w:color w:val="000000"/>
          <w:lang w:eastAsia="ru-RU"/>
        </w:rPr>
        <w:t>при</w:t>
      </w:r>
      <w:proofErr w:type="gramEnd"/>
      <w:r w:rsidRPr="00F81E96">
        <w:rPr>
          <w:rFonts w:ascii="Arial" w:eastAsia="Times New Roman" w:hAnsi="Arial" w:cs="Arial"/>
          <w:color w:val="000000"/>
          <w:lang w:eastAsia="ru-RU"/>
        </w:rPr>
        <w:t xml:space="preserve"> его </w:t>
      </w:r>
      <w:proofErr w:type="spellStart"/>
      <w:r w:rsidRPr="00F81E96">
        <w:rPr>
          <w:rFonts w:ascii="Arial" w:eastAsia="Times New Roman" w:hAnsi="Arial" w:cs="Arial"/>
          <w:color w:val="000000"/>
          <w:lang w:eastAsia="ru-RU"/>
        </w:rPr>
        <w:t>подтаивании</w:t>
      </w:r>
      <w:proofErr w:type="spellEnd"/>
      <w:r w:rsidRPr="00F81E96">
        <w:rPr>
          <w:rFonts w:ascii="Arial" w:eastAsia="Times New Roman" w:hAnsi="Arial" w:cs="Arial"/>
          <w:color w:val="000000"/>
          <w:lang w:eastAsia="ru-RU"/>
        </w:rPr>
        <w:t>. Стены из газобетонных блоков дополнительно должны быть гидроизолированы от капиллярного подсоса воды со стороны тяжелого бетона железобетонного, - сборного или монолитного, перекрытия (лист 2.3.3.1) и (или) железобетонного фундамента (лист 2.3.3.2). Первый ряд кладки рекомендуется укладывать по слою цементно-песчаного раствора (не клея) толщиной не менее 20 мм (все последующие ряды кладки в целях снижения влияния теплопроводных включений на теплотехнические показатели кладки стен рекомендуется выполнять на клею со средней толщиной швов 2±1 мм).</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Наружные стены из мелких газобетонных блоков с целью защиты от увлажнения рекомендуется выполнять со свесом по отношению к нулевой части здания не менее чем на 50 мм (лист 2.3.3.1 - 2.3.3.4).</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При обеспечении требуемого для нормальной эксплуатации изделий из автоклавного газобетона влажностного режима (влажность воздуха не более 75 %) в подвале здания допускается устройство несущих внутренних стен из газобетонных блоков. При влажности воздуха более 60 % стены требуется защищать от намокания путем устройства на их поверхностях пароизоляционных покрытий (лист 2.3.3.5).</w:t>
      </w:r>
    </w:p>
    <w:p w:rsidR="00E51C47" w:rsidRPr="00F81E96" w:rsidRDefault="00E51C47" w:rsidP="005F4F0C">
      <w:pPr>
        <w:ind w:firstLine="708"/>
        <w:jc w:val="both"/>
        <w:rPr>
          <w:rFonts w:ascii="Arial" w:eastAsia="Times New Roman" w:hAnsi="Arial" w:cs="Arial"/>
          <w:color w:val="000000"/>
          <w:lang w:eastAsia="ru-RU"/>
        </w:rPr>
      </w:pPr>
      <w:r w:rsidRPr="00F81E96">
        <w:rPr>
          <w:rFonts w:ascii="Arial" w:eastAsia="Times New Roman" w:hAnsi="Arial" w:cs="Arial"/>
          <w:color w:val="000000"/>
          <w:lang w:eastAsia="ru-RU"/>
        </w:rPr>
        <w:t xml:space="preserve">При </w:t>
      </w:r>
      <w:proofErr w:type="spellStart"/>
      <w:r w:rsidRPr="00F81E96">
        <w:rPr>
          <w:rFonts w:ascii="Arial" w:eastAsia="Times New Roman" w:hAnsi="Arial" w:cs="Arial"/>
          <w:color w:val="000000"/>
          <w:lang w:eastAsia="ru-RU"/>
        </w:rPr>
        <w:t>опирании</w:t>
      </w:r>
      <w:proofErr w:type="spellEnd"/>
      <w:r w:rsidRPr="00F81E96">
        <w:rPr>
          <w:rFonts w:ascii="Arial" w:eastAsia="Times New Roman" w:hAnsi="Arial" w:cs="Arial"/>
          <w:color w:val="000000"/>
          <w:lang w:eastAsia="ru-RU"/>
        </w:rPr>
        <w:t xml:space="preserve"> стен из газобетонных блоков на фундаментную плиту цокольная часть кладки (высотой не менее 500 мм) должна быть гидроизолирована, как с наружной стороны стен (для защиты от снега), так и в месте </w:t>
      </w:r>
      <w:proofErr w:type="spellStart"/>
      <w:r w:rsidRPr="00F81E96">
        <w:rPr>
          <w:rFonts w:ascii="Arial" w:eastAsia="Times New Roman" w:hAnsi="Arial" w:cs="Arial"/>
          <w:color w:val="000000"/>
          <w:lang w:eastAsia="ru-RU"/>
        </w:rPr>
        <w:t>опирания</w:t>
      </w:r>
      <w:proofErr w:type="spellEnd"/>
      <w:r w:rsidRPr="00F81E96">
        <w:rPr>
          <w:rFonts w:ascii="Arial" w:eastAsia="Times New Roman" w:hAnsi="Arial" w:cs="Arial"/>
          <w:color w:val="000000"/>
          <w:lang w:eastAsia="ru-RU"/>
        </w:rPr>
        <w:t xml:space="preserve"> кладки на плиту. С целью снижения </w:t>
      </w:r>
      <w:proofErr w:type="spellStart"/>
      <w:r w:rsidRPr="00F81E96">
        <w:rPr>
          <w:rFonts w:ascii="Arial" w:eastAsia="Times New Roman" w:hAnsi="Arial" w:cs="Arial"/>
          <w:color w:val="000000"/>
          <w:lang w:eastAsia="ru-RU"/>
        </w:rPr>
        <w:t>теплопотерь</w:t>
      </w:r>
      <w:proofErr w:type="spellEnd"/>
      <w:r w:rsidRPr="00F81E96">
        <w:rPr>
          <w:rFonts w:ascii="Arial" w:eastAsia="Times New Roman" w:hAnsi="Arial" w:cs="Arial"/>
          <w:color w:val="000000"/>
          <w:lang w:eastAsia="ru-RU"/>
        </w:rPr>
        <w:t xml:space="preserve"> располагающийся под свесом кладки торец фундаментной плиты рекомендуется утеплить. Толщина утеплителя определяется по расчету, но в любом случае должна составлять не менее 50 мм. Утеплитель может располагаться как под свесом кладки, так и выступать за ее пределы (при толщине утеплителя большей ширины свеса). В качестве утеплителя рекомендуется использовать изделия из </w:t>
      </w:r>
      <w:proofErr w:type="spellStart"/>
      <w:r w:rsidRPr="00F81E96">
        <w:rPr>
          <w:rFonts w:ascii="Arial" w:eastAsia="Times New Roman" w:hAnsi="Arial" w:cs="Arial"/>
          <w:color w:val="000000"/>
          <w:lang w:eastAsia="ru-RU"/>
        </w:rPr>
        <w:t>экструдированного</w:t>
      </w:r>
      <w:proofErr w:type="spellEnd"/>
      <w:r w:rsidRPr="00F81E96">
        <w:rPr>
          <w:rFonts w:ascii="Arial" w:eastAsia="Times New Roman" w:hAnsi="Arial" w:cs="Arial"/>
          <w:color w:val="000000"/>
          <w:lang w:eastAsia="ru-RU"/>
        </w:rPr>
        <w:t xml:space="preserve"> </w:t>
      </w:r>
      <w:proofErr w:type="spellStart"/>
      <w:r w:rsidRPr="00F81E96">
        <w:rPr>
          <w:rFonts w:ascii="Arial" w:eastAsia="Times New Roman" w:hAnsi="Arial" w:cs="Arial"/>
          <w:color w:val="000000"/>
          <w:lang w:eastAsia="ru-RU"/>
        </w:rPr>
        <w:t>пенополистирола</w:t>
      </w:r>
      <w:proofErr w:type="spellEnd"/>
      <w:r w:rsidRPr="00F81E96">
        <w:rPr>
          <w:rFonts w:ascii="Arial" w:eastAsia="Times New Roman" w:hAnsi="Arial" w:cs="Arial"/>
          <w:color w:val="000000"/>
          <w:lang w:eastAsia="ru-RU"/>
        </w:rPr>
        <w:t xml:space="preserve"> (ЭППС) (лист 2.3.3.3).</w:t>
      </w:r>
    </w:p>
    <w:p w:rsidR="00E51C47" w:rsidRPr="005F4F0C" w:rsidRDefault="00E51C47" w:rsidP="00F81E96">
      <w:pPr>
        <w:spacing w:after="0" w:line="240" w:lineRule="auto"/>
        <w:jc w:val="both"/>
        <w:rPr>
          <w:rFonts w:ascii="Arial" w:eastAsia="Times New Roman" w:hAnsi="Arial" w:cs="Arial"/>
          <w:sz w:val="26"/>
          <w:szCs w:val="26"/>
          <w:lang w:eastAsia="ru-RU"/>
        </w:rPr>
      </w:pPr>
      <w:r w:rsidRPr="005F4F0C">
        <w:rPr>
          <w:rFonts w:ascii="Arial" w:eastAsia="Times New Roman" w:hAnsi="Arial" w:cs="Arial"/>
          <w:b/>
          <w:bCs/>
          <w:color w:val="000000"/>
          <w:sz w:val="26"/>
          <w:szCs w:val="26"/>
          <w:lang w:eastAsia="ru-RU"/>
        </w:rPr>
        <w:lastRenderedPageBreak/>
        <w:t>2.2.4. Оконные и дверные проемы</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 xml:space="preserve">Для перекрытия оконных и дверных проемов </w:t>
      </w:r>
      <w:proofErr w:type="gramStart"/>
      <w:r w:rsidRPr="00F81E96">
        <w:rPr>
          <w:rFonts w:ascii="Arial" w:eastAsia="Times New Roman" w:hAnsi="Arial" w:cs="Arial"/>
          <w:color w:val="000000"/>
          <w:lang w:eastAsia="ru-RU"/>
        </w:rPr>
        <w:t>стенах</w:t>
      </w:r>
      <w:proofErr w:type="gramEnd"/>
      <w:r w:rsidRPr="00F81E96">
        <w:rPr>
          <w:rFonts w:ascii="Arial" w:eastAsia="Times New Roman" w:hAnsi="Arial" w:cs="Arial"/>
          <w:color w:val="000000"/>
          <w:lang w:eastAsia="ru-RU"/>
        </w:rPr>
        <w:t xml:space="preserve"> из газобетонных блоков применяются оконные и дверные перемычки. Оконные и дверные перемычки могут быть выполнены в следующем конструктивном исполнении:</w:t>
      </w:r>
    </w:p>
    <w:p w:rsidR="00E51C47" w:rsidRPr="00F81E96" w:rsidRDefault="00E51C47" w:rsidP="00F81E96">
      <w:pPr>
        <w:numPr>
          <w:ilvl w:val="0"/>
          <w:numId w:val="1"/>
        </w:numPr>
        <w:spacing w:after="0" w:line="240" w:lineRule="auto"/>
        <w:jc w:val="both"/>
        <w:rPr>
          <w:rFonts w:ascii="Arial" w:eastAsia="Times New Roman" w:hAnsi="Arial" w:cs="Arial"/>
          <w:color w:val="000000"/>
          <w:lang w:eastAsia="ru-RU"/>
        </w:rPr>
      </w:pPr>
      <w:r w:rsidRPr="00F81E96">
        <w:rPr>
          <w:rFonts w:ascii="Arial" w:eastAsia="Times New Roman" w:hAnsi="Arial" w:cs="Arial"/>
          <w:color w:val="000000"/>
          <w:lang w:eastAsia="ru-RU"/>
        </w:rPr>
        <w:t xml:space="preserve"> </w:t>
      </w:r>
      <w:proofErr w:type="gramStart"/>
      <w:r w:rsidRPr="00F81E96">
        <w:rPr>
          <w:rFonts w:ascii="Arial" w:eastAsia="Times New Roman" w:hAnsi="Arial" w:cs="Arial"/>
          <w:color w:val="000000"/>
          <w:lang w:eastAsia="ru-RU"/>
        </w:rPr>
        <w:t>Брусковые</w:t>
      </w:r>
      <w:proofErr w:type="gramEnd"/>
      <w:r w:rsidRPr="00F81E96">
        <w:rPr>
          <w:rFonts w:ascii="Arial" w:eastAsia="Times New Roman" w:hAnsi="Arial" w:cs="Arial"/>
          <w:color w:val="000000"/>
          <w:lang w:eastAsia="ru-RU"/>
        </w:rPr>
        <w:t xml:space="preserve"> армированные железобетонные (лист 2.3.4.2);</w:t>
      </w:r>
    </w:p>
    <w:p w:rsidR="00E51C47" w:rsidRPr="00F81E96" w:rsidRDefault="00E51C47" w:rsidP="00F81E96">
      <w:pPr>
        <w:numPr>
          <w:ilvl w:val="0"/>
          <w:numId w:val="1"/>
        </w:numPr>
        <w:spacing w:after="0" w:line="240" w:lineRule="auto"/>
        <w:jc w:val="both"/>
        <w:rPr>
          <w:rFonts w:ascii="Arial" w:eastAsia="Times New Roman" w:hAnsi="Arial" w:cs="Arial"/>
          <w:color w:val="000000"/>
          <w:lang w:eastAsia="ru-RU"/>
        </w:rPr>
      </w:pPr>
      <w:r w:rsidRPr="00F81E96">
        <w:rPr>
          <w:rFonts w:ascii="Arial" w:eastAsia="Times New Roman" w:hAnsi="Arial" w:cs="Arial"/>
          <w:color w:val="000000"/>
          <w:lang w:eastAsia="ru-RU"/>
        </w:rPr>
        <w:t xml:space="preserve"> </w:t>
      </w:r>
      <w:proofErr w:type="gramStart"/>
      <w:r w:rsidRPr="00F81E96">
        <w:rPr>
          <w:rFonts w:ascii="Arial" w:eastAsia="Times New Roman" w:hAnsi="Arial" w:cs="Arial"/>
          <w:color w:val="000000"/>
          <w:lang w:eastAsia="ru-RU"/>
        </w:rPr>
        <w:t>Составные</w:t>
      </w:r>
      <w:proofErr w:type="gramEnd"/>
      <w:r w:rsidRPr="00F81E96">
        <w:rPr>
          <w:rFonts w:ascii="Arial" w:eastAsia="Times New Roman" w:hAnsi="Arial" w:cs="Arial"/>
          <w:color w:val="000000"/>
          <w:lang w:eastAsia="ru-RU"/>
        </w:rPr>
        <w:t xml:space="preserve"> из </w:t>
      </w:r>
      <w:r w:rsidRPr="00F81E96">
        <w:rPr>
          <w:rFonts w:ascii="Arial" w:eastAsia="Times New Roman" w:hAnsi="Arial" w:cs="Arial"/>
          <w:color w:val="000000"/>
          <w:lang w:val="en-US"/>
        </w:rPr>
        <w:t>U</w:t>
      </w:r>
      <w:r w:rsidRPr="00F81E96">
        <w:rPr>
          <w:rFonts w:ascii="Arial" w:eastAsia="Times New Roman" w:hAnsi="Arial" w:cs="Arial"/>
          <w:color w:val="000000"/>
          <w:lang w:eastAsia="ru-RU"/>
        </w:rPr>
        <w:t>-блоков (лист 2.3.4.3);</w:t>
      </w:r>
    </w:p>
    <w:p w:rsidR="00E51C47" w:rsidRPr="00F81E96" w:rsidRDefault="00E51C47" w:rsidP="00F81E96">
      <w:pPr>
        <w:numPr>
          <w:ilvl w:val="0"/>
          <w:numId w:val="1"/>
        </w:numPr>
        <w:spacing w:after="0" w:line="240" w:lineRule="auto"/>
        <w:jc w:val="both"/>
        <w:rPr>
          <w:rFonts w:ascii="Arial" w:eastAsia="Times New Roman" w:hAnsi="Arial" w:cs="Arial"/>
          <w:color w:val="000000"/>
          <w:lang w:eastAsia="ru-RU"/>
        </w:rPr>
      </w:pPr>
      <w:r w:rsidRPr="00F81E96">
        <w:rPr>
          <w:rFonts w:ascii="Arial" w:eastAsia="Times New Roman" w:hAnsi="Arial" w:cs="Arial"/>
          <w:color w:val="000000"/>
          <w:lang w:eastAsia="ru-RU"/>
        </w:rPr>
        <w:t xml:space="preserve"> </w:t>
      </w:r>
      <w:proofErr w:type="gramStart"/>
      <w:r w:rsidRPr="00F81E96">
        <w:rPr>
          <w:rFonts w:ascii="Arial" w:eastAsia="Times New Roman" w:hAnsi="Arial" w:cs="Arial"/>
          <w:color w:val="000000"/>
          <w:lang w:eastAsia="ru-RU"/>
        </w:rPr>
        <w:t>Металлические из прокатного профиля с антикоррозионным покрытием (лист</w:t>
      </w:r>
      <w:proofErr w:type="gramEnd"/>
    </w:p>
    <w:p w:rsidR="00E51C47" w:rsidRPr="00F81E96" w:rsidRDefault="00E51C47" w:rsidP="00F81E96">
      <w:pPr>
        <w:spacing w:after="0" w:line="240" w:lineRule="auto"/>
        <w:jc w:val="both"/>
        <w:rPr>
          <w:rFonts w:ascii="Arial" w:eastAsia="Times New Roman" w:hAnsi="Arial" w:cs="Arial"/>
          <w:lang w:eastAsia="ru-RU"/>
        </w:rPr>
      </w:pPr>
      <w:r w:rsidRPr="00F81E96">
        <w:rPr>
          <w:rFonts w:ascii="Arial" w:eastAsia="Times New Roman" w:hAnsi="Arial" w:cs="Arial"/>
          <w:color w:val="000000"/>
          <w:lang w:eastAsia="ru-RU"/>
        </w:rPr>
        <w:t>2.3.4.4).</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 xml:space="preserve">Перемычки могут быть несущими и ненесущими. Ненесущие перемычки армируются конструктивно, несущие армируются расчетной рабочей арматурой в растянутой зоне. Рассчитываются они на прочность по изгибающему моменту, поперечной силе, на опорный срез и прогиб. Железобетонные перемычки рассчитываются по СНиП 52-01-2003, газобетонные перемычки, - по СТО 501-52-2007. Глубина </w:t>
      </w:r>
      <w:proofErr w:type="spellStart"/>
      <w:r w:rsidRPr="00F81E96">
        <w:rPr>
          <w:rFonts w:ascii="Arial" w:eastAsia="Times New Roman" w:hAnsi="Arial" w:cs="Arial"/>
          <w:color w:val="000000"/>
          <w:lang w:eastAsia="ru-RU"/>
        </w:rPr>
        <w:t>опирания</w:t>
      </w:r>
      <w:proofErr w:type="spellEnd"/>
      <w:r w:rsidRPr="00F81E96">
        <w:rPr>
          <w:rFonts w:ascii="Arial" w:eastAsia="Times New Roman" w:hAnsi="Arial" w:cs="Arial"/>
          <w:color w:val="000000"/>
          <w:lang w:eastAsia="ru-RU"/>
        </w:rPr>
        <w:t xml:space="preserve"> перемычек на стены должна составлять не мене 250 мм. Технические требования к номенклатуре железобетонных перемычек и их номенклатура приведены в ГОСТ 948 «Перемычки железобетонные для зданий с кирпичными стенами. Технические условия». При установке оконных и дверных коробок их крепят к стенам с помощью анкеров (лист 2.3.4.1, 2.3.4.5). Для более жесткой фиксации дверной и оконной коробки в проеме и для исключения разрушения базового материала в точках крепления, может быть устроен бетонный пояс. Зазоры между поверхностью стены и коробкой заделывают </w:t>
      </w:r>
      <w:proofErr w:type="spellStart"/>
      <w:r w:rsidRPr="00F81E96">
        <w:rPr>
          <w:rFonts w:ascii="Arial" w:eastAsia="Times New Roman" w:hAnsi="Arial" w:cs="Arial"/>
          <w:color w:val="000000"/>
          <w:lang w:eastAsia="ru-RU"/>
        </w:rPr>
        <w:t>минераловатной</w:t>
      </w:r>
      <w:proofErr w:type="spellEnd"/>
      <w:r w:rsidRPr="00F81E96">
        <w:rPr>
          <w:rFonts w:ascii="Arial" w:eastAsia="Times New Roman" w:hAnsi="Arial" w:cs="Arial"/>
          <w:color w:val="000000"/>
          <w:lang w:eastAsia="ru-RU"/>
        </w:rPr>
        <w:t xml:space="preserve"> плитой или полиуретановой пеной. Откос штукатурится, наружная подоконная часть откоса защищается сливом из кровельной стали. Изнутри устанавливается подоконная доска.</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 xml:space="preserve">Технические характеристики перемычек составных из </w:t>
      </w:r>
      <w:r w:rsidRPr="00F81E96">
        <w:rPr>
          <w:rFonts w:ascii="Arial" w:eastAsia="Times New Roman" w:hAnsi="Arial" w:cs="Arial"/>
          <w:color w:val="000000"/>
          <w:lang w:val="en-US"/>
        </w:rPr>
        <w:t>U</w:t>
      </w:r>
      <w:r w:rsidRPr="00F81E96">
        <w:rPr>
          <w:rFonts w:ascii="Arial" w:eastAsia="Times New Roman" w:hAnsi="Arial" w:cs="Arial"/>
          <w:color w:val="000000"/>
          <w:lang w:eastAsia="ru-RU"/>
        </w:rPr>
        <w:t>-блоков с указанием максимально-допустимой распределенной нагрузки и максимальной силы, воспринимаемой сечением перемычки, представлены (лист 2.3.4.9).</w:t>
      </w:r>
    </w:p>
    <w:p w:rsidR="005F4F0C" w:rsidRDefault="005F4F0C" w:rsidP="00F81E96">
      <w:pPr>
        <w:spacing w:after="0" w:line="240" w:lineRule="auto"/>
        <w:jc w:val="both"/>
        <w:rPr>
          <w:rFonts w:ascii="Arial" w:eastAsia="Times New Roman" w:hAnsi="Arial" w:cs="Arial"/>
          <w:b/>
          <w:bCs/>
          <w:color w:val="000000"/>
          <w:lang w:eastAsia="ru-RU"/>
        </w:rPr>
      </w:pP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b/>
          <w:bCs/>
          <w:color w:val="000000"/>
          <w:lang w:eastAsia="ru-RU"/>
        </w:rPr>
        <w:t xml:space="preserve">2.2.5. Узлы </w:t>
      </w:r>
      <w:proofErr w:type="spellStart"/>
      <w:r w:rsidRPr="00F81E96">
        <w:rPr>
          <w:rFonts w:ascii="Arial" w:eastAsia="Times New Roman" w:hAnsi="Arial" w:cs="Arial"/>
          <w:b/>
          <w:bCs/>
          <w:color w:val="000000"/>
          <w:lang w:eastAsia="ru-RU"/>
        </w:rPr>
        <w:t>опирания</w:t>
      </w:r>
      <w:proofErr w:type="spellEnd"/>
      <w:r w:rsidRPr="00F81E96">
        <w:rPr>
          <w:rFonts w:ascii="Arial" w:eastAsia="Times New Roman" w:hAnsi="Arial" w:cs="Arial"/>
          <w:b/>
          <w:bCs/>
          <w:color w:val="000000"/>
          <w:lang w:eastAsia="ru-RU"/>
        </w:rPr>
        <w:t xml:space="preserve"> перекрытий и покрытий</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 xml:space="preserve">В несущих однослойных однородных стенах из газобетонных блоков нагрузка от перекрытий воспринимается газобетонной кладкой. </w:t>
      </w:r>
      <w:proofErr w:type="spellStart"/>
      <w:r w:rsidRPr="00F81E96">
        <w:rPr>
          <w:rFonts w:ascii="Arial" w:eastAsia="Times New Roman" w:hAnsi="Arial" w:cs="Arial"/>
          <w:color w:val="000000"/>
          <w:lang w:eastAsia="ru-RU"/>
        </w:rPr>
        <w:t>Опирание</w:t>
      </w:r>
      <w:proofErr w:type="spellEnd"/>
      <w:r w:rsidRPr="00F81E96">
        <w:rPr>
          <w:rFonts w:ascii="Arial" w:eastAsia="Times New Roman" w:hAnsi="Arial" w:cs="Arial"/>
          <w:color w:val="000000"/>
          <w:lang w:eastAsia="ru-RU"/>
        </w:rPr>
        <w:t xml:space="preserve"> перекрытий непосредственно на газобетонную кладку допускается при величине распределенной нагрузки не более 0,3 кН на 1 </w:t>
      </w:r>
      <w:proofErr w:type="spellStart"/>
      <w:r w:rsidRPr="00F81E96">
        <w:rPr>
          <w:rFonts w:ascii="Arial" w:eastAsia="Times New Roman" w:hAnsi="Arial" w:cs="Arial"/>
          <w:color w:val="000000"/>
          <w:lang w:eastAsia="ru-RU"/>
        </w:rPr>
        <w:t>пог</w:t>
      </w:r>
      <w:proofErr w:type="spellEnd"/>
      <w:r w:rsidRPr="00F81E96">
        <w:rPr>
          <w:rFonts w:ascii="Arial" w:eastAsia="Times New Roman" w:hAnsi="Arial" w:cs="Arial"/>
          <w:color w:val="000000"/>
          <w:lang w:eastAsia="ru-RU"/>
        </w:rPr>
        <w:t>. см ширины опоры. При большей нагрузке требуется устройство распределительных плит толщиной не менее 150мм, армированных косвенной арматурой в количестве 0,5 % от объема бетона (не менее 2-х сеток).</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 xml:space="preserve">Конструкция сборно-монолитного перекрытия (лист 2.3.5.1) представляет собой частично-ребристое монолитное перекрытие, </w:t>
      </w:r>
      <w:proofErr w:type="gramStart"/>
      <w:r w:rsidRPr="00F81E96">
        <w:rPr>
          <w:rFonts w:ascii="Arial" w:eastAsia="Times New Roman" w:hAnsi="Arial" w:cs="Arial"/>
          <w:color w:val="000000"/>
          <w:lang w:eastAsia="ru-RU"/>
        </w:rPr>
        <w:t>пространство</w:t>
      </w:r>
      <w:proofErr w:type="gramEnd"/>
      <w:r w:rsidRPr="00F81E96">
        <w:rPr>
          <w:rFonts w:ascii="Arial" w:eastAsia="Times New Roman" w:hAnsi="Arial" w:cs="Arial"/>
          <w:color w:val="000000"/>
          <w:lang w:eastAsia="ru-RU"/>
        </w:rPr>
        <w:t xml:space="preserve"> между ребрами которого заполнено блоками из автоклавного газобетона. Высокая адгезия бетона с поверхностью газобетонных изделий обеспечивается близкой химической структурой этих материалов и высокой поверхностной пористостью газобетона. К преимуществам данного типа перекрытия следует отнести также его низкую себестоимость и возможность самостоятельного выполнения работ по его устройству (без использования подъемно-транспортного оборудования). Перекрываемый данным типом перекрытия пролет может достигать 6 метров и более.</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 xml:space="preserve">Узлы </w:t>
      </w:r>
      <w:proofErr w:type="spellStart"/>
      <w:r w:rsidRPr="00F81E96">
        <w:rPr>
          <w:rFonts w:ascii="Arial" w:eastAsia="Times New Roman" w:hAnsi="Arial" w:cs="Arial"/>
          <w:color w:val="000000"/>
          <w:lang w:eastAsia="ru-RU"/>
        </w:rPr>
        <w:t>опирания</w:t>
      </w:r>
      <w:proofErr w:type="spellEnd"/>
      <w:r w:rsidRPr="00F81E96">
        <w:rPr>
          <w:rFonts w:ascii="Arial" w:eastAsia="Times New Roman" w:hAnsi="Arial" w:cs="Arial"/>
          <w:color w:val="000000"/>
          <w:lang w:eastAsia="ru-RU"/>
        </w:rPr>
        <w:t xml:space="preserve"> сборно-монолитного перекрытия из газобетонных блоков приведены (лист 2.3.5.2, 2.3.5.3).</w:t>
      </w:r>
    </w:p>
    <w:p w:rsidR="00E51C47" w:rsidRPr="00F81E96" w:rsidRDefault="00E51C47" w:rsidP="005F4F0C">
      <w:pPr>
        <w:ind w:firstLine="708"/>
        <w:jc w:val="both"/>
        <w:rPr>
          <w:rFonts w:ascii="Arial" w:eastAsia="Times New Roman" w:hAnsi="Arial" w:cs="Arial"/>
          <w:lang w:eastAsia="ru-RU"/>
        </w:rPr>
      </w:pPr>
      <w:r w:rsidRPr="00F81E96">
        <w:rPr>
          <w:rFonts w:ascii="Arial" w:eastAsia="Times New Roman" w:hAnsi="Arial" w:cs="Arial"/>
          <w:color w:val="000000"/>
          <w:lang w:eastAsia="ru-RU"/>
        </w:rPr>
        <w:t xml:space="preserve">Глубина </w:t>
      </w:r>
      <w:proofErr w:type="spellStart"/>
      <w:r w:rsidRPr="00F81E96">
        <w:rPr>
          <w:rFonts w:ascii="Arial" w:eastAsia="Times New Roman" w:hAnsi="Arial" w:cs="Arial"/>
          <w:color w:val="000000"/>
          <w:lang w:eastAsia="ru-RU"/>
        </w:rPr>
        <w:t>опирания</w:t>
      </w:r>
      <w:proofErr w:type="spellEnd"/>
      <w:r w:rsidRPr="00F81E96">
        <w:rPr>
          <w:rFonts w:ascii="Arial" w:eastAsia="Times New Roman" w:hAnsi="Arial" w:cs="Arial"/>
          <w:color w:val="000000"/>
          <w:lang w:eastAsia="ru-RU"/>
        </w:rPr>
        <w:t xml:space="preserve"> междуэтажных железобетонных плит перекрытия и плит покрытия на несущие стены из газобетонных блоков должна быть не менее 120мм (лист 2.3.5.4, 2.3.5.5). Для уменьшения эксцентриситета нагрузки от железобетонной плиты перекрытия (покрытия) на стены из газобетонных блоков и устранения отколов в опорной зоне рекомендуется осуществлять </w:t>
      </w:r>
      <w:proofErr w:type="spellStart"/>
      <w:r w:rsidRPr="00F81E96">
        <w:rPr>
          <w:rFonts w:ascii="Arial" w:eastAsia="Times New Roman" w:hAnsi="Arial" w:cs="Arial"/>
          <w:color w:val="000000"/>
          <w:lang w:eastAsia="ru-RU"/>
        </w:rPr>
        <w:t>опирание</w:t>
      </w:r>
      <w:proofErr w:type="spellEnd"/>
      <w:r w:rsidRPr="00F81E96">
        <w:rPr>
          <w:rFonts w:ascii="Arial" w:eastAsia="Times New Roman" w:hAnsi="Arial" w:cs="Arial"/>
          <w:color w:val="000000"/>
          <w:lang w:eastAsia="ru-RU"/>
        </w:rPr>
        <w:t xml:space="preserve"> перекрытия на монолитный железобетонный пояс. Торец железобетонной плиты перекрытия должен быть закрыт эффективным утеплителем с коэффициентом теплопроводности Л &lt; 0,06 Вт/</w:t>
      </w:r>
      <w:proofErr w:type="gramStart"/>
      <w:r w:rsidRPr="00F81E96">
        <w:rPr>
          <w:rFonts w:ascii="Arial" w:eastAsia="Times New Roman" w:hAnsi="Arial" w:cs="Arial"/>
          <w:color w:val="000000"/>
          <w:lang w:eastAsia="ru-RU"/>
        </w:rPr>
        <w:t>м-</w:t>
      </w:r>
      <w:proofErr w:type="gramEnd"/>
      <w:r w:rsidRPr="00F81E96">
        <w:rPr>
          <w:rFonts w:ascii="Arial" w:eastAsia="Times New Roman" w:hAnsi="Arial" w:cs="Arial"/>
          <w:color w:val="000000"/>
          <w:lang w:eastAsia="ru-RU"/>
        </w:rPr>
        <w:t xml:space="preserve">°С. Глубина </w:t>
      </w:r>
      <w:proofErr w:type="spellStart"/>
      <w:r w:rsidRPr="00F81E96">
        <w:rPr>
          <w:rFonts w:ascii="Arial" w:eastAsia="Times New Roman" w:hAnsi="Arial" w:cs="Arial"/>
          <w:color w:val="000000"/>
          <w:lang w:eastAsia="ru-RU"/>
        </w:rPr>
        <w:t>опирания</w:t>
      </w:r>
      <w:proofErr w:type="spellEnd"/>
      <w:r w:rsidRPr="00F81E96">
        <w:rPr>
          <w:rFonts w:ascii="Arial" w:eastAsia="Times New Roman" w:hAnsi="Arial" w:cs="Arial"/>
          <w:color w:val="000000"/>
          <w:lang w:eastAsia="ru-RU"/>
        </w:rPr>
        <w:t xml:space="preserve"> деревянных балок на несущие газобетонные стены должна быть не менее 120мм (лист 2.3.5.7, 2.3.5.8). Для обеспечения распределения нагрузки от балки под нее на кладку устанавливают стальную полосу с антикоррозионным покрытием. </w:t>
      </w:r>
      <w:proofErr w:type="gramStart"/>
      <w:r w:rsidRPr="00F81E96">
        <w:rPr>
          <w:rFonts w:ascii="Arial" w:eastAsia="Times New Roman" w:hAnsi="Arial" w:cs="Arial"/>
          <w:color w:val="000000"/>
          <w:lang w:eastAsia="ru-RU"/>
        </w:rPr>
        <w:t xml:space="preserve">В случаях, когда </w:t>
      </w:r>
      <w:r w:rsidRPr="00F81E96">
        <w:rPr>
          <w:rFonts w:ascii="Arial" w:eastAsia="Times New Roman" w:hAnsi="Arial" w:cs="Arial"/>
          <w:color w:val="000000"/>
          <w:lang w:eastAsia="ru-RU"/>
        </w:rPr>
        <w:lastRenderedPageBreak/>
        <w:t xml:space="preserve">значение местного напряжения под плитой перекрытия или под перемычкой превышает значение основного напряжения в стене более чем на 20 %, а также в случаях, когда монтажный шов толще 30 мм, в местах </w:t>
      </w:r>
      <w:proofErr w:type="spellStart"/>
      <w:r w:rsidRPr="00F81E96">
        <w:rPr>
          <w:rFonts w:ascii="Arial" w:eastAsia="Times New Roman" w:hAnsi="Arial" w:cs="Arial"/>
          <w:color w:val="000000"/>
          <w:lang w:eastAsia="ru-RU"/>
        </w:rPr>
        <w:t>опирания</w:t>
      </w:r>
      <w:proofErr w:type="spellEnd"/>
      <w:r w:rsidRPr="00F81E96">
        <w:rPr>
          <w:rFonts w:ascii="Arial" w:eastAsia="Times New Roman" w:hAnsi="Arial" w:cs="Arial"/>
          <w:color w:val="000000"/>
          <w:lang w:eastAsia="ru-RU"/>
        </w:rPr>
        <w:t xml:space="preserve"> этих плит и перемычек на стену рекомендуется укладывать сварную сетку из арматуры диаметром 4-6 мм с ячейкой не более </w:t>
      </w:r>
      <w:r w:rsidRPr="00F81E96">
        <w:rPr>
          <w:rFonts w:ascii="Arial" w:eastAsia="Times New Roman" w:hAnsi="Arial" w:cs="Arial"/>
          <w:color w:val="000000"/>
        </w:rPr>
        <w:t>70</w:t>
      </w:r>
      <w:r w:rsidRPr="00F81E96">
        <w:rPr>
          <w:rFonts w:ascii="Arial" w:eastAsia="Times New Roman" w:hAnsi="Arial" w:cs="Arial"/>
          <w:color w:val="000000"/>
          <w:lang w:val="en-US"/>
        </w:rPr>
        <w:t>x</w:t>
      </w:r>
      <w:r w:rsidRPr="00F81E96">
        <w:rPr>
          <w:rFonts w:ascii="Arial" w:eastAsia="Times New Roman" w:hAnsi="Arial" w:cs="Arial"/>
          <w:color w:val="000000"/>
        </w:rPr>
        <w:t xml:space="preserve">70 </w:t>
      </w:r>
      <w:r w:rsidRPr="00F81E96">
        <w:rPr>
          <w:rFonts w:ascii="Arial" w:eastAsia="Times New Roman" w:hAnsi="Arial" w:cs="Arial"/>
          <w:color w:val="000000"/>
          <w:lang w:eastAsia="ru-RU"/>
        </w:rPr>
        <w:t>мм в растворный шов в</w:t>
      </w:r>
      <w:proofErr w:type="gramEnd"/>
      <w:r w:rsidRPr="00F81E96">
        <w:rPr>
          <w:rFonts w:ascii="Arial" w:eastAsia="Times New Roman" w:hAnsi="Arial" w:cs="Arial"/>
          <w:color w:val="000000"/>
          <w:lang w:eastAsia="ru-RU"/>
        </w:rPr>
        <w:t xml:space="preserve"> </w:t>
      </w:r>
      <w:proofErr w:type="gramStart"/>
      <w:r w:rsidRPr="00F81E96">
        <w:rPr>
          <w:rFonts w:ascii="Arial" w:eastAsia="Times New Roman" w:hAnsi="Arial" w:cs="Arial"/>
          <w:color w:val="000000"/>
          <w:lang w:eastAsia="ru-RU"/>
        </w:rPr>
        <w:t>уровне</w:t>
      </w:r>
      <w:proofErr w:type="gramEnd"/>
      <w:r w:rsidRPr="00F81E96">
        <w:rPr>
          <w:rFonts w:ascii="Arial" w:eastAsia="Times New Roman" w:hAnsi="Arial" w:cs="Arial"/>
          <w:color w:val="000000"/>
          <w:lang w:eastAsia="ru-RU"/>
        </w:rPr>
        <w:t xml:space="preserve"> низа плиты или перемычки. В несущих двухслойных стенах нагрузка от перекрытий может восприниматься:</w:t>
      </w:r>
    </w:p>
    <w:p w:rsidR="00E51C47" w:rsidRPr="00F81E96" w:rsidRDefault="00E51C47" w:rsidP="00F81E96">
      <w:pPr>
        <w:numPr>
          <w:ilvl w:val="0"/>
          <w:numId w:val="1"/>
        </w:numPr>
        <w:spacing w:after="0" w:line="240" w:lineRule="auto"/>
        <w:jc w:val="both"/>
        <w:rPr>
          <w:rFonts w:ascii="Arial" w:eastAsia="Times New Roman" w:hAnsi="Arial" w:cs="Arial"/>
          <w:color w:val="000000"/>
          <w:lang w:eastAsia="ru-RU"/>
        </w:rPr>
      </w:pPr>
      <w:r w:rsidRPr="00F81E96">
        <w:rPr>
          <w:rFonts w:ascii="Arial" w:eastAsia="Times New Roman" w:hAnsi="Arial" w:cs="Arial"/>
          <w:color w:val="000000"/>
          <w:lang w:eastAsia="ru-RU"/>
        </w:rPr>
        <w:t xml:space="preserve"> газобетонной кладкой;</w:t>
      </w:r>
    </w:p>
    <w:p w:rsidR="00E51C47" w:rsidRPr="00F81E96" w:rsidRDefault="00E51C47" w:rsidP="00F81E96">
      <w:pPr>
        <w:numPr>
          <w:ilvl w:val="0"/>
          <w:numId w:val="1"/>
        </w:numPr>
        <w:spacing w:after="0" w:line="240" w:lineRule="auto"/>
        <w:jc w:val="both"/>
        <w:rPr>
          <w:rFonts w:ascii="Arial" w:eastAsia="Times New Roman" w:hAnsi="Arial" w:cs="Arial"/>
          <w:color w:val="000000"/>
          <w:lang w:eastAsia="ru-RU"/>
        </w:rPr>
      </w:pPr>
      <w:r w:rsidRPr="00F81E96">
        <w:rPr>
          <w:rFonts w:ascii="Arial" w:eastAsia="Times New Roman" w:hAnsi="Arial" w:cs="Arial"/>
          <w:color w:val="000000"/>
          <w:lang w:eastAsia="ru-RU"/>
        </w:rPr>
        <w:t xml:space="preserve"> кирпичным внутренним слоем (лист 2.3.5.9);</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 xml:space="preserve">При использовании кирпичного наружного или внутреннего слоя в качестве несущего его толщина не должна быть менее 1,5 кирпича (380 мм), а глубина </w:t>
      </w:r>
      <w:proofErr w:type="spellStart"/>
      <w:r w:rsidRPr="00F81E96">
        <w:rPr>
          <w:rFonts w:ascii="Arial" w:eastAsia="Times New Roman" w:hAnsi="Arial" w:cs="Arial"/>
          <w:color w:val="000000"/>
          <w:lang w:eastAsia="ru-RU"/>
        </w:rPr>
        <w:t>опирания</w:t>
      </w:r>
      <w:proofErr w:type="spellEnd"/>
      <w:r w:rsidRPr="00F81E96">
        <w:rPr>
          <w:rFonts w:ascii="Arial" w:eastAsia="Times New Roman" w:hAnsi="Arial" w:cs="Arial"/>
          <w:color w:val="000000"/>
          <w:lang w:eastAsia="ru-RU"/>
        </w:rPr>
        <w:t xml:space="preserve"> перекрытий - не менее 120 мм. Необходимость арматурных сеток в местах </w:t>
      </w:r>
      <w:proofErr w:type="spellStart"/>
      <w:r w:rsidRPr="00F81E96">
        <w:rPr>
          <w:rFonts w:ascii="Arial" w:eastAsia="Times New Roman" w:hAnsi="Arial" w:cs="Arial"/>
          <w:color w:val="000000"/>
          <w:lang w:eastAsia="ru-RU"/>
        </w:rPr>
        <w:t>опирания</w:t>
      </w:r>
      <w:proofErr w:type="spellEnd"/>
      <w:r w:rsidRPr="00F81E96">
        <w:rPr>
          <w:rFonts w:ascii="Arial" w:eastAsia="Times New Roman" w:hAnsi="Arial" w:cs="Arial"/>
          <w:color w:val="000000"/>
          <w:lang w:eastAsia="ru-RU"/>
        </w:rPr>
        <w:t xml:space="preserve"> перемычек и плит перекрытий и устройство армированных железобетонных поясов по периметру стен здания определяется расчетом на местный срез или растяжение (изгиб) стены в своей плоскости.</w:t>
      </w:r>
      <w:r w:rsidRPr="00F81E96">
        <w:rPr>
          <w:rFonts w:ascii="Arial" w:eastAsia="Times New Roman" w:hAnsi="Arial" w:cs="Arial"/>
          <w:color w:val="000000"/>
          <w:lang w:eastAsia="ru-RU"/>
        </w:rPr>
        <w:tab/>
        <w:t>...У</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 xml:space="preserve">Самонесущие однородные газобетонные стены допускается возводить для зданий высотой не более 5 этажей (20 у) с </w:t>
      </w:r>
      <w:proofErr w:type="gramStart"/>
      <w:r w:rsidRPr="00F81E96">
        <w:rPr>
          <w:rFonts w:ascii="Arial" w:eastAsia="Times New Roman" w:hAnsi="Arial" w:cs="Arial"/>
          <w:color w:val="000000"/>
          <w:lang w:eastAsia="ru-RU"/>
        </w:rPr>
        <w:t>полным</w:t>
      </w:r>
      <w:proofErr w:type="gramEnd"/>
      <w:r w:rsidRPr="00F81E96">
        <w:rPr>
          <w:rFonts w:ascii="Arial" w:eastAsia="Times New Roman" w:hAnsi="Arial" w:cs="Arial"/>
          <w:color w:val="000000"/>
          <w:lang w:eastAsia="ru-RU"/>
        </w:rPr>
        <w:t xml:space="preserve"> </w:t>
      </w:r>
      <w:proofErr w:type="spellStart"/>
      <w:r w:rsidRPr="00F81E96">
        <w:rPr>
          <w:rFonts w:ascii="Arial" w:eastAsia="Times New Roman" w:hAnsi="Arial" w:cs="Arial"/>
          <w:color w:val="000000"/>
          <w:lang w:eastAsia="ru-RU"/>
        </w:rPr>
        <w:t>опиранием</w:t>
      </w:r>
      <w:proofErr w:type="spellEnd"/>
      <w:r w:rsidRPr="00F81E96">
        <w:rPr>
          <w:rFonts w:ascii="Arial" w:eastAsia="Times New Roman" w:hAnsi="Arial" w:cs="Arial"/>
          <w:color w:val="000000"/>
          <w:lang w:eastAsia="ru-RU"/>
        </w:rPr>
        <w:t xml:space="preserve"> (на всю толщину стены, без свесов) на сплошной фундамент или </w:t>
      </w:r>
      <w:proofErr w:type="spellStart"/>
      <w:r w:rsidRPr="00F81E96">
        <w:rPr>
          <w:rFonts w:ascii="Arial" w:eastAsia="Times New Roman" w:hAnsi="Arial" w:cs="Arial"/>
          <w:color w:val="000000"/>
          <w:lang w:eastAsia="ru-RU"/>
        </w:rPr>
        <w:t>рандбалку</w:t>
      </w:r>
      <w:proofErr w:type="spellEnd"/>
      <w:r w:rsidRPr="00F81E96">
        <w:rPr>
          <w:rFonts w:ascii="Arial" w:eastAsia="Times New Roman" w:hAnsi="Arial" w:cs="Arial"/>
          <w:color w:val="000000"/>
          <w:lang w:eastAsia="ru-RU"/>
        </w:rPr>
        <w:t>.</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Плиты перекрытия, примыкающие к самонесущей стене из газобетонных блоков, соединяются с ней скобами (лист 2.3.5.6),</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На наружную газобетонную кладку не следует опирать балконные плиты и защемлять в них консоли и козырьки.</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Самонесущие стены из газобетонных блоков с кирпичной облицовкой для малоэтажных зданий следует принимать с поэтажным креплением к перекрытиям. Опорные участки плит перекрытий в зоне наружных стен должны соединяться с ними скобами.</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Запрещается опирать наружный кирпичный слой на приваренные к каркасу опорные полки (столики).</w:t>
      </w:r>
    </w:p>
    <w:p w:rsidR="00E51C47" w:rsidRPr="00F81E96" w:rsidRDefault="00E51C47" w:rsidP="005F4F0C">
      <w:pPr>
        <w:spacing w:after="0" w:line="240" w:lineRule="auto"/>
        <w:ind w:firstLine="708"/>
        <w:jc w:val="both"/>
        <w:rPr>
          <w:rFonts w:ascii="Arial" w:eastAsia="Times New Roman" w:hAnsi="Arial" w:cs="Arial"/>
          <w:lang w:eastAsia="ru-RU"/>
        </w:rPr>
      </w:pPr>
      <w:proofErr w:type="gramStart"/>
      <w:r w:rsidRPr="00F81E96">
        <w:rPr>
          <w:rFonts w:ascii="Arial" w:eastAsia="Times New Roman" w:hAnsi="Arial" w:cs="Arial"/>
          <w:color w:val="000000"/>
          <w:lang w:eastAsia="ru-RU"/>
        </w:rPr>
        <w:t xml:space="preserve">Схемы поэтажного </w:t>
      </w:r>
      <w:proofErr w:type="spellStart"/>
      <w:r w:rsidRPr="00F81E96">
        <w:rPr>
          <w:rFonts w:ascii="Arial" w:eastAsia="Times New Roman" w:hAnsi="Arial" w:cs="Arial"/>
          <w:color w:val="000000"/>
          <w:lang w:eastAsia="ru-RU"/>
        </w:rPr>
        <w:t>опирания</w:t>
      </w:r>
      <w:proofErr w:type="spellEnd"/>
      <w:r w:rsidRPr="00F81E96">
        <w:rPr>
          <w:rFonts w:ascii="Arial" w:eastAsia="Times New Roman" w:hAnsi="Arial" w:cs="Arial"/>
          <w:color w:val="000000"/>
          <w:lang w:eastAsia="ru-RU"/>
        </w:rPr>
        <w:t xml:space="preserve"> ненесущей стены из газобетонных блоков на железобетонные монолитные перекрытия (лист 2.3.5.10, 2.3.5.15).</w:t>
      </w:r>
      <w:proofErr w:type="gramEnd"/>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 xml:space="preserve">В блокированных домах (типа </w:t>
      </w:r>
      <w:proofErr w:type="spellStart"/>
      <w:r w:rsidRPr="00F81E96">
        <w:rPr>
          <w:rFonts w:ascii="Arial" w:eastAsia="Times New Roman" w:hAnsi="Arial" w:cs="Arial"/>
          <w:color w:val="000000"/>
          <w:lang w:eastAsia="ru-RU"/>
        </w:rPr>
        <w:t>таунхаусов</w:t>
      </w:r>
      <w:proofErr w:type="spellEnd"/>
      <w:r w:rsidRPr="00F81E96">
        <w:rPr>
          <w:rFonts w:ascii="Arial" w:eastAsia="Times New Roman" w:hAnsi="Arial" w:cs="Arial"/>
          <w:color w:val="000000"/>
          <w:lang w:eastAsia="ru-RU"/>
        </w:rPr>
        <w:t xml:space="preserve">) несущие поперечные стены между </w:t>
      </w:r>
      <w:proofErr w:type="gramStart"/>
      <w:r w:rsidRPr="00F81E96">
        <w:rPr>
          <w:rFonts w:ascii="Arial" w:eastAsia="Times New Roman" w:hAnsi="Arial" w:cs="Arial"/>
          <w:color w:val="000000"/>
          <w:lang w:eastAsia="ru-RU"/>
        </w:rPr>
        <w:t>блок-секциями</w:t>
      </w:r>
      <w:proofErr w:type="gramEnd"/>
      <w:r w:rsidRPr="00F81E96">
        <w:rPr>
          <w:rFonts w:ascii="Arial" w:eastAsia="Times New Roman" w:hAnsi="Arial" w:cs="Arial"/>
          <w:color w:val="000000"/>
          <w:lang w:eastAsia="ru-RU"/>
        </w:rPr>
        <w:t xml:space="preserve"> делаются двухслойные (лист 2.3.5.16).</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Кровля в зданиях, выполненных из газобетонных блоков, может быть скатной или плоской (лист 2.3.5.22). Материалы для покрытия скатной или плоской кровли выбираются на стадии проектирования исходя из типа кровли и экономической обоснованности.</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В зданиях не более 3-х этажей возможно применение кровли с наружным водоотводом и карнизом, имеющим вынос по горизонтали не менее 500 мм от наружной поверхности стены.</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Скатная кровля может быть выполнена в виде:</w:t>
      </w:r>
    </w:p>
    <w:p w:rsidR="00E51C47" w:rsidRPr="00F81E96" w:rsidRDefault="00E51C47" w:rsidP="00F81E96">
      <w:pPr>
        <w:numPr>
          <w:ilvl w:val="0"/>
          <w:numId w:val="1"/>
        </w:numPr>
        <w:spacing w:after="0" w:line="240" w:lineRule="auto"/>
        <w:jc w:val="both"/>
        <w:rPr>
          <w:rFonts w:ascii="Arial" w:eastAsia="Times New Roman" w:hAnsi="Arial" w:cs="Arial"/>
          <w:color w:val="000000"/>
          <w:lang w:eastAsia="ru-RU"/>
        </w:rPr>
      </w:pPr>
      <w:r w:rsidRPr="00F81E96">
        <w:rPr>
          <w:rFonts w:ascii="Arial" w:eastAsia="Times New Roman" w:hAnsi="Arial" w:cs="Arial"/>
          <w:color w:val="000000"/>
          <w:lang w:eastAsia="ru-RU"/>
        </w:rPr>
        <w:t xml:space="preserve"> </w:t>
      </w:r>
      <w:proofErr w:type="spellStart"/>
      <w:r w:rsidRPr="00F81E96">
        <w:rPr>
          <w:rFonts w:ascii="Arial" w:eastAsia="Times New Roman" w:hAnsi="Arial" w:cs="Arial"/>
          <w:color w:val="000000"/>
          <w:lang w:eastAsia="ru-RU"/>
        </w:rPr>
        <w:t>наслонной</w:t>
      </w:r>
      <w:proofErr w:type="spellEnd"/>
      <w:r w:rsidRPr="00F81E96">
        <w:rPr>
          <w:rFonts w:ascii="Arial" w:eastAsia="Times New Roman" w:hAnsi="Arial" w:cs="Arial"/>
          <w:color w:val="000000"/>
          <w:lang w:eastAsia="ru-RU"/>
        </w:rPr>
        <w:t xml:space="preserve"> стропильной системы (лист 2.3.5.17 - 2.3.5.19).</w:t>
      </w:r>
    </w:p>
    <w:p w:rsidR="00E51C47" w:rsidRPr="00F81E96" w:rsidRDefault="00E51C47" w:rsidP="005F4F0C">
      <w:pPr>
        <w:ind w:firstLine="708"/>
        <w:jc w:val="both"/>
        <w:rPr>
          <w:rFonts w:ascii="Arial" w:eastAsia="Times New Roman" w:hAnsi="Arial" w:cs="Arial"/>
          <w:color w:val="000000"/>
          <w:lang w:eastAsia="ru-RU"/>
        </w:rPr>
      </w:pPr>
      <w:r w:rsidRPr="00F81E96">
        <w:rPr>
          <w:rFonts w:ascii="Arial" w:eastAsia="Times New Roman" w:hAnsi="Arial" w:cs="Arial"/>
          <w:color w:val="000000"/>
          <w:lang w:eastAsia="ru-RU"/>
        </w:rPr>
        <w:t xml:space="preserve"> висячей стропильной системы (лист 2.3.5.20).</w:t>
      </w:r>
    </w:p>
    <w:p w:rsidR="00E51C47" w:rsidRPr="00F81E96" w:rsidRDefault="005F4F0C" w:rsidP="005F4F0C">
      <w:pPr>
        <w:spacing w:after="0" w:line="240" w:lineRule="auto"/>
        <w:jc w:val="both"/>
        <w:rPr>
          <w:rFonts w:ascii="Arial" w:eastAsia="Times New Roman" w:hAnsi="Arial" w:cs="Arial"/>
          <w:b/>
          <w:bCs/>
          <w:color w:val="000000"/>
          <w:lang w:eastAsia="ru-RU"/>
        </w:rPr>
      </w:pPr>
      <w:r>
        <w:rPr>
          <w:rFonts w:ascii="Arial" w:eastAsia="Times New Roman" w:hAnsi="Arial" w:cs="Arial"/>
          <w:b/>
          <w:bCs/>
          <w:color w:val="000000"/>
          <w:lang w:eastAsia="ru-RU"/>
        </w:rPr>
        <w:t xml:space="preserve">               2.2.6</w:t>
      </w:r>
      <w:r w:rsidR="00E51C47" w:rsidRPr="00F81E96">
        <w:rPr>
          <w:rFonts w:ascii="Arial" w:eastAsia="Times New Roman" w:hAnsi="Arial" w:cs="Arial"/>
          <w:b/>
          <w:bCs/>
          <w:color w:val="000000"/>
          <w:lang w:eastAsia="ru-RU"/>
        </w:rPr>
        <w:t>Конструктивное армирование кладки из газобетонных блоков</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Конструктивное армирование стен из газобетонных блоков используется для восприятия стенами горизонтальных ветровых нагрузок, а также усадочных напряжений, возникающих в кладке в результате годовых колебаний температуры наружного воздуха и изменения влажности материала стен. Введение усадочной арматуры частично компенсирует возникающие при этом деформации кладки, что снижает вероятность трещинообразования в стенах.</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 xml:space="preserve">При конструктивном армировании кладки из газобетонных блоков стальные арматурные стержни укладываются по всему периметру наружных стен здания в предварительно прорезанные </w:t>
      </w:r>
      <w:proofErr w:type="spellStart"/>
      <w:r w:rsidRPr="00F81E96">
        <w:rPr>
          <w:rFonts w:ascii="Arial" w:eastAsia="Times New Roman" w:hAnsi="Arial" w:cs="Arial"/>
          <w:color w:val="000000"/>
          <w:lang w:eastAsia="ru-RU"/>
        </w:rPr>
        <w:t>штробы</w:t>
      </w:r>
      <w:proofErr w:type="spellEnd"/>
      <w:r w:rsidRPr="00F81E96">
        <w:rPr>
          <w:rFonts w:ascii="Arial" w:eastAsia="Times New Roman" w:hAnsi="Arial" w:cs="Arial"/>
          <w:color w:val="000000"/>
          <w:lang w:eastAsia="ru-RU"/>
        </w:rPr>
        <w:t xml:space="preserve"> (канавки). Перед укладкой арматуры, из </w:t>
      </w:r>
      <w:proofErr w:type="spellStart"/>
      <w:r w:rsidRPr="00F81E96">
        <w:rPr>
          <w:rFonts w:ascii="Arial" w:eastAsia="Times New Roman" w:hAnsi="Arial" w:cs="Arial"/>
          <w:color w:val="000000"/>
          <w:lang w:eastAsia="ru-RU"/>
        </w:rPr>
        <w:t>штробы</w:t>
      </w:r>
      <w:proofErr w:type="spellEnd"/>
      <w:r w:rsidRPr="00F81E96">
        <w:rPr>
          <w:rFonts w:ascii="Arial" w:eastAsia="Times New Roman" w:hAnsi="Arial" w:cs="Arial"/>
          <w:color w:val="000000"/>
          <w:lang w:eastAsia="ru-RU"/>
        </w:rPr>
        <w:t xml:space="preserve"> удаляется пыль, а затем (примерно на 2/3 ее высоты) заливается пластичный цементный раствор (может быть использована клеевая смесь для газобетона) после чего арматурные стержни </w:t>
      </w:r>
      <w:proofErr w:type="spellStart"/>
      <w:r w:rsidRPr="00F81E96">
        <w:rPr>
          <w:rFonts w:ascii="Arial" w:eastAsia="Times New Roman" w:hAnsi="Arial" w:cs="Arial"/>
          <w:color w:val="000000"/>
          <w:lang w:eastAsia="ru-RU"/>
        </w:rPr>
        <w:t>втапливаются</w:t>
      </w:r>
      <w:proofErr w:type="spellEnd"/>
      <w:r w:rsidRPr="00F81E96">
        <w:rPr>
          <w:rFonts w:ascii="Arial" w:eastAsia="Times New Roman" w:hAnsi="Arial" w:cs="Arial"/>
          <w:color w:val="000000"/>
          <w:lang w:eastAsia="ru-RU"/>
        </w:rPr>
        <w:t xml:space="preserve"> в раствор. Для армирования рекомендуется </w:t>
      </w:r>
      <w:r w:rsidRPr="00F81E96">
        <w:rPr>
          <w:rFonts w:ascii="Arial" w:eastAsia="Times New Roman" w:hAnsi="Arial" w:cs="Arial"/>
          <w:color w:val="000000"/>
          <w:lang w:eastAsia="ru-RU"/>
        </w:rPr>
        <w:lastRenderedPageBreak/>
        <w:t xml:space="preserve">использовать рифленую арматуру 08 </w:t>
      </w:r>
      <w:r w:rsidRPr="00F81E96">
        <w:rPr>
          <w:rFonts w:ascii="Arial" w:eastAsia="Times New Roman" w:hAnsi="Arial" w:cs="Arial"/>
          <w:color w:val="000000"/>
          <w:lang w:val="en-US"/>
        </w:rPr>
        <w:t>AIII</w:t>
      </w:r>
      <w:r w:rsidRPr="00F81E96">
        <w:rPr>
          <w:rFonts w:ascii="Arial" w:eastAsia="Times New Roman" w:hAnsi="Arial" w:cs="Arial"/>
          <w:color w:val="000000"/>
        </w:rPr>
        <w:t xml:space="preserve">. </w:t>
      </w:r>
      <w:r w:rsidRPr="00F81E96">
        <w:rPr>
          <w:rFonts w:ascii="Arial" w:eastAsia="Times New Roman" w:hAnsi="Arial" w:cs="Arial"/>
          <w:color w:val="000000"/>
          <w:lang w:eastAsia="ru-RU"/>
        </w:rPr>
        <w:t xml:space="preserve">Арматура должна находиться на расстоянии 60 мм от внешней поверхности блока в кладке. Арматуру помещают в каждый третий горизонтальный шов кладки (лист 2.3.6.3). Коэффициент армирования кладки должен составлять не менее 0,3 % площади вертикального сечения стены. </w:t>
      </w:r>
      <w:proofErr w:type="gramStart"/>
      <w:r w:rsidRPr="00F81E96">
        <w:rPr>
          <w:rFonts w:ascii="Arial" w:eastAsia="Times New Roman" w:hAnsi="Arial" w:cs="Arial"/>
          <w:color w:val="000000"/>
          <w:lang w:eastAsia="ru-RU"/>
        </w:rPr>
        <w:t xml:space="preserve">Для удовлетворения данного требования в блоках толщиной 250 мм и более по краям кладки (на расстоянии не менее 60 мм от внешней поверхности блоков в кладке) устанавливают двойную арматуру (лист 2.3.6.4), а в стенах толщиной 200 мм и менее - один арматурный стержень 08 </w:t>
      </w:r>
      <w:r w:rsidRPr="00F81E96">
        <w:rPr>
          <w:rFonts w:ascii="Arial" w:eastAsia="Times New Roman" w:hAnsi="Arial" w:cs="Arial"/>
          <w:color w:val="000000"/>
          <w:lang w:val="en-US"/>
        </w:rPr>
        <w:t>AIM</w:t>
      </w:r>
      <w:r w:rsidRPr="00F81E96">
        <w:rPr>
          <w:rFonts w:ascii="Arial" w:eastAsia="Times New Roman" w:hAnsi="Arial" w:cs="Arial"/>
          <w:color w:val="000000"/>
        </w:rPr>
        <w:t xml:space="preserve">, </w:t>
      </w:r>
      <w:r w:rsidRPr="00F81E96">
        <w:rPr>
          <w:rFonts w:ascii="Arial" w:eastAsia="Times New Roman" w:hAnsi="Arial" w:cs="Arial"/>
          <w:color w:val="000000"/>
          <w:lang w:eastAsia="ru-RU"/>
        </w:rPr>
        <w:t>располагаемый в центре сечения кладки (лист 2.3.6.3).</w:t>
      </w:r>
      <w:proofErr w:type="gramEnd"/>
      <w:r w:rsidRPr="00F81E96">
        <w:rPr>
          <w:rFonts w:ascii="Arial" w:eastAsia="Times New Roman" w:hAnsi="Arial" w:cs="Arial"/>
          <w:color w:val="000000"/>
          <w:lang w:eastAsia="ru-RU"/>
        </w:rPr>
        <w:t xml:space="preserve"> Расположение усадочной арматуры в поперечных сечениях кладки из газобетонных блоков представлено (лист 2.3.6.1). Под окном, укладывается дополнительный ряд </w:t>
      </w:r>
      <w:proofErr w:type="gramStart"/>
      <w:r w:rsidRPr="00F81E96">
        <w:rPr>
          <w:rFonts w:ascii="Arial" w:eastAsia="Times New Roman" w:hAnsi="Arial" w:cs="Arial"/>
          <w:color w:val="000000"/>
          <w:lang w:eastAsia="ru-RU"/>
        </w:rPr>
        <w:t>арматурных</w:t>
      </w:r>
      <w:proofErr w:type="gramEnd"/>
      <w:r w:rsidRPr="00F81E96">
        <w:rPr>
          <w:rFonts w:ascii="Arial" w:eastAsia="Times New Roman" w:hAnsi="Arial" w:cs="Arial"/>
          <w:color w:val="000000"/>
          <w:lang w:eastAsia="ru-RU"/>
        </w:rPr>
        <w:t xml:space="preserve"> </w:t>
      </w:r>
      <w:proofErr w:type="spellStart"/>
      <w:r w:rsidRPr="00F81E96">
        <w:rPr>
          <w:rFonts w:ascii="Arial" w:eastAsia="Times New Roman" w:hAnsi="Arial" w:cs="Arial"/>
          <w:color w:val="000000"/>
          <w:lang w:eastAsia="ru-RU"/>
        </w:rPr>
        <w:t>стережней</w:t>
      </w:r>
      <w:proofErr w:type="spellEnd"/>
      <w:r w:rsidRPr="00F81E96">
        <w:rPr>
          <w:rFonts w:ascii="Arial" w:eastAsia="Times New Roman" w:hAnsi="Arial" w:cs="Arial"/>
          <w:color w:val="000000"/>
          <w:lang w:eastAsia="ru-RU"/>
        </w:rPr>
        <w:t xml:space="preserve"> 08 </w:t>
      </w:r>
      <w:r w:rsidRPr="00F81E96">
        <w:rPr>
          <w:rFonts w:ascii="Arial" w:eastAsia="Times New Roman" w:hAnsi="Arial" w:cs="Arial"/>
          <w:color w:val="000000"/>
          <w:lang w:val="en-US"/>
        </w:rPr>
        <w:t>AIM</w:t>
      </w:r>
      <w:r w:rsidRPr="00F81E96">
        <w:rPr>
          <w:rFonts w:ascii="Arial" w:eastAsia="Times New Roman" w:hAnsi="Arial" w:cs="Arial"/>
          <w:color w:val="000000"/>
        </w:rPr>
        <w:t xml:space="preserve">. </w:t>
      </w:r>
      <w:r w:rsidRPr="00F81E96">
        <w:rPr>
          <w:rFonts w:ascii="Arial" w:eastAsia="Times New Roman" w:hAnsi="Arial" w:cs="Arial"/>
          <w:color w:val="000000"/>
          <w:lang w:eastAsia="ru-RU"/>
        </w:rPr>
        <w:t>В этом случае арматура, располагаемая по периметру стен, должна выходить за пределы оконного откоса на расстояние не менее 900 мм (лист 2.3.6.5).</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 xml:space="preserve">Если длина стены из газобетонных блоков превышает 12 м, даже в случае применения усадочной арматуры, рекомендуется устраивать </w:t>
      </w:r>
      <w:proofErr w:type="spellStart"/>
      <w:r w:rsidRPr="00F81E96">
        <w:rPr>
          <w:rFonts w:ascii="Arial" w:eastAsia="Times New Roman" w:hAnsi="Arial" w:cs="Arial"/>
          <w:color w:val="000000"/>
          <w:lang w:eastAsia="ru-RU"/>
        </w:rPr>
        <w:t>температурно</w:t>
      </w:r>
      <w:r w:rsidRPr="00F81E96">
        <w:rPr>
          <w:rFonts w:ascii="Arial" w:eastAsia="Times New Roman" w:hAnsi="Arial" w:cs="Arial"/>
          <w:color w:val="000000"/>
          <w:lang w:eastAsia="ru-RU"/>
        </w:rPr>
        <w:softHyphen/>
        <w:t>деформационные</w:t>
      </w:r>
      <w:proofErr w:type="spellEnd"/>
      <w:r w:rsidRPr="00F81E96">
        <w:rPr>
          <w:rFonts w:ascii="Arial" w:eastAsia="Times New Roman" w:hAnsi="Arial" w:cs="Arial"/>
          <w:color w:val="000000"/>
          <w:lang w:eastAsia="ru-RU"/>
        </w:rPr>
        <w:t xml:space="preserve"> (усадочные) швы (лист 2.3.6.2).</w:t>
      </w:r>
    </w:p>
    <w:p w:rsidR="00E51C47" w:rsidRPr="00F81E96" w:rsidRDefault="00E51C47" w:rsidP="00F81E96">
      <w:pPr>
        <w:spacing w:after="0" w:line="240" w:lineRule="auto"/>
        <w:jc w:val="both"/>
        <w:rPr>
          <w:rFonts w:ascii="Arial" w:eastAsia="Times New Roman" w:hAnsi="Arial" w:cs="Arial"/>
          <w:lang w:eastAsia="ru-RU"/>
        </w:rPr>
      </w:pPr>
      <w:r w:rsidRPr="00F81E96">
        <w:rPr>
          <w:rFonts w:ascii="Arial" w:eastAsia="Times New Roman" w:hAnsi="Arial" w:cs="Arial"/>
          <w:color w:val="000000"/>
          <w:lang w:eastAsia="ru-RU"/>
        </w:rPr>
        <w:t>Существуют и иные случаи, когда в кладке стен возможно возникновение значительных усадочных напряжений. К таковым, в частности, относятся:</w:t>
      </w:r>
    </w:p>
    <w:p w:rsidR="00E51C47" w:rsidRPr="00F81E96" w:rsidRDefault="00E51C47" w:rsidP="00F81E96">
      <w:pPr>
        <w:numPr>
          <w:ilvl w:val="0"/>
          <w:numId w:val="4"/>
        </w:numPr>
        <w:spacing w:after="0" w:line="240" w:lineRule="auto"/>
        <w:jc w:val="both"/>
        <w:rPr>
          <w:rFonts w:ascii="Arial" w:eastAsia="Times New Roman" w:hAnsi="Arial" w:cs="Arial"/>
          <w:color w:val="000000"/>
          <w:lang w:eastAsia="ru-RU"/>
        </w:rPr>
      </w:pPr>
      <w:r w:rsidRPr="00F81E96">
        <w:rPr>
          <w:rFonts w:ascii="Arial" w:eastAsia="Times New Roman" w:hAnsi="Arial" w:cs="Arial"/>
          <w:color w:val="000000"/>
          <w:lang w:eastAsia="ru-RU"/>
        </w:rPr>
        <w:t xml:space="preserve"> когда стена из газобетонных блоков, являющаяся наружной стеной теплого помещения, соединяется с холодной стеной;</w:t>
      </w:r>
    </w:p>
    <w:p w:rsidR="00E51C47" w:rsidRPr="00F81E96" w:rsidRDefault="00E51C47" w:rsidP="00F81E96">
      <w:pPr>
        <w:numPr>
          <w:ilvl w:val="0"/>
          <w:numId w:val="4"/>
        </w:numPr>
        <w:spacing w:after="0" w:line="240" w:lineRule="auto"/>
        <w:jc w:val="both"/>
        <w:rPr>
          <w:rFonts w:ascii="Arial" w:eastAsia="Times New Roman" w:hAnsi="Arial" w:cs="Arial"/>
          <w:color w:val="000000"/>
          <w:lang w:eastAsia="ru-RU"/>
        </w:rPr>
      </w:pPr>
      <w:r w:rsidRPr="00F81E96">
        <w:rPr>
          <w:rFonts w:ascii="Arial" w:eastAsia="Times New Roman" w:hAnsi="Arial" w:cs="Arial"/>
          <w:color w:val="000000"/>
          <w:lang w:eastAsia="ru-RU"/>
        </w:rPr>
        <w:t xml:space="preserve"> когда толщина стены из блоков меняется;</w:t>
      </w:r>
    </w:p>
    <w:p w:rsidR="00E51C47" w:rsidRPr="00F81E96" w:rsidRDefault="00E51C47" w:rsidP="00F81E96">
      <w:pPr>
        <w:numPr>
          <w:ilvl w:val="0"/>
          <w:numId w:val="4"/>
        </w:numPr>
        <w:spacing w:after="0" w:line="240" w:lineRule="auto"/>
        <w:jc w:val="both"/>
        <w:rPr>
          <w:rFonts w:ascii="Arial" w:eastAsia="Times New Roman" w:hAnsi="Arial" w:cs="Arial"/>
          <w:color w:val="000000"/>
          <w:lang w:eastAsia="ru-RU"/>
        </w:rPr>
      </w:pPr>
      <w:r w:rsidRPr="00F81E96">
        <w:rPr>
          <w:rFonts w:ascii="Arial" w:eastAsia="Times New Roman" w:hAnsi="Arial" w:cs="Arial"/>
          <w:color w:val="000000"/>
          <w:lang w:eastAsia="ru-RU"/>
        </w:rPr>
        <w:t xml:space="preserve"> когда меняется материал стены.</w:t>
      </w:r>
    </w:p>
    <w:p w:rsidR="00E51C47" w:rsidRPr="00F81E96"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 xml:space="preserve">В этих случаях в местах соединения рекомендуется также устраивать усадочный шов. Усадочные швы на внешней стороне наружных стен покрывают, </w:t>
      </w:r>
      <w:proofErr w:type="gramStart"/>
      <w:r w:rsidRPr="00F81E96">
        <w:rPr>
          <w:rFonts w:ascii="Arial" w:eastAsia="Times New Roman" w:hAnsi="Arial" w:cs="Arial"/>
          <w:color w:val="000000"/>
          <w:lang w:eastAsia="ru-RU"/>
        </w:rPr>
        <w:t>эластичным</w:t>
      </w:r>
      <w:proofErr w:type="gramEnd"/>
      <w:r w:rsidRPr="00F81E96">
        <w:rPr>
          <w:rFonts w:ascii="Arial" w:eastAsia="Times New Roman" w:hAnsi="Arial" w:cs="Arial"/>
          <w:color w:val="000000"/>
          <w:lang w:eastAsia="ru-RU"/>
        </w:rPr>
        <w:t xml:space="preserve"> </w:t>
      </w:r>
      <w:proofErr w:type="spellStart"/>
      <w:r w:rsidRPr="00F81E96">
        <w:rPr>
          <w:rFonts w:ascii="Arial" w:eastAsia="Times New Roman" w:hAnsi="Arial" w:cs="Arial"/>
          <w:color w:val="000000"/>
          <w:lang w:eastAsia="ru-RU"/>
        </w:rPr>
        <w:t>герметиком</w:t>
      </w:r>
      <w:proofErr w:type="spellEnd"/>
      <w:r w:rsidRPr="00F81E96">
        <w:rPr>
          <w:rFonts w:ascii="Arial" w:eastAsia="Times New Roman" w:hAnsi="Arial" w:cs="Arial"/>
          <w:color w:val="000000"/>
          <w:lang w:eastAsia="ru-RU"/>
        </w:rPr>
        <w:t xml:space="preserve"> или специальной лентой-уплотнителем. Шов заполняют </w:t>
      </w:r>
      <w:proofErr w:type="spellStart"/>
      <w:r w:rsidRPr="00F81E96">
        <w:rPr>
          <w:rFonts w:ascii="Arial" w:eastAsia="Times New Roman" w:hAnsi="Arial" w:cs="Arial"/>
          <w:color w:val="000000"/>
          <w:lang w:eastAsia="ru-RU"/>
        </w:rPr>
        <w:t>минераловатным</w:t>
      </w:r>
      <w:proofErr w:type="spellEnd"/>
      <w:r w:rsidRPr="00F81E96">
        <w:rPr>
          <w:rFonts w:ascii="Arial" w:eastAsia="Times New Roman" w:hAnsi="Arial" w:cs="Arial"/>
          <w:color w:val="000000"/>
          <w:lang w:eastAsia="ru-RU"/>
        </w:rPr>
        <w:t xml:space="preserve"> утеплителем и конструкцию герметизируют с внутренней стороны так, чтобы в шов в вертикальном направлении не проникал теплый воздух. Герметик для швов должен быть мягким и легко менять форму даже при незначительных воздействиях. Отделка не должна заходить </w:t>
      </w:r>
      <w:proofErr w:type="gramStart"/>
      <w:r w:rsidRPr="00F81E96">
        <w:rPr>
          <w:rFonts w:ascii="Arial" w:eastAsia="Times New Roman" w:hAnsi="Arial" w:cs="Arial"/>
          <w:color w:val="000000"/>
          <w:lang w:eastAsia="ru-RU"/>
        </w:rPr>
        <w:t>на</w:t>
      </w:r>
      <w:proofErr w:type="gramEnd"/>
      <w:r w:rsidRPr="00F81E96">
        <w:rPr>
          <w:rFonts w:ascii="Arial" w:eastAsia="Times New Roman" w:hAnsi="Arial" w:cs="Arial"/>
          <w:color w:val="000000"/>
          <w:lang w:eastAsia="ru-RU"/>
        </w:rPr>
        <w:t xml:space="preserve"> </w:t>
      </w:r>
      <w:proofErr w:type="gramStart"/>
      <w:r w:rsidRPr="00F81E96">
        <w:rPr>
          <w:rFonts w:ascii="Arial" w:eastAsia="Times New Roman" w:hAnsi="Arial" w:cs="Arial"/>
          <w:color w:val="000000"/>
          <w:lang w:eastAsia="ru-RU"/>
        </w:rPr>
        <w:t>герметик</w:t>
      </w:r>
      <w:proofErr w:type="gramEnd"/>
      <w:r w:rsidRPr="00F81E96">
        <w:rPr>
          <w:rFonts w:ascii="Arial" w:eastAsia="Times New Roman" w:hAnsi="Arial" w:cs="Arial"/>
          <w:color w:val="000000"/>
          <w:lang w:eastAsia="ru-RU"/>
        </w:rPr>
        <w:t>, иначе швы потеряют свою эластичность.</w:t>
      </w:r>
    </w:p>
    <w:p w:rsidR="00E51C47" w:rsidRPr="00F81E96" w:rsidRDefault="005F4F0C" w:rsidP="005F4F0C">
      <w:pPr>
        <w:spacing w:after="0" w:line="240" w:lineRule="auto"/>
        <w:ind w:firstLine="708"/>
        <w:jc w:val="both"/>
        <w:rPr>
          <w:rFonts w:ascii="Arial" w:eastAsia="Times New Roman" w:hAnsi="Arial" w:cs="Arial"/>
          <w:b/>
          <w:bCs/>
          <w:color w:val="000000"/>
          <w:lang w:eastAsia="ru-RU"/>
        </w:rPr>
      </w:pPr>
      <w:r>
        <w:rPr>
          <w:rFonts w:ascii="Arial" w:eastAsia="Times New Roman" w:hAnsi="Arial" w:cs="Arial"/>
          <w:b/>
          <w:bCs/>
          <w:color w:val="000000"/>
          <w:lang w:eastAsia="ru-RU"/>
        </w:rPr>
        <w:t>2.2.7.</w:t>
      </w:r>
      <w:r w:rsidR="00E51C47" w:rsidRPr="00F81E96">
        <w:rPr>
          <w:rFonts w:ascii="Arial" w:eastAsia="Times New Roman" w:hAnsi="Arial" w:cs="Arial"/>
          <w:b/>
          <w:bCs/>
          <w:color w:val="000000"/>
          <w:lang w:eastAsia="ru-RU"/>
        </w:rPr>
        <w:t xml:space="preserve"> Лестнично-лифтовые узлы</w:t>
      </w:r>
    </w:p>
    <w:p w:rsidR="00E51C47" w:rsidRPr="00F81E96" w:rsidRDefault="00E51C47" w:rsidP="005F4F0C">
      <w:pPr>
        <w:ind w:firstLine="708"/>
        <w:jc w:val="both"/>
        <w:rPr>
          <w:rFonts w:ascii="Arial" w:eastAsia="Times New Roman" w:hAnsi="Arial" w:cs="Arial"/>
          <w:lang w:eastAsia="ru-RU"/>
        </w:rPr>
      </w:pPr>
      <w:r w:rsidRPr="00F81E96">
        <w:rPr>
          <w:rFonts w:ascii="Arial" w:eastAsia="Times New Roman" w:hAnsi="Arial" w:cs="Arial"/>
          <w:color w:val="000000"/>
          <w:lang w:eastAsia="ru-RU"/>
        </w:rPr>
        <w:t xml:space="preserve">При устройстве лестничной клетки </w:t>
      </w:r>
      <w:proofErr w:type="spellStart"/>
      <w:r w:rsidRPr="00F81E96">
        <w:rPr>
          <w:rFonts w:ascii="Arial" w:eastAsia="Times New Roman" w:hAnsi="Arial" w:cs="Arial"/>
          <w:color w:val="000000"/>
          <w:lang w:eastAsia="ru-RU"/>
        </w:rPr>
        <w:t>опирании</w:t>
      </w:r>
      <w:proofErr w:type="spellEnd"/>
      <w:r w:rsidRPr="00F81E96">
        <w:rPr>
          <w:rFonts w:ascii="Arial" w:eastAsia="Times New Roman" w:hAnsi="Arial" w:cs="Arial"/>
          <w:color w:val="000000"/>
          <w:lang w:eastAsia="ru-RU"/>
        </w:rPr>
        <w:t xml:space="preserve"> лестничных площадок или лестничных маршей (если они </w:t>
      </w:r>
      <w:proofErr w:type="spellStart"/>
      <w:r w:rsidRPr="00F81E96">
        <w:rPr>
          <w:rFonts w:ascii="Arial" w:eastAsia="Times New Roman" w:hAnsi="Arial" w:cs="Arial"/>
          <w:color w:val="000000"/>
          <w:lang w:eastAsia="ru-RU"/>
        </w:rPr>
        <w:t>выпопнены</w:t>
      </w:r>
      <w:proofErr w:type="spellEnd"/>
      <w:r w:rsidRPr="00F81E96">
        <w:rPr>
          <w:rFonts w:ascii="Arial" w:eastAsia="Times New Roman" w:hAnsi="Arial" w:cs="Arial"/>
          <w:color w:val="000000"/>
          <w:lang w:eastAsia="ru-RU"/>
        </w:rPr>
        <w:t xml:space="preserve"> </w:t>
      </w:r>
      <w:proofErr w:type="spellStart"/>
      <w:r w:rsidRPr="00F81E96">
        <w:rPr>
          <w:rFonts w:ascii="Arial" w:eastAsia="Times New Roman" w:hAnsi="Arial" w:cs="Arial"/>
          <w:color w:val="000000"/>
          <w:lang w:eastAsia="ru-RU"/>
        </w:rPr>
        <w:t>цепиком</w:t>
      </w:r>
      <w:proofErr w:type="spellEnd"/>
      <w:r w:rsidRPr="00F81E96">
        <w:rPr>
          <w:rFonts w:ascii="Arial" w:eastAsia="Times New Roman" w:hAnsi="Arial" w:cs="Arial"/>
          <w:color w:val="000000"/>
          <w:lang w:eastAsia="ru-RU"/>
        </w:rPr>
        <w:t xml:space="preserve"> как единое железобетонное изделие) следует выполнять на монолитный железобетонный пояс толщиной не менее 150мм или с применением </w:t>
      </w:r>
      <w:r w:rsidRPr="00F81E96">
        <w:rPr>
          <w:rFonts w:ascii="Arial" w:eastAsia="Times New Roman" w:hAnsi="Arial" w:cs="Arial"/>
          <w:color w:val="000000"/>
          <w:lang w:val="en-US"/>
        </w:rPr>
        <w:t>U</w:t>
      </w:r>
      <w:r w:rsidRPr="00F81E96">
        <w:rPr>
          <w:rFonts w:ascii="Arial" w:eastAsia="Times New Roman" w:hAnsi="Arial" w:cs="Arial"/>
          <w:color w:val="000000"/>
          <w:lang w:eastAsia="ru-RU"/>
        </w:rPr>
        <w:t>-образных газобетонных блоков с железобетонным каркасом внутри (лист 2.3.7.1, 2.3.7.2).</w:t>
      </w:r>
    </w:p>
    <w:p w:rsidR="00E51C47" w:rsidRPr="005F4F0C" w:rsidRDefault="00E51C47" w:rsidP="005F4F0C">
      <w:pPr>
        <w:spacing w:after="0" w:line="240" w:lineRule="auto"/>
        <w:ind w:firstLine="708"/>
        <w:jc w:val="both"/>
        <w:rPr>
          <w:rFonts w:ascii="Arial" w:eastAsia="Times New Roman" w:hAnsi="Arial" w:cs="Arial"/>
          <w:lang w:eastAsia="ru-RU"/>
        </w:rPr>
      </w:pPr>
      <w:r w:rsidRPr="00F81E96">
        <w:rPr>
          <w:rFonts w:ascii="Arial" w:eastAsia="Times New Roman" w:hAnsi="Arial" w:cs="Arial"/>
          <w:color w:val="000000"/>
          <w:lang w:eastAsia="ru-RU"/>
        </w:rPr>
        <w:t xml:space="preserve">Устройство ненесущих стен из газобетонных блоков, примыкающих к лифтовым шахтам, следует выполнять с зазором (лист 2.3.7.3). Зазор может быть заполнен </w:t>
      </w:r>
      <w:proofErr w:type="spellStart"/>
      <w:r w:rsidRPr="00F81E96">
        <w:rPr>
          <w:rFonts w:ascii="Arial" w:eastAsia="Times New Roman" w:hAnsi="Arial" w:cs="Arial"/>
          <w:color w:val="000000"/>
          <w:lang w:eastAsia="ru-RU"/>
        </w:rPr>
        <w:t>минераловатным</w:t>
      </w:r>
      <w:proofErr w:type="spellEnd"/>
      <w:r w:rsidRPr="00F81E96">
        <w:rPr>
          <w:rFonts w:ascii="Arial" w:eastAsia="Times New Roman" w:hAnsi="Arial" w:cs="Arial"/>
          <w:color w:val="000000"/>
          <w:lang w:eastAsia="ru-RU"/>
        </w:rPr>
        <w:t xml:space="preserve"> утеплителем.</w:t>
      </w:r>
    </w:p>
    <w:p w:rsidR="00E51C47" w:rsidRDefault="00E51C47" w:rsidP="00E51C47">
      <w:pPr>
        <w:spacing w:after="0" w:line="240" w:lineRule="auto"/>
        <w:rPr>
          <w:rFonts w:ascii="Arial" w:eastAsia="Times New Roman" w:hAnsi="Arial" w:cs="Arial"/>
          <w:b/>
          <w:bCs/>
          <w:color w:val="000000"/>
          <w:lang w:eastAsia="ru-RU"/>
        </w:rPr>
      </w:pPr>
    </w:p>
    <w:p w:rsidR="00E51C47" w:rsidRPr="00E51C47" w:rsidRDefault="00E51C47" w:rsidP="005F4F0C">
      <w:pPr>
        <w:spacing w:after="0" w:line="240" w:lineRule="auto"/>
        <w:ind w:firstLine="708"/>
        <w:rPr>
          <w:rFonts w:ascii="Times New Roman" w:eastAsia="Times New Roman" w:hAnsi="Times New Roman" w:cs="Times New Roman"/>
          <w:sz w:val="24"/>
          <w:szCs w:val="24"/>
          <w:lang w:eastAsia="ru-RU"/>
        </w:rPr>
      </w:pPr>
      <w:r w:rsidRPr="00E51C47">
        <w:rPr>
          <w:rFonts w:ascii="Arial" w:eastAsia="Times New Roman" w:hAnsi="Arial" w:cs="Arial"/>
          <w:b/>
          <w:bCs/>
          <w:color w:val="000000"/>
          <w:lang w:eastAsia="ru-RU"/>
        </w:rPr>
        <w:t>2.2.8. Таблица чертежей основных общестроительных решений применения изделий из автоклавного газобетона.</w:t>
      </w:r>
    </w:p>
    <w:p w:rsidR="00E51C47" w:rsidRPr="00E51C47" w:rsidRDefault="00E51C47" w:rsidP="005F4F0C">
      <w:pPr>
        <w:spacing w:after="0" w:line="240" w:lineRule="auto"/>
        <w:jc w:val="righ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ab/>
      </w:r>
      <w:r w:rsidRPr="00E51C47">
        <w:rPr>
          <w:rFonts w:ascii="Arial" w:eastAsia="Times New Roman" w:hAnsi="Arial" w:cs="Arial"/>
          <w:color w:val="000000"/>
          <w:sz w:val="21"/>
          <w:szCs w:val="21"/>
          <w:u w:val="single"/>
          <w:lang w:eastAsia="ru-RU"/>
        </w:rPr>
        <w:t>Таблица</w:t>
      </w:r>
      <w:r w:rsidRPr="00E51C47">
        <w:rPr>
          <w:rFonts w:ascii="Arial" w:eastAsia="Times New Roman" w:hAnsi="Arial" w:cs="Arial"/>
          <w:color w:val="000000"/>
          <w:sz w:val="21"/>
          <w:szCs w:val="21"/>
          <w:u w:val="single"/>
          <w:lang w:eastAsia="ru-RU"/>
        </w:rPr>
        <w:tab/>
        <w:t>2.2.8.1</w:t>
      </w:r>
    </w:p>
    <w:tbl>
      <w:tblPr>
        <w:tblW w:w="10416" w:type="dxa"/>
        <w:tblInd w:w="-279" w:type="dxa"/>
        <w:tblLayout w:type="fixed"/>
        <w:tblCellMar>
          <w:left w:w="0" w:type="dxa"/>
          <w:right w:w="0" w:type="dxa"/>
        </w:tblCellMar>
        <w:tblLook w:val="0000" w:firstRow="0" w:lastRow="0" w:firstColumn="0" w:lastColumn="0" w:noHBand="0" w:noVBand="0"/>
      </w:tblPr>
      <w:tblGrid>
        <w:gridCol w:w="2074"/>
        <w:gridCol w:w="8342"/>
      </w:tblGrid>
      <w:tr w:rsidR="00E51C47" w:rsidRPr="00E51C47" w:rsidTr="00054F2D">
        <w:trPr>
          <w:trHeight w:hRule="exact" w:val="571"/>
        </w:trPr>
        <w:tc>
          <w:tcPr>
            <w:tcW w:w="2074" w:type="dxa"/>
            <w:tcBorders>
              <w:top w:val="single" w:sz="4" w:space="0" w:color="auto"/>
              <w:left w:val="single" w:sz="4" w:space="0" w:color="auto"/>
              <w:bottom w:val="single" w:sz="4" w:space="0" w:color="auto"/>
              <w:right w:val="nil"/>
            </w:tcBorders>
            <w:shd w:val="clear" w:color="auto" w:fill="FFFFFF"/>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b/>
                <w:bCs/>
                <w:color w:val="000000"/>
                <w:lang w:eastAsia="ru-RU"/>
              </w:rPr>
              <w:t>Раздел / Лист</w:t>
            </w:r>
          </w:p>
        </w:tc>
        <w:tc>
          <w:tcPr>
            <w:tcW w:w="8342" w:type="dxa"/>
            <w:tcBorders>
              <w:top w:val="single" w:sz="4" w:space="0" w:color="auto"/>
              <w:left w:val="single" w:sz="4" w:space="0" w:color="auto"/>
              <w:bottom w:val="nil"/>
              <w:right w:val="single" w:sz="4" w:space="0" w:color="auto"/>
            </w:tcBorders>
            <w:shd w:val="clear" w:color="auto" w:fill="FFFFFF"/>
            <w:vAlign w:val="bottom"/>
          </w:tcPr>
          <w:p w:rsidR="00E51C47" w:rsidRPr="00E51C47" w:rsidRDefault="00E51C47" w:rsidP="00E51C47">
            <w:pPr>
              <w:spacing w:after="0" w:line="220" w:lineRule="exact"/>
              <w:rPr>
                <w:rFonts w:ascii="Times New Roman" w:eastAsia="Times New Roman" w:hAnsi="Times New Roman" w:cs="Times New Roman"/>
                <w:sz w:val="24"/>
                <w:szCs w:val="24"/>
                <w:lang w:eastAsia="ru-RU"/>
              </w:rPr>
            </w:pPr>
            <w:r w:rsidRPr="00E51C47">
              <w:rPr>
                <w:rFonts w:ascii="Arial" w:eastAsia="Times New Roman" w:hAnsi="Arial" w:cs="Arial"/>
                <w:b/>
                <w:bCs/>
                <w:color w:val="000000"/>
                <w:lang w:eastAsia="ru-RU"/>
              </w:rPr>
              <w:t>Наименование чертежа</w:t>
            </w:r>
          </w:p>
        </w:tc>
      </w:tr>
      <w:tr w:rsidR="00E51C47" w:rsidRPr="00E51C47" w:rsidTr="00054F2D">
        <w:trPr>
          <w:trHeight w:hRule="exact" w:val="283"/>
        </w:trPr>
        <w:tc>
          <w:tcPr>
            <w:tcW w:w="2074" w:type="dxa"/>
            <w:tcBorders>
              <w:top w:val="single" w:sz="4" w:space="0" w:color="auto"/>
              <w:left w:val="single" w:sz="4" w:space="0" w:color="auto"/>
              <w:bottom w:val="nil"/>
              <w:right w:val="nil"/>
            </w:tcBorders>
            <w:shd w:val="clear" w:color="auto" w:fill="FFFFFF"/>
            <w:vAlign w:val="bottom"/>
          </w:tcPr>
          <w:p w:rsidR="00E51C47" w:rsidRPr="00E51C47" w:rsidRDefault="00E51C47" w:rsidP="00E51C47">
            <w:pPr>
              <w:spacing w:after="0" w:line="220" w:lineRule="exact"/>
              <w:rPr>
                <w:rFonts w:ascii="Times New Roman" w:eastAsia="Times New Roman" w:hAnsi="Times New Roman" w:cs="Times New Roman"/>
                <w:sz w:val="24"/>
                <w:szCs w:val="24"/>
                <w:lang w:eastAsia="ru-RU"/>
              </w:rPr>
            </w:pPr>
            <w:r w:rsidRPr="00E51C47">
              <w:rPr>
                <w:rFonts w:ascii="Arial" w:eastAsia="Times New Roman" w:hAnsi="Arial" w:cs="Arial"/>
                <w:b/>
                <w:bCs/>
                <w:color w:val="000000"/>
                <w:lang w:eastAsia="ru-RU"/>
              </w:rPr>
              <w:t>2.3.1.</w:t>
            </w:r>
          </w:p>
        </w:tc>
        <w:tc>
          <w:tcPr>
            <w:tcW w:w="8342" w:type="dxa"/>
            <w:tcBorders>
              <w:top w:val="single" w:sz="4" w:space="0" w:color="auto"/>
              <w:left w:val="single" w:sz="4" w:space="0" w:color="auto"/>
              <w:bottom w:val="nil"/>
              <w:right w:val="single" w:sz="4" w:space="0" w:color="auto"/>
            </w:tcBorders>
            <w:shd w:val="clear" w:color="auto" w:fill="FFFFFF"/>
            <w:vAlign w:val="bottom"/>
          </w:tcPr>
          <w:p w:rsidR="00E51C47" w:rsidRPr="00E51C47" w:rsidRDefault="00E51C47" w:rsidP="00E51C47">
            <w:pPr>
              <w:spacing w:after="0" w:line="220" w:lineRule="exact"/>
              <w:rPr>
                <w:rFonts w:ascii="Times New Roman" w:eastAsia="Times New Roman" w:hAnsi="Times New Roman" w:cs="Times New Roman"/>
                <w:sz w:val="24"/>
                <w:szCs w:val="24"/>
                <w:lang w:eastAsia="ru-RU"/>
              </w:rPr>
            </w:pPr>
            <w:r w:rsidRPr="00E51C47">
              <w:rPr>
                <w:rFonts w:ascii="Arial" w:eastAsia="Times New Roman" w:hAnsi="Arial" w:cs="Arial"/>
                <w:b/>
                <w:bCs/>
                <w:color w:val="000000"/>
                <w:lang w:eastAsia="ru-RU"/>
              </w:rPr>
              <w:t>Наружные стены</w:t>
            </w:r>
          </w:p>
        </w:tc>
      </w:tr>
      <w:tr w:rsidR="00E51C47" w:rsidRPr="00E51C47" w:rsidTr="00054F2D">
        <w:trPr>
          <w:trHeight w:hRule="exact" w:val="283"/>
        </w:trPr>
        <w:tc>
          <w:tcPr>
            <w:tcW w:w="2074" w:type="dxa"/>
            <w:tcBorders>
              <w:top w:val="single" w:sz="4" w:space="0" w:color="auto"/>
              <w:left w:val="single" w:sz="4" w:space="0" w:color="auto"/>
              <w:bottom w:val="nil"/>
              <w:right w:val="nil"/>
            </w:tcBorders>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2.3.1.1</w:t>
            </w:r>
          </w:p>
        </w:tc>
        <w:tc>
          <w:tcPr>
            <w:tcW w:w="8342" w:type="dxa"/>
            <w:tcBorders>
              <w:top w:val="single" w:sz="4" w:space="0" w:color="auto"/>
              <w:left w:val="single" w:sz="4" w:space="0" w:color="auto"/>
              <w:bottom w:val="nil"/>
              <w:right w:val="single" w:sz="4" w:space="0" w:color="auto"/>
            </w:tcBorders>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Однородные наружные стены из газобетонных блоков.</w:t>
            </w:r>
          </w:p>
        </w:tc>
      </w:tr>
      <w:tr w:rsidR="00E51C47" w:rsidRPr="00E51C47" w:rsidTr="00054F2D">
        <w:trPr>
          <w:trHeight w:hRule="exact" w:val="288"/>
        </w:trPr>
        <w:tc>
          <w:tcPr>
            <w:tcW w:w="2074" w:type="dxa"/>
            <w:tcBorders>
              <w:top w:val="single" w:sz="4" w:space="0" w:color="auto"/>
              <w:left w:val="single" w:sz="4" w:space="0" w:color="auto"/>
              <w:bottom w:val="nil"/>
              <w:right w:val="nil"/>
            </w:tcBorders>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2.3.1.2</w:t>
            </w:r>
          </w:p>
        </w:tc>
        <w:tc>
          <w:tcPr>
            <w:tcW w:w="8342" w:type="dxa"/>
            <w:tcBorders>
              <w:top w:val="single" w:sz="4" w:space="0" w:color="auto"/>
              <w:left w:val="single" w:sz="4" w:space="0" w:color="auto"/>
              <w:bottom w:val="nil"/>
              <w:right w:val="single" w:sz="4" w:space="0" w:color="auto"/>
            </w:tcBorders>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Варианты сопряжения стен.</w:t>
            </w:r>
          </w:p>
        </w:tc>
      </w:tr>
      <w:tr w:rsidR="00E51C47" w:rsidRPr="00E51C47" w:rsidTr="00054F2D">
        <w:trPr>
          <w:trHeight w:hRule="exact" w:val="557"/>
        </w:trPr>
        <w:tc>
          <w:tcPr>
            <w:tcW w:w="2074" w:type="dxa"/>
            <w:tcBorders>
              <w:top w:val="single" w:sz="4" w:space="0" w:color="auto"/>
              <w:left w:val="single" w:sz="4" w:space="0" w:color="auto"/>
              <w:bottom w:val="nil"/>
              <w:right w:val="nil"/>
            </w:tcBorders>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2.3.1.3</w:t>
            </w:r>
          </w:p>
        </w:tc>
        <w:tc>
          <w:tcPr>
            <w:tcW w:w="8342" w:type="dxa"/>
            <w:tcBorders>
              <w:top w:val="single" w:sz="4" w:space="0" w:color="auto"/>
              <w:left w:val="single" w:sz="4" w:space="0" w:color="auto"/>
              <w:bottom w:val="nil"/>
              <w:right w:val="single" w:sz="4" w:space="0" w:color="auto"/>
            </w:tcBorders>
            <w:shd w:val="clear" w:color="auto" w:fill="FFFFFF"/>
            <w:vAlign w:val="bottom"/>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Сопряжение наружной стены с утеплителем с внутренней перегородкой</w:t>
            </w:r>
          </w:p>
        </w:tc>
      </w:tr>
      <w:tr w:rsidR="00E51C47" w:rsidRPr="00E51C47" w:rsidTr="00054F2D">
        <w:trPr>
          <w:trHeight w:hRule="exact" w:val="557"/>
        </w:trPr>
        <w:tc>
          <w:tcPr>
            <w:tcW w:w="2074" w:type="dxa"/>
            <w:tcBorders>
              <w:top w:val="single" w:sz="4" w:space="0" w:color="auto"/>
              <w:left w:val="single" w:sz="4" w:space="0" w:color="auto"/>
              <w:bottom w:val="nil"/>
              <w:right w:val="nil"/>
            </w:tcBorders>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2.3.1.4</w:t>
            </w:r>
          </w:p>
        </w:tc>
        <w:tc>
          <w:tcPr>
            <w:tcW w:w="8342" w:type="dxa"/>
            <w:tcBorders>
              <w:top w:val="single" w:sz="4" w:space="0" w:color="auto"/>
              <w:left w:val="single" w:sz="4" w:space="0" w:color="auto"/>
              <w:bottom w:val="nil"/>
              <w:right w:val="single" w:sz="4" w:space="0" w:color="auto"/>
            </w:tcBorders>
            <w:shd w:val="clear" w:color="auto" w:fill="FFFFFF"/>
            <w:vAlign w:val="bottom"/>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Сопряжение кладки наружной стены в два блока с внутренней стеной (перегородкой).</w:t>
            </w:r>
          </w:p>
        </w:tc>
      </w:tr>
      <w:tr w:rsidR="00E51C47" w:rsidRPr="00E51C47" w:rsidTr="004D73E3">
        <w:trPr>
          <w:trHeight w:hRule="exact" w:val="562"/>
        </w:trPr>
        <w:tc>
          <w:tcPr>
            <w:tcW w:w="2074" w:type="dxa"/>
            <w:tcBorders>
              <w:top w:val="single" w:sz="4" w:space="0" w:color="auto"/>
              <w:left w:val="single" w:sz="4" w:space="0" w:color="auto"/>
              <w:bottom w:val="single" w:sz="4" w:space="0" w:color="auto"/>
              <w:right w:val="nil"/>
            </w:tcBorders>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2.3.1.5</w:t>
            </w:r>
          </w:p>
        </w:tc>
        <w:tc>
          <w:tcPr>
            <w:tcW w:w="8342" w:type="dxa"/>
            <w:tcBorders>
              <w:top w:val="single" w:sz="4" w:space="0" w:color="auto"/>
              <w:left w:val="single" w:sz="4" w:space="0" w:color="auto"/>
              <w:bottom w:val="single" w:sz="4" w:space="0" w:color="auto"/>
              <w:right w:val="single" w:sz="4" w:space="0" w:color="auto"/>
            </w:tcBorders>
            <w:shd w:val="clear" w:color="auto" w:fill="FFFFFF"/>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Варианты примыкания стен из газобетонных блоков. Горизонтальное сечение.</w:t>
            </w:r>
          </w:p>
        </w:tc>
      </w:tr>
      <w:tr w:rsidR="00E51C47" w:rsidRPr="00E51C47" w:rsidTr="004D73E3">
        <w:trPr>
          <w:trHeight w:hRule="exact" w:val="557"/>
        </w:trPr>
        <w:tc>
          <w:tcPr>
            <w:tcW w:w="2074" w:type="dxa"/>
            <w:tcBorders>
              <w:top w:val="single" w:sz="4" w:space="0" w:color="auto"/>
              <w:left w:val="single" w:sz="4" w:space="0" w:color="auto"/>
              <w:bottom w:val="single" w:sz="4" w:space="0" w:color="auto"/>
              <w:right w:val="single" w:sz="4" w:space="0" w:color="auto"/>
            </w:tcBorders>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2.3.1.6</w:t>
            </w:r>
          </w:p>
        </w:tc>
        <w:tc>
          <w:tcPr>
            <w:tcW w:w="8342" w:type="dxa"/>
            <w:tcBorders>
              <w:top w:val="single" w:sz="4" w:space="0" w:color="auto"/>
              <w:left w:val="single" w:sz="4" w:space="0" w:color="auto"/>
              <w:bottom w:val="single" w:sz="4" w:space="0" w:color="auto"/>
              <w:right w:val="single" w:sz="4" w:space="0" w:color="auto"/>
            </w:tcBorders>
            <w:shd w:val="clear" w:color="auto" w:fill="FFFFFF"/>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Варианты примыкания стен из газобетонных блоков. Горизонтальное сечение.</w:t>
            </w:r>
          </w:p>
        </w:tc>
      </w:tr>
      <w:tr w:rsidR="00E51C47" w:rsidRPr="00E51C47" w:rsidTr="004D73E3">
        <w:trPr>
          <w:trHeight w:hRule="exact" w:val="562"/>
        </w:trPr>
        <w:tc>
          <w:tcPr>
            <w:tcW w:w="2074" w:type="dxa"/>
            <w:tcBorders>
              <w:top w:val="single" w:sz="4" w:space="0" w:color="auto"/>
              <w:left w:val="single" w:sz="4" w:space="0" w:color="auto"/>
              <w:bottom w:val="single" w:sz="4" w:space="0" w:color="auto"/>
              <w:right w:val="nil"/>
            </w:tcBorders>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lastRenderedPageBreak/>
              <w:t>2.3.1.7</w:t>
            </w:r>
          </w:p>
        </w:tc>
        <w:tc>
          <w:tcPr>
            <w:tcW w:w="8342" w:type="dxa"/>
            <w:tcBorders>
              <w:top w:val="single" w:sz="4" w:space="0" w:color="auto"/>
              <w:left w:val="single" w:sz="4" w:space="0" w:color="auto"/>
              <w:bottom w:val="single" w:sz="4" w:space="0" w:color="auto"/>
              <w:right w:val="single" w:sz="4" w:space="0" w:color="auto"/>
            </w:tcBorders>
            <w:shd w:val="clear" w:color="auto" w:fill="FFFFFF"/>
            <w:vAlign w:val="bottom"/>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Вариант стены из газобетонных блоков, облицованных кирпичом / с наружным штукатурным слоем.</w:t>
            </w:r>
          </w:p>
        </w:tc>
      </w:tr>
      <w:tr w:rsidR="00E51C47" w:rsidRPr="00E51C47" w:rsidTr="00054F2D">
        <w:trPr>
          <w:trHeight w:hRule="exact" w:val="562"/>
        </w:trPr>
        <w:tc>
          <w:tcPr>
            <w:tcW w:w="2074" w:type="dxa"/>
            <w:tcBorders>
              <w:top w:val="single" w:sz="4" w:space="0" w:color="auto"/>
              <w:left w:val="single" w:sz="4" w:space="0" w:color="auto"/>
              <w:bottom w:val="single" w:sz="4" w:space="0" w:color="auto"/>
              <w:right w:val="single" w:sz="4" w:space="0" w:color="auto"/>
            </w:tcBorders>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2.3.1.8</w:t>
            </w:r>
          </w:p>
        </w:tc>
        <w:tc>
          <w:tcPr>
            <w:tcW w:w="8342" w:type="dxa"/>
            <w:tcBorders>
              <w:top w:val="single" w:sz="4" w:space="0" w:color="auto"/>
              <w:left w:val="single" w:sz="4" w:space="0" w:color="auto"/>
              <w:bottom w:val="single" w:sz="4" w:space="0" w:color="auto"/>
              <w:right w:val="single" w:sz="4" w:space="0" w:color="auto"/>
            </w:tcBorders>
            <w:shd w:val="clear" w:color="auto" w:fill="FFFFFF"/>
            <w:vAlign w:val="bottom"/>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Вариант утепления стены из газобетонных блоков, облицованных с наружи кирпичом*</w:t>
            </w:r>
          </w:p>
        </w:tc>
      </w:tr>
      <w:tr w:rsidR="00E51C47" w:rsidRPr="00E51C47" w:rsidTr="00054F2D">
        <w:trPr>
          <w:trHeight w:hRule="exact" w:val="562"/>
        </w:trPr>
        <w:tc>
          <w:tcPr>
            <w:tcW w:w="2074" w:type="dxa"/>
            <w:tcBorders>
              <w:top w:val="single" w:sz="4" w:space="0" w:color="auto"/>
              <w:left w:val="single" w:sz="4" w:space="0" w:color="auto"/>
              <w:bottom w:val="single" w:sz="4" w:space="0" w:color="auto"/>
              <w:right w:val="single" w:sz="4" w:space="0" w:color="auto"/>
            </w:tcBorders>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2.3.1.9</w:t>
            </w:r>
          </w:p>
        </w:tc>
        <w:tc>
          <w:tcPr>
            <w:tcW w:w="8342" w:type="dxa"/>
            <w:tcBorders>
              <w:top w:val="single" w:sz="4" w:space="0" w:color="auto"/>
              <w:left w:val="single" w:sz="4" w:space="0" w:color="auto"/>
              <w:bottom w:val="single" w:sz="4" w:space="0" w:color="auto"/>
              <w:right w:val="single" w:sz="4" w:space="0" w:color="auto"/>
            </w:tcBorders>
            <w:shd w:val="clear" w:color="auto" w:fill="FFFFFF"/>
            <w:vAlign w:val="bottom"/>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 xml:space="preserve">Расположение гибких связей при использовании облицовочного (лицевого) кирпича с размерами </w:t>
            </w:r>
            <w:r w:rsidRPr="00F64850">
              <w:rPr>
                <w:rFonts w:ascii="Arial" w:eastAsia="Times New Roman" w:hAnsi="Arial" w:cs="Arial"/>
                <w:color w:val="000000"/>
                <w:sz w:val="21"/>
                <w:szCs w:val="21"/>
              </w:rPr>
              <w:t>88</w:t>
            </w:r>
            <w:r w:rsidRPr="00E51C47">
              <w:rPr>
                <w:rFonts w:ascii="Arial" w:eastAsia="Times New Roman" w:hAnsi="Arial" w:cs="Arial"/>
                <w:color w:val="000000"/>
                <w:sz w:val="21"/>
                <w:szCs w:val="21"/>
                <w:lang w:val="en-US"/>
              </w:rPr>
              <w:t>x</w:t>
            </w:r>
            <w:r w:rsidRPr="00F64850">
              <w:rPr>
                <w:rFonts w:ascii="Arial" w:eastAsia="Times New Roman" w:hAnsi="Arial" w:cs="Arial"/>
                <w:color w:val="000000"/>
                <w:sz w:val="21"/>
                <w:szCs w:val="21"/>
              </w:rPr>
              <w:t>120</w:t>
            </w:r>
            <w:r w:rsidRPr="00E51C47">
              <w:rPr>
                <w:rFonts w:ascii="Arial" w:eastAsia="Times New Roman" w:hAnsi="Arial" w:cs="Arial"/>
                <w:color w:val="000000"/>
                <w:sz w:val="21"/>
                <w:szCs w:val="21"/>
                <w:lang w:val="en-US"/>
              </w:rPr>
              <w:t>x</w:t>
            </w:r>
            <w:r w:rsidRPr="00F64850">
              <w:rPr>
                <w:rFonts w:ascii="Arial" w:eastAsia="Times New Roman" w:hAnsi="Arial" w:cs="Arial"/>
                <w:color w:val="000000"/>
                <w:sz w:val="21"/>
                <w:szCs w:val="21"/>
              </w:rPr>
              <w:t xml:space="preserve">250, </w:t>
            </w:r>
            <w:r w:rsidRPr="00E51C47">
              <w:rPr>
                <w:rFonts w:ascii="Arial" w:eastAsia="Times New Roman" w:hAnsi="Arial" w:cs="Arial"/>
                <w:color w:val="000000"/>
                <w:sz w:val="21"/>
                <w:szCs w:val="21"/>
                <w:lang w:eastAsia="ru-RU"/>
              </w:rPr>
              <w:t>65x120x250мм</w:t>
            </w:r>
          </w:p>
        </w:tc>
      </w:tr>
      <w:tr w:rsidR="00E51C47" w:rsidRPr="00E51C47" w:rsidTr="00054F2D">
        <w:trPr>
          <w:trHeight w:hRule="exact" w:val="557"/>
        </w:trPr>
        <w:tc>
          <w:tcPr>
            <w:tcW w:w="2074" w:type="dxa"/>
            <w:tcBorders>
              <w:top w:val="single" w:sz="4" w:space="0" w:color="auto"/>
              <w:left w:val="single" w:sz="4" w:space="0" w:color="auto"/>
              <w:bottom w:val="single" w:sz="4" w:space="0" w:color="auto"/>
              <w:right w:val="single" w:sz="4" w:space="0" w:color="auto"/>
            </w:tcBorders>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2.3.1.10</w:t>
            </w:r>
          </w:p>
        </w:tc>
        <w:tc>
          <w:tcPr>
            <w:tcW w:w="8342" w:type="dxa"/>
            <w:tcBorders>
              <w:top w:val="single" w:sz="4" w:space="0" w:color="auto"/>
              <w:left w:val="single" w:sz="4" w:space="0" w:color="auto"/>
              <w:bottom w:val="single" w:sz="4" w:space="0" w:color="auto"/>
              <w:right w:val="single" w:sz="4" w:space="0" w:color="auto"/>
            </w:tcBorders>
            <w:shd w:val="clear" w:color="auto" w:fill="FFFFFF"/>
            <w:vAlign w:val="bottom"/>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Расположение гибких стеклопластиковых связей для крепления облицовочного (лицевого) кирпича к газобетонным блокам.</w:t>
            </w:r>
          </w:p>
        </w:tc>
      </w:tr>
      <w:tr w:rsidR="00E51C47" w:rsidRPr="00E51C47" w:rsidTr="00054F2D">
        <w:trPr>
          <w:trHeight w:hRule="exact" w:val="283"/>
        </w:trPr>
        <w:tc>
          <w:tcPr>
            <w:tcW w:w="2074" w:type="dxa"/>
            <w:tcBorders>
              <w:top w:val="single" w:sz="4" w:space="0" w:color="auto"/>
              <w:left w:val="single" w:sz="4" w:space="0" w:color="auto"/>
              <w:bottom w:val="single" w:sz="4" w:space="0" w:color="auto"/>
              <w:right w:val="nil"/>
            </w:tcBorders>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2.3.1.11</w:t>
            </w:r>
          </w:p>
        </w:tc>
        <w:tc>
          <w:tcPr>
            <w:tcW w:w="8342" w:type="dxa"/>
            <w:tcBorders>
              <w:top w:val="single" w:sz="4" w:space="0" w:color="auto"/>
              <w:left w:val="single" w:sz="4" w:space="0" w:color="auto"/>
              <w:bottom w:val="nil"/>
              <w:right w:val="single" w:sz="4" w:space="0" w:color="auto"/>
            </w:tcBorders>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proofErr w:type="gramStart"/>
            <w:r w:rsidRPr="00E51C47">
              <w:rPr>
                <w:rFonts w:ascii="Arial" w:eastAsia="Times New Roman" w:hAnsi="Arial" w:cs="Arial"/>
                <w:color w:val="000000"/>
                <w:sz w:val="21"/>
                <w:szCs w:val="21"/>
                <w:lang w:eastAsia="ru-RU"/>
              </w:rPr>
              <w:t>Решения</w:t>
            </w:r>
            <w:proofErr w:type="gramEnd"/>
            <w:r w:rsidRPr="00E51C47">
              <w:rPr>
                <w:rFonts w:ascii="Arial" w:eastAsia="Times New Roman" w:hAnsi="Arial" w:cs="Arial"/>
                <w:color w:val="000000"/>
                <w:sz w:val="21"/>
                <w:szCs w:val="21"/>
                <w:lang w:eastAsia="ru-RU"/>
              </w:rPr>
              <w:t xml:space="preserve"> не рекомендуемые для применения в строительстве.</w:t>
            </w:r>
          </w:p>
        </w:tc>
      </w:tr>
      <w:tr w:rsidR="00E51C47" w:rsidRPr="00E51C47" w:rsidTr="00054F2D">
        <w:trPr>
          <w:trHeight w:hRule="exact" w:val="566"/>
        </w:trPr>
        <w:tc>
          <w:tcPr>
            <w:tcW w:w="2074" w:type="dxa"/>
            <w:tcBorders>
              <w:top w:val="single" w:sz="4" w:space="0" w:color="auto"/>
              <w:left w:val="single" w:sz="4" w:space="0" w:color="auto"/>
              <w:bottom w:val="single" w:sz="4" w:space="0" w:color="auto"/>
              <w:right w:val="nil"/>
            </w:tcBorders>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2.3.1.12</w:t>
            </w:r>
          </w:p>
        </w:tc>
        <w:tc>
          <w:tcPr>
            <w:tcW w:w="8342" w:type="dxa"/>
            <w:tcBorders>
              <w:top w:val="single" w:sz="4" w:space="0" w:color="auto"/>
              <w:left w:val="single" w:sz="4" w:space="0" w:color="auto"/>
              <w:bottom w:val="nil"/>
              <w:right w:val="single" w:sz="4" w:space="0" w:color="auto"/>
            </w:tcBorders>
            <w:shd w:val="clear" w:color="auto" w:fill="FFFFFF"/>
            <w:vAlign w:val="bottom"/>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 xml:space="preserve">Вариант отделки однородных стен из газобетонных блоков. Фасад из натурального камня. Фасад облицованный </w:t>
            </w:r>
            <w:r w:rsidRPr="00E51C47">
              <w:rPr>
                <w:rFonts w:ascii="Arial" w:eastAsia="Times New Roman" w:hAnsi="Arial" w:cs="Arial"/>
                <w:color w:val="000000"/>
                <w:sz w:val="21"/>
                <w:szCs w:val="21"/>
                <w:lang w:val="en-US"/>
              </w:rPr>
              <w:t>Blockhouse</w:t>
            </w:r>
            <w:r w:rsidRPr="00F64850">
              <w:rPr>
                <w:rFonts w:ascii="Arial" w:eastAsia="Times New Roman" w:hAnsi="Arial" w:cs="Arial"/>
                <w:color w:val="000000"/>
                <w:sz w:val="21"/>
                <w:szCs w:val="21"/>
              </w:rPr>
              <w:t>.</w:t>
            </w:r>
          </w:p>
        </w:tc>
      </w:tr>
      <w:tr w:rsidR="00E51C47" w:rsidRPr="00E51C47" w:rsidTr="00054F2D">
        <w:trPr>
          <w:trHeight w:hRule="exact" w:val="830"/>
        </w:trPr>
        <w:tc>
          <w:tcPr>
            <w:tcW w:w="2074" w:type="dxa"/>
            <w:tcBorders>
              <w:top w:val="single" w:sz="4" w:space="0" w:color="auto"/>
              <w:left w:val="single" w:sz="4" w:space="0" w:color="auto"/>
              <w:bottom w:val="nil"/>
              <w:right w:val="nil"/>
            </w:tcBorders>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2.3.1.13</w:t>
            </w:r>
          </w:p>
        </w:tc>
        <w:tc>
          <w:tcPr>
            <w:tcW w:w="8342" w:type="dxa"/>
            <w:tcBorders>
              <w:top w:val="single" w:sz="4" w:space="0" w:color="auto"/>
              <w:left w:val="single" w:sz="4" w:space="0" w:color="auto"/>
              <w:bottom w:val="nil"/>
              <w:right w:val="single" w:sz="4" w:space="0" w:color="auto"/>
            </w:tcBorders>
            <w:shd w:val="clear" w:color="auto" w:fill="FFFFFF"/>
            <w:vAlign w:val="bottom"/>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 xml:space="preserve">Вариант отделки однородных стен из газобетонных блоков. Фасад из металлических кассет. Фасад с наружным слоем штукатурки и утеплителем из </w:t>
            </w:r>
            <w:proofErr w:type="spellStart"/>
            <w:r w:rsidRPr="00E51C47">
              <w:rPr>
                <w:rFonts w:ascii="Arial" w:eastAsia="Times New Roman" w:hAnsi="Arial" w:cs="Arial"/>
                <w:color w:val="000000"/>
                <w:sz w:val="21"/>
                <w:szCs w:val="21"/>
                <w:lang w:eastAsia="ru-RU"/>
              </w:rPr>
              <w:t>экструдированного</w:t>
            </w:r>
            <w:proofErr w:type="spellEnd"/>
            <w:r w:rsidRPr="00E51C47">
              <w:rPr>
                <w:rFonts w:ascii="Arial" w:eastAsia="Times New Roman" w:hAnsi="Arial" w:cs="Arial"/>
                <w:color w:val="000000"/>
                <w:sz w:val="21"/>
                <w:szCs w:val="21"/>
                <w:lang w:eastAsia="ru-RU"/>
              </w:rPr>
              <w:t xml:space="preserve"> </w:t>
            </w:r>
            <w:proofErr w:type="spellStart"/>
            <w:r w:rsidRPr="00E51C47">
              <w:rPr>
                <w:rFonts w:ascii="Arial" w:eastAsia="Times New Roman" w:hAnsi="Arial" w:cs="Arial"/>
                <w:color w:val="000000"/>
                <w:sz w:val="21"/>
                <w:szCs w:val="21"/>
                <w:lang w:eastAsia="ru-RU"/>
              </w:rPr>
              <w:t>пенополистирола</w:t>
            </w:r>
            <w:proofErr w:type="spellEnd"/>
            <w:r w:rsidRPr="00E51C47">
              <w:rPr>
                <w:rFonts w:ascii="Arial" w:eastAsia="Times New Roman" w:hAnsi="Arial" w:cs="Arial"/>
                <w:color w:val="000000"/>
                <w:sz w:val="21"/>
                <w:szCs w:val="21"/>
                <w:lang w:eastAsia="ru-RU"/>
              </w:rPr>
              <w:t>.</w:t>
            </w:r>
          </w:p>
        </w:tc>
      </w:tr>
      <w:tr w:rsidR="00E51C47" w:rsidRPr="00E51C47" w:rsidTr="00054F2D">
        <w:trPr>
          <w:trHeight w:hRule="exact" w:val="562"/>
        </w:trPr>
        <w:tc>
          <w:tcPr>
            <w:tcW w:w="2074" w:type="dxa"/>
            <w:tcBorders>
              <w:top w:val="single" w:sz="4" w:space="0" w:color="auto"/>
              <w:left w:val="single" w:sz="4" w:space="0" w:color="auto"/>
              <w:bottom w:val="nil"/>
              <w:right w:val="nil"/>
            </w:tcBorders>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2.3.1.14</w:t>
            </w:r>
          </w:p>
        </w:tc>
        <w:tc>
          <w:tcPr>
            <w:tcW w:w="8342" w:type="dxa"/>
            <w:tcBorders>
              <w:top w:val="single" w:sz="4" w:space="0" w:color="auto"/>
              <w:left w:val="single" w:sz="4" w:space="0" w:color="auto"/>
              <w:bottom w:val="nil"/>
              <w:right w:val="single" w:sz="4" w:space="0" w:color="auto"/>
            </w:tcBorders>
            <w:shd w:val="clear" w:color="auto" w:fill="FFFFFF"/>
            <w:vAlign w:val="bottom"/>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Вариант утепления наружных стен из газобетонных блоков. Система фасадного утепления с тонким штукатурным слоем. "Мокрый" фасад.</w:t>
            </w:r>
          </w:p>
        </w:tc>
      </w:tr>
      <w:tr w:rsidR="00E51C47" w:rsidRPr="00E51C47" w:rsidTr="00054F2D">
        <w:trPr>
          <w:trHeight w:hRule="exact" w:val="830"/>
        </w:trPr>
        <w:tc>
          <w:tcPr>
            <w:tcW w:w="2074" w:type="dxa"/>
            <w:tcBorders>
              <w:top w:val="single" w:sz="4" w:space="0" w:color="auto"/>
              <w:left w:val="single" w:sz="4" w:space="0" w:color="auto"/>
              <w:bottom w:val="nil"/>
              <w:right w:val="nil"/>
            </w:tcBorders>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2.3.1.15</w:t>
            </w:r>
          </w:p>
        </w:tc>
        <w:tc>
          <w:tcPr>
            <w:tcW w:w="8342" w:type="dxa"/>
            <w:tcBorders>
              <w:top w:val="single" w:sz="4" w:space="0" w:color="auto"/>
              <w:left w:val="single" w:sz="4" w:space="0" w:color="auto"/>
              <w:bottom w:val="nil"/>
              <w:right w:val="single" w:sz="4" w:space="0" w:color="auto"/>
            </w:tcBorders>
            <w:shd w:val="clear" w:color="auto" w:fill="FFFFFF"/>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Вариант утепления наружных стен из газобетонных блоков. Система фасадного утепления "Мокрый фасад" с облицовкой керамической плиткой.</w:t>
            </w:r>
          </w:p>
        </w:tc>
      </w:tr>
      <w:tr w:rsidR="00E51C47" w:rsidRPr="00E51C47" w:rsidTr="00054F2D">
        <w:trPr>
          <w:trHeight w:hRule="exact" w:val="835"/>
        </w:trPr>
        <w:tc>
          <w:tcPr>
            <w:tcW w:w="2074" w:type="dxa"/>
            <w:tcBorders>
              <w:top w:val="single" w:sz="4" w:space="0" w:color="auto"/>
              <w:left w:val="single" w:sz="4" w:space="0" w:color="auto"/>
              <w:bottom w:val="nil"/>
              <w:right w:val="nil"/>
            </w:tcBorders>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2.3.1.16</w:t>
            </w:r>
          </w:p>
        </w:tc>
        <w:tc>
          <w:tcPr>
            <w:tcW w:w="8342" w:type="dxa"/>
            <w:tcBorders>
              <w:top w:val="single" w:sz="4" w:space="0" w:color="auto"/>
              <w:left w:val="single" w:sz="4" w:space="0" w:color="auto"/>
              <w:bottom w:val="nil"/>
              <w:right w:val="single" w:sz="4" w:space="0" w:color="auto"/>
            </w:tcBorders>
            <w:shd w:val="clear" w:color="auto" w:fill="FFFFFF"/>
            <w:vAlign w:val="bottom"/>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Вариант утепления наружных стен из газобетонных блоков. Система навесного вентилируемого фасада с воздушным зазором с креплением в междуэтажное перекрытие.</w:t>
            </w:r>
          </w:p>
        </w:tc>
      </w:tr>
      <w:tr w:rsidR="00E51C47" w:rsidRPr="00E51C47" w:rsidTr="00054F2D">
        <w:trPr>
          <w:trHeight w:hRule="exact" w:val="835"/>
        </w:trPr>
        <w:tc>
          <w:tcPr>
            <w:tcW w:w="2074" w:type="dxa"/>
            <w:tcBorders>
              <w:top w:val="single" w:sz="4" w:space="0" w:color="auto"/>
              <w:left w:val="single" w:sz="4" w:space="0" w:color="auto"/>
              <w:bottom w:val="single" w:sz="4" w:space="0" w:color="auto"/>
              <w:right w:val="nil"/>
            </w:tcBorders>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2.3.1.17</w:t>
            </w:r>
          </w:p>
        </w:tc>
        <w:tc>
          <w:tcPr>
            <w:tcW w:w="8342" w:type="dxa"/>
            <w:tcBorders>
              <w:top w:val="single" w:sz="4" w:space="0" w:color="auto"/>
              <w:left w:val="single" w:sz="4" w:space="0" w:color="auto"/>
              <w:bottom w:val="single" w:sz="4" w:space="0" w:color="auto"/>
              <w:right w:val="single" w:sz="4" w:space="0" w:color="auto"/>
            </w:tcBorders>
            <w:shd w:val="clear" w:color="auto" w:fill="FFFFFF"/>
            <w:vAlign w:val="bottom"/>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Вариант утепления наружных стен из газобетонных блоков. Система навесного вентилируемого фасада с воздушным зазором с креплением в междуэтажное перекрытие. Аксонометрия.</w:t>
            </w:r>
          </w:p>
        </w:tc>
      </w:tr>
    </w:tbl>
    <w:p w:rsidR="00E51C47" w:rsidRPr="00222133" w:rsidRDefault="00E51C47" w:rsidP="00E51C47">
      <w:pPr>
        <w:jc w:val="both"/>
        <w:rPr>
          <w:lang w:val="en-US"/>
        </w:rPr>
      </w:pPr>
    </w:p>
    <w:tbl>
      <w:tblPr>
        <w:tblW w:w="10091"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27"/>
        <w:gridCol w:w="7964"/>
      </w:tblGrid>
      <w:tr w:rsidR="00E51C47" w:rsidRPr="00E51C47" w:rsidTr="00054F2D">
        <w:trPr>
          <w:trHeight w:hRule="exact" w:val="610"/>
        </w:trPr>
        <w:tc>
          <w:tcPr>
            <w:tcW w:w="2127" w:type="dxa"/>
            <w:shd w:val="clear" w:color="auto" w:fill="FFFFFF"/>
            <w:vAlign w:val="bottom"/>
          </w:tcPr>
          <w:p w:rsidR="00E51C47" w:rsidRPr="00222133" w:rsidRDefault="00E51C47" w:rsidP="00E51C47">
            <w:pPr>
              <w:spacing w:after="0" w:line="240" w:lineRule="exact"/>
              <w:rPr>
                <w:rFonts w:ascii="Times New Roman" w:eastAsia="Times New Roman" w:hAnsi="Times New Roman" w:cs="Times New Roman"/>
                <w:sz w:val="24"/>
                <w:szCs w:val="24"/>
                <w:lang w:val="en-US" w:eastAsia="ru-RU"/>
              </w:rPr>
            </w:pPr>
          </w:p>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2.3.1.18</w:t>
            </w:r>
          </w:p>
        </w:tc>
        <w:tc>
          <w:tcPr>
            <w:tcW w:w="7964" w:type="dxa"/>
            <w:shd w:val="clear" w:color="auto" w:fill="FFFFFF"/>
            <w:vAlign w:val="bottom"/>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Раскладка утеплителя и требование к крепежу для утепления фасада "мокрым" способом.</w:t>
            </w:r>
          </w:p>
        </w:tc>
      </w:tr>
      <w:tr w:rsidR="00E51C47" w:rsidRPr="00E51C47" w:rsidTr="00054F2D">
        <w:trPr>
          <w:trHeight w:hRule="exact" w:val="567"/>
        </w:trPr>
        <w:tc>
          <w:tcPr>
            <w:tcW w:w="2127"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2.3.1.19</w:t>
            </w:r>
          </w:p>
        </w:tc>
        <w:tc>
          <w:tcPr>
            <w:tcW w:w="7964" w:type="dxa"/>
            <w:shd w:val="clear" w:color="auto" w:fill="FFFFFF"/>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Раскладка утеплителя и требование к крепежу для утепления навесных вентилируемых фасадов с воздушным зазором.</w:t>
            </w:r>
          </w:p>
        </w:tc>
      </w:tr>
      <w:tr w:rsidR="00E51C47" w:rsidRPr="00E51C47" w:rsidTr="00054F2D">
        <w:trPr>
          <w:trHeight w:hRule="exact" w:val="285"/>
        </w:trPr>
        <w:tc>
          <w:tcPr>
            <w:tcW w:w="2127" w:type="dxa"/>
            <w:shd w:val="clear" w:color="auto" w:fill="FFFFFF"/>
          </w:tcPr>
          <w:p w:rsidR="00E51C47" w:rsidRPr="00E51C47" w:rsidRDefault="00E51C47" w:rsidP="00E51C47">
            <w:pPr>
              <w:spacing w:after="0" w:line="220" w:lineRule="exact"/>
              <w:rPr>
                <w:rFonts w:ascii="Times New Roman" w:eastAsia="Times New Roman" w:hAnsi="Times New Roman" w:cs="Times New Roman"/>
                <w:sz w:val="24"/>
                <w:szCs w:val="24"/>
                <w:lang w:eastAsia="ru-RU"/>
              </w:rPr>
            </w:pPr>
            <w:r w:rsidRPr="00E51C47">
              <w:rPr>
                <w:rFonts w:ascii="Arial" w:eastAsia="Times New Roman" w:hAnsi="Arial" w:cs="Arial"/>
                <w:b/>
                <w:bCs/>
                <w:color w:val="000000"/>
                <w:lang w:eastAsia="ru-RU"/>
              </w:rPr>
              <w:t>2.3.2.</w:t>
            </w:r>
          </w:p>
        </w:tc>
        <w:tc>
          <w:tcPr>
            <w:tcW w:w="7964" w:type="dxa"/>
            <w:shd w:val="clear" w:color="auto" w:fill="FFFFFF"/>
          </w:tcPr>
          <w:p w:rsidR="00E51C47" w:rsidRPr="00E51C47" w:rsidRDefault="00E51C47" w:rsidP="00E51C47">
            <w:pPr>
              <w:spacing w:after="0" w:line="220" w:lineRule="exact"/>
              <w:rPr>
                <w:rFonts w:ascii="Times New Roman" w:eastAsia="Times New Roman" w:hAnsi="Times New Roman" w:cs="Times New Roman"/>
                <w:sz w:val="24"/>
                <w:szCs w:val="24"/>
                <w:lang w:eastAsia="ru-RU"/>
              </w:rPr>
            </w:pPr>
            <w:r w:rsidRPr="00E51C47">
              <w:rPr>
                <w:rFonts w:ascii="Arial" w:eastAsia="Times New Roman" w:hAnsi="Arial" w:cs="Arial"/>
                <w:b/>
                <w:bCs/>
                <w:color w:val="000000"/>
                <w:lang w:eastAsia="ru-RU"/>
              </w:rPr>
              <w:t>Внутренние стены</w:t>
            </w:r>
          </w:p>
        </w:tc>
      </w:tr>
      <w:tr w:rsidR="00E51C47" w:rsidRPr="00E51C47" w:rsidTr="00054F2D">
        <w:trPr>
          <w:trHeight w:hRule="exact" w:val="291"/>
        </w:trPr>
        <w:tc>
          <w:tcPr>
            <w:tcW w:w="2127" w:type="dxa"/>
            <w:shd w:val="clear" w:color="auto" w:fill="FFFFFF"/>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2.3.2.1</w:t>
            </w:r>
          </w:p>
        </w:tc>
        <w:tc>
          <w:tcPr>
            <w:tcW w:w="7964" w:type="dxa"/>
            <w:shd w:val="clear" w:color="auto" w:fill="FFFFFF"/>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Схемы перегородок толщиной в один газобетонный блок.</w:t>
            </w:r>
          </w:p>
        </w:tc>
      </w:tr>
      <w:tr w:rsidR="00E51C47" w:rsidRPr="00E51C47" w:rsidTr="00054F2D">
        <w:trPr>
          <w:trHeight w:hRule="exact" w:val="291"/>
        </w:trPr>
        <w:tc>
          <w:tcPr>
            <w:tcW w:w="2127" w:type="dxa"/>
            <w:shd w:val="clear" w:color="auto" w:fill="FFFFFF"/>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2.3.2.2</w:t>
            </w:r>
          </w:p>
        </w:tc>
        <w:tc>
          <w:tcPr>
            <w:tcW w:w="7964" w:type="dxa"/>
            <w:shd w:val="clear" w:color="auto" w:fill="FFFFFF"/>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Многослойная межквартирная перегородка.</w:t>
            </w:r>
          </w:p>
        </w:tc>
      </w:tr>
      <w:tr w:rsidR="00E51C47" w:rsidRPr="00E51C47" w:rsidTr="00054F2D">
        <w:trPr>
          <w:trHeight w:hRule="exact" w:val="610"/>
        </w:trPr>
        <w:tc>
          <w:tcPr>
            <w:tcW w:w="2127"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2.3.2.3</w:t>
            </w:r>
          </w:p>
        </w:tc>
        <w:tc>
          <w:tcPr>
            <w:tcW w:w="7964" w:type="dxa"/>
            <w:shd w:val="clear" w:color="auto" w:fill="FFFFFF"/>
            <w:vAlign w:val="bottom"/>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Устройство проемов в несущей стене из газобетонных блоков с использованием железобетонных перемычек.</w:t>
            </w:r>
          </w:p>
        </w:tc>
      </w:tr>
      <w:tr w:rsidR="00E51C47" w:rsidRPr="00E51C47" w:rsidTr="00054F2D">
        <w:trPr>
          <w:trHeight w:hRule="exact" w:val="285"/>
        </w:trPr>
        <w:tc>
          <w:tcPr>
            <w:tcW w:w="2127"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2.3.2.4</w:t>
            </w:r>
          </w:p>
        </w:tc>
        <w:tc>
          <w:tcPr>
            <w:tcW w:w="7964"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 xml:space="preserve">Примыкание стен из газобетонных блоков к </w:t>
            </w:r>
            <w:proofErr w:type="gramStart"/>
            <w:r w:rsidRPr="00E51C47">
              <w:rPr>
                <w:rFonts w:ascii="Arial" w:eastAsia="Times New Roman" w:hAnsi="Arial" w:cs="Arial"/>
                <w:color w:val="000000"/>
                <w:sz w:val="21"/>
                <w:szCs w:val="21"/>
                <w:lang w:eastAsia="ru-RU"/>
              </w:rPr>
              <w:t>ж.б</w:t>
            </w:r>
            <w:proofErr w:type="gramEnd"/>
            <w:r w:rsidRPr="00E51C47">
              <w:rPr>
                <w:rFonts w:ascii="Arial" w:eastAsia="Times New Roman" w:hAnsi="Arial" w:cs="Arial"/>
                <w:color w:val="000000"/>
                <w:sz w:val="21"/>
                <w:szCs w:val="21"/>
                <w:lang w:eastAsia="ru-RU"/>
              </w:rPr>
              <w:t>. колоннам. Вариант 1</w:t>
            </w:r>
          </w:p>
        </w:tc>
      </w:tr>
      <w:tr w:rsidR="00E51C47" w:rsidRPr="00E51C47" w:rsidTr="00054F2D">
        <w:trPr>
          <w:trHeight w:hRule="exact" w:val="285"/>
        </w:trPr>
        <w:tc>
          <w:tcPr>
            <w:tcW w:w="2127"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2.3.2.5</w:t>
            </w:r>
          </w:p>
        </w:tc>
        <w:tc>
          <w:tcPr>
            <w:tcW w:w="7964"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 xml:space="preserve">Примыкание стен из газобетонных блоков к </w:t>
            </w:r>
            <w:proofErr w:type="gramStart"/>
            <w:r w:rsidRPr="00E51C47">
              <w:rPr>
                <w:rFonts w:ascii="Arial" w:eastAsia="Times New Roman" w:hAnsi="Arial" w:cs="Arial"/>
                <w:color w:val="000000"/>
                <w:sz w:val="21"/>
                <w:szCs w:val="21"/>
                <w:lang w:eastAsia="ru-RU"/>
              </w:rPr>
              <w:t>ж.б</w:t>
            </w:r>
            <w:proofErr w:type="gramEnd"/>
            <w:r w:rsidRPr="00E51C47">
              <w:rPr>
                <w:rFonts w:ascii="Arial" w:eastAsia="Times New Roman" w:hAnsi="Arial" w:cs="Arial"/>
                <w:color w:val="000000"/>
                <w:sz w:val="21"/>
                <w:szCs w:val="21"/>
                <w:lang w:eastAsia="ru-RU"/>
              </w:rPr>
              <w:t>. колоннам. Вариант 2</w:t>
            </w:r>
          </w:p>
        </w:tc>
      </w:tr>
      <w:tr w:rsidR="00E51C47" w:rsidRPr="00E51C47" w:rsidTr="00054F2D">
        <w:trPr>
          <w:trHeight w:hRule="exact" w:val="291"/>
        </w:trPr>
        <w:tc>
          <w:tcPr>
            <w:tcW w:w="2127" w:type="dxa"/>
            <w:shd w:val="clear" w:color="auto" w:fill="FFFFFF"/>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2.3.2.6</w:t>
            </w:r>
          </w:p>
        </w:tc>
        <w:tc>
          <w:tcPr>
            <w:tcW w:w="7964" w:type="dxa"/>
            <w:shd w:val="clear" w:color="auto" w:fill="FFFFFF"/>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 xml:space="preserve">Примыкание стен из газобетонных блоков к </w:t>
            </w:r>
            <w:proofErr w:type="gramStart"/>
            <w:r w:rsidRPr="00E51C47">
              <w:rPr>
                <w:rFonts w:ascii="Arial" w:eastAsia="Times New Roman" w:hAnsi="Arial" w:cs="Arial"/>
                <w:color w:val="000000"/>
                <w:sz w:val="21"/>
                <w:szCs w:val="21"/>
                <w:lang w:eastAsia="ru-RU"/>
              </w:rPr>
              <w:t>ж.б</w:t>
            </w:r>
            <w:proofErr w:type="gramEnd"/>
            <w:r w:rsidRPr="00E51C47">
              <w:rPr>
                <w:rFonts w:ascii="Arial" w:eastAsia="Times New Roman" w:hAnsi="Arial" w:cs="Arial"/>
                <w:color w:val="000000"/>
                <w:sz w:val="21"/>
                <w:szCs w:val="21"/>
                <w:lang w:eastAsia="ru-RU"/>
              </w:rPr>
              <w:t>. колоннам. Вариант 3</w:t>
            </w:r>
          </w:p>
        </w:tc>
      </w:tr>
      <w:tr w:rsidR="00E51C47" w:rsidRPr="00E51C47" w:rsidTr="00054F2D">
        <w:trPr>
          <w:trHeight w:hRule="exact" w:val="562"/>
        </w:trPr>
        <w:tc>
          <w:tcPr>
            <w:tcW w:w="2127"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2.3.2.7</w:t>
            </w:r>
          </w:p>
        </w:tc>
        <w:tc>
          <w:tcPr>
            <w:tcW w:w="7964" w:type="dxa"/>
            <w:shd w:val="clear" w:color="auto" w:fill="FFFFFF"/>
            <w:vAlign w:val="bottom"/>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Примыкание стен из газобетонных блоков к металлическим колоннам. Вариант 1.</w:t>
            </w:r>
          </w:p>
        </w:tc>
      </w:tr>
      <w:tr w:rsidR="00E51C47" w:rsidRPr="00E51C47" w:rsidTr="00054F2D">
        <w:trPr>
          <w:trHeight w:hRule="exact" w:val="562"/>
        </w:trPr>
        <w:tc>
          <w:tcPr>
            <w:tcW w:w="2127"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2.3.2.8</w:t>
            </w:r>
          </w:p>
        </w:tc>
        <w:tc>
          <w:tcPr>
            <w:tcW w:w="7964" w:type="dxa"/>
            <w:shd w:val="clear" w:color="auto" w:fill="FFFFFF"/>
            <w:vAlign w:val="bottom"/>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Примыкание стен из газобетонных блоков к металлическим колоннам. Вариант 2.</w:t>
            </w:r>
          </w:p>
        </w:tc>
      </w:tr>
      <w:tr w:rsidR="00E51C47" w:rsidRPr="00E51C47" w:rsidTr="00054F2D">
        <w:trPr>
          <w:trHeight w:hRule="exact" w:val="285"/>
        </w:trPr>
        <w:tc>
          <w:tcPr>
            <w:tcW w:w="2127"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2.3.2.9</w:t>
            </w:r>
          </w:p>
        </w:tc>
        <w:tc>
          <w:tcPr>
            <w:tcW w:w="7964"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Примыкание стен из газобетонных блоков к деревянным столбам.</w:t>
            </w:r>
          </w:p>
        </w:tc>
      </w:tr>
      <w:tr w:rsidR="00E51C47" w:rsidRPr="00E51C47" w:rsidTr="00054F2D">
        <w:trPr>
          <w:trHeight w:hRule="exact" w:val="285"/>
        </w:trPr>
        <w:tc>
          <w:tcPr>
            <w:tcW w:w="2127"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2.3.2.10</w:t>
            </w:r>
          </w:p>
        </w:tc>
        <w:tc>
          <w:tcPr>
            <w:tcW w:w="7964"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Положение железобетонной колонны в толще газобетонной кладки.</w:t>
            </w:r>
          </w:p>
        </w:tc>
      </w:tr>
      <w:tr w:rsidR="00E51C47" w:rsidRPr="00E51C47" w:rsidTr="00054F2D">
        <w:trPr>
          <w:trHeight w:hRule="exact" w:val="291"/>
        </w:trPr>
        <w:tc>
          <w:tcPr>
            <w:tcW w:w="2127" w:type="dxa"/>
            <w:shd w:val="clear" w:color="auto" w:fill="FFFFFF"/>
            <w:vAlign w:val="bottom"/>
          </w:tcPr>
          <w:p w:rsidR="00E51C47" w:rsidRPr="00E51C47" w:rsidRDefault="00E51C47" w:rsidP="00E51C47">
            <w:pPr>
              <w:spacing w:after="0" w:line="220" w:lineRule="exact"/>
              <w:rPr>
                <w:rFonts w:ascii="Times New Roman" w:eastAsia="Times New Roman" w:hAnsi="Times New Roman" w:cs="Times New Roman"/>
                <w:sz w:val="24"/>
                <w:szCs w:val="24"/>
                <w:lang w:eastAsia="ru-RU"/>
              </w:rPr>
            </w:pPr>
            <w:r w:rsidRPr="00E51C47">
              <w:rPr>
                <w:rFonts w:ascii="Arial" w:eastAsia="Times New Roman" w:hAnsi="Arial" w:cs="Arial"/>
                <w:b/>
                <w:bCs/>
                <w:color w:val="000000"/>
                <w:lang w:eastAsia="ru-RU"/>
              </w:rPr>
              <w:t>2.3.3.</w:t>
            </w:r>
          </w:p>
        </w:tc>
        <w:tc>
          <w:tcPr>
            <w:tcW w:w="7964" w:type="dxa"/>
            <w:shd w:val="clear" w:color="auto" w:fill="FFFFFF"/>
            <w:vAlign w:val="bottom"/>
          </w:tcPr>
          <w:p w:rsidR="00E51C47" w:rsidRPr="00E51C47" w:rsidRDefault="00E51C47" w:rsidP="00E51C47">
            <w:pPr>
              <w:spacing w:after="0" w:line="220" w:lineRule="exact"/>
              <w:rPr>
                <w:rFonts w:ascii="Times New Roman" w:eastAsia="Times New Roman" w:hAnsi="Times New Roman" w:cs="Times New Roman"/>
                <w:sz w:val="24"/>
                <w:szCs w:val="24"/>
                <w:lang w:eastAsia="ru-RU"/>
              </w:rPr>
            </w:pPr>
            <w:r w:rsidRPr="00E51C47">
              <w:rPr>
                <w:rFonts w:ascii="Arial" w:eastAsia="Times New Roman" w:hAnsi="Arial" w:cs="Arial"/>
                <w:b/>
                <w:bCs/>
                <w:color w:val="000000"/>
                <w:lang w:eastAsia="ru-RU"/>
              </w:rPr>
              <w:t>Фундамент. Цокольная часть</w:t>
            </w:r>
          </w:p>
        </w:tc>
      </w:tr>
      <w:tr w:rsidR="00E51C47" w:rsidRPr="00E51C47" w:rsidTr="00054F2D">
        <w:trPr>
          <w:trHeight w:hRule="exact" w:val="567"/>
        </w:trPr>
        <w:tc>
          <w:tcPr>
            <w:tcW w:w="2127"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2.3.3.1</w:t>
            </w:r>
          </w:p>
        </w:tc>
        <w:tc>
          <w:tcPr>
            <w:tcW w:w="7964" w:type="dxa"/>
            <w:shd w:val="clear" w:color="auto" w:fill="FFFFFF"/>
            <w:vAlign w:val="bottom"/>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Устройство цоколя здания при наличии подвала или технического подполья.</w:t>
            </w:r>
          </w:p>
        </w:tc>
      </w:tr>
      <w:tr w:rsidR="00E51C47" w:rsidRPr="00E51C47" w:rsidTr="00054F2D">
        <w:trPr>
          <w:trHeight w:hRule="exact" w:val="567"/>
        </w:trPr>
        <w:tc>
          <w:tcPr>
            <w:tcW w:w="2127"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2.3.3.2</w:t>
            </w:r>
          </w:p>
        </w:tc>
        <w:tc>
          <w:tcPr>
            <w:tcW w:w="7964" w:type="dxa"/>
            <w:shd w:val="clear" w:color="auto" w:fill="FFFFFF"/>
            <w:vAlign w:val="bottom"/>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 xml:space="preserve">Схема гидроизоляции стен из газобетонных блоков при устройстве пола по грунту. </w:t>
            </w:r>
            <w:proofErr w:type="gramStart"/>
            <w:r w:rsidRPr="00E51C47">
              <w:rPr>
                <w:rFonts w:ascii="Arial" w:eastAsia="Times New Roman" w:hAnsi="Arial" w:cs="Arial"/>
                <w:color w:val="000000"/>
                <w:spacing w:val="-10"/>
                <w:sz w:val="24"/>
                <w:szCs w:val="24"/>
                <w:lang w:eastAsia="ru-RU"/>
              </w:rPr>
              <w:t>Щ</w:t>
            </w:r>
            <w:proofErr w:type="gramEnd"/>
            <w:r w:rsidRPr="00E51C47">
              <w:rPr>
                <w:rFonts w:ascii="Arial" w:eastAsia="Times New Roman" w:hAnsi="Arial" w:cs="Arial"/>
                <w:color w:val="000000"/>
                <w:spacing w:val="-10"/>
                <w:sz w:val="24"/>
                <w:szCs w:val="24"/>
                <w:lang w:eastAsia="ru-RU"/>
              </w:rPr>
              <w:t xml:space="preserve">: </w:t>
            </w:r>
            <w:r w:rsidRPr="00E51C47">
              <w:rPr>
                <w:rFonts w:ascii="Arial" w:eastAsia="Times New Roman" w:hAnsi="Arial" w:cs="Arial"/>
                <w:color w:val="000000"/>
                <w:sz w:val="21"/>
                <w:szCs w:val="21"/>
                <w:lang w:val="en-US"/>
              </w:rPr>
              <w:t>HI</w:t>
            </w:r>
          </w:p>
        </w:tc>
      </w:tr>
      <w:tr w:rsidR="00E51C47" w:rsidRPr="00E51C47" w:rsidTr="00054F2D">
        <w:trPr>
          <w:trHeight w:hRule="exact" w:val="291"/>
        </w:trPr>
        <w:tc>
          <w:tcPr>
            <w:tcW w:w="2127"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2.3.3.3</w:t>
            </w:r>
          </w:p>
        </w:tc>
        <w:tc>
          <w:tcPr>
            <w:tcW w:w="7964"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Устройство цоколя по плитному фундаменту.</w:t>
            </w:r>
          </w:p>
        </w:tc>
      </w:tr>
      <w:tr w:rsidR="00E51C47" w:rsidRPr="00E51C47" w:rsidTr="00054F2D">
        <w:trPr>
          <w:trHeight w:hRule="exact" w:val="280"/>
        </w:trPr>
        <w:tc>
          <w:tcPr>
            <w:tcW w:w="2127"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lastRenderedPageBreak/>
              <w:t>2.3.3.4</w:t>
            </w:r>
          </w:p>
        </w:tc>
        <w:tc>
          <w:tcPr>
            <w:tcW w:w="7964"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Устройство цоколя при газобетонном перекрытии.</w:t>
            </w:r>
          </w:p>
        </w:tc>
      </w:tr>
      <w:tr w:rsidR="00E51C47" w:rsidRPr="00E51C47" w:rsidTr="00054F2D">
        <w:trPr>
          <w:trHeight w:hRule="exact" w:val="285"/>
        </w:trPr>
        <w:tc>
          <w:tcPr>
            <w:tcW w:w="2127"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2.3.3.5</w:t>
            </w:r>
          </w:p>
        </w:tc>
        <w:tc>
          <w:tcPr>
            <w:tcW w:w="7964"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Устройство несущих газобетонных стен в подвальной части зданий.</w:t>
            </w:r>
          </w:p>
        </w:tc>
      </w:tr>
      <w:tr w:rsidR="00E51C47" w:rsidRPr="00E51C47" w:rsidTr="00054F2D">
        <w:trPr>
          <w:trHeight w:hRule="exact" w:val="291"/>
        </w:trPr>
        <w:tc>
          <w:tcPr>
            <w:tcW w:w="2127"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2.3.3.6</w:t>
            </w:r>
          </w:p>
        </w:tc>
        <w:tc>
          <w:tcPr>
            <w:tcW w:w="7964"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Устройство входа на террасу.</w:t>
            </w:r>
          </w:p>
        </w:tc>
      </w:tr>
      <w:tr w:rsidR="00E51C47" w:rsidRPr="00E51C47" w:rsidTr="00054F2D">
        <w:trPr>
          <w:trHeight w:hRule="exact" w:val="291"/>
        </w:trPr>
        <w:tc>
          <w:tcPr>
            <w:tcW w:w="2127" w:type="dxa"/>
            <w:shd w:val="clear" w:color="auto" w:fill="FFFFFF"/>
            <w:vAlign w:val="bottom"/>
          </w:tcPr>
          <w:p w:rsidR="00E51C47" w:rsidRPr="00E51C47" w:rsidRDefault="00E51C47" w:rsidP="00E51C47">
            <w:pPr>
              <w:spacing w:after="0" w:line="220" w:lineRule="exact"/>
              <w:rPr>
                <w:rFonts w:ascii="Times New Roman" w:eastAsia="Times New Roman" w:hAnsi="Times New Roman" w:cs="Times New Roman"/>
                <w:sz w:val="24"/>
                <w:szCs w:val="24"/>
                <w:lang w:eastAsia="ru-RU"/>
              </w:rPr>
            </w:pPr>
            <w:r w:rsidRPr="00E51C47">
              <w:rPr>
                <w:rFonts w:ascii="Arial" w:eastAsia="Times New Roman" w:hAnsi="Arial" w:cs="Arial"/>
                <w:b/>
                <w:bCs/>
                <w:color w:val="000000"/>
                <w:lang w:eastAsia="ru-RU"/>
              </w:rPr>
              <w:t>2.3.4.</w:t>
            </w:r>
          </w:p>
        </w:tc>
        <w:tc>
          <w:tcPr>
            <w:tcW w:w="7964" w:type="dxa"/>
            <w:shd w:val="clear" w:color="auto" w:fill="FFFFFF"/>
            <w:vAlign w:val="bottom"/>
          </w:tcPr>
          <w:p w:rsidR="00E51C47" w:rsidRPr="00E51C47" w:rsidRDefault="00E51C47" w:rsidP="00E51C47">
            <w:pPr>
              <w:spacing w:after="0" w:line="220" w:lineRule="exact"/>
              <w:rPr>
                <w:rFonts w:ascii="Times New Roman" w:eastAsia="Times New Roman" w:hAnsi="Times New Roman" w:cs="Times New Roman"/>
                <w:sz w:val="24"/>
                <w:szCs w:val="24"/>
                <w:lang w:eastAsia="ru-RU"/>
              </w:rPr>
            </w:pPr>
            <w:r w:rsidRPr="00E51C47">
              <w:rPr>
                <w:rFonts w:ascii="Arial" w:eastAsia="Times New Roman" w:hAnsi="Arial" w:cs="Arial"/>
                <w:b/>
                <w:bCs/>
                <w:color w:val="000000"/>
                <w:lang w:eastAsia="ru-RU"/>
              </w:rPr>
              <w:t>Оконные и дверные проемы</w:t>
            </w:r>
          </w:p>
        </w:tc>
      </w:tr>
      <w:tr w:rsidR="00E51C47" w:rsidRPr="00E51C47" w:rsidTr="00054F2D">
        <w:trPr>
          <w:trHeight w:hRule="exact" w:val="562"/>
        </w:trPr>
        <w:tc>
          <w:tcPr>
            <w:tcW w:w="2127"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2.3.4.1</w:t>
            </w:r>
          </w:p>
        </w:tc>
        <w:tc>
          <w:tcPr>
            <w:tcW w:w="7964" w:type="dxa"/>
            <w:shd w:val="clear" w:color="auto" w:fill="FFFFFF"/>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Схема крепления оконного блока в наружных стенах из газобетонных блоков.</w:t>
            </w:r>
          </w:p>
        </w:tc>
      </w:tr>
      <w:tr w:rsidR="00E51C47" w:rsidRPr="00E51C47" w:rsidTr="00054F2D">
        <w:trPr>
          <w:trHeight w:hRule="exact" w:val="567"/>
        </w:trPr>
        <w:tc>
          <w:tcPr>
            <w:tcW w:w="2127"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2.3.4.2</w:t>
            </w:r>
          </w:p>
        </w:tc>
        <w:tc>
          <w:tcPr>
            <w:tcW w:w="7964" w:type="dxa"/>
            <w:shd w:val="clear" w:color="auto" w:fill="FFFFFF"/>
            <w:vAlign w:val="bottom"/>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 xml:space="preserve">Устройство проема в несущей наружной стене из газобетонных блоков с использованием несущих </w:t>
            </w:r>
            <w:proofErr w:type="gramStart"/>
            <w:r w:rsidRPr="00E51C47">
              <w:rPr>
                <w:rFonts w:ascii="Arial" w:eastAsia="Times New Roman" w:hAnsi="Arial" w:cs="Arial"/>
                <w:color w:val="000000"/>
                <w:sz w:val="21"/>
                <w:szCs w:val="21"/>
                <w:lang w:eastAsia="ru-RU"/>
              </w:rPr>
              <w:t>ж.б</w:t>
            </w:r>
            <w:proofErr w:type="gramEnd"/>
            <w:r w:rsidRPr="00E51C47">
              <w:rPr>
                <w:rFonts w:ascii="Arial" w:eastAsia="Times New Roman" w:hAnsi="Arial" w:cs="Arial"/>
                <w:color w:val="000000"/>
                <w:sz w:val="21"/>
                <w:szCs w:val="21"/>
                <w:lang w:eastAsia="ru-RU"/>
              </w:rPr>
              <w:t>. перемычек.</w:t>
            </w:r>
          </w:p>
        </w:tc>
      </w:tr>
      <w:tr w:rsidR="00E51C47" w:rsidRPr="00E51C47" w:rsidTr="00054F2D">
        <w:trPr>
          <w:trHeight w:hRule="exact" w:val="562"/>
        </w:trPr>
        <w:tc>
          <w:tcPr>
            <w:tcW w:w="2127"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2.3.4.3</w:t>
            </w:r>
          </w:p>
        </w:tc>
        <w:tc>
          <w:tcPr>
            <w:tcW w:w="7964" w:type="dxa"/>
            <w:shd w:val="clear" w:color="auto" w:fill="FFFFFF"/>
            <w:vAlign w:val="bottom"/>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 xml:space="preserve">Устройство проема в несущей наружной стене из газобетонных блоков с использованием </w:t>
            </w:r>
            <w:r w:rsidRPr="00E51C47">
              <w:rPr>
                <w:rFonts w:ascii="Arial" w:eastAsia="Times New Roman" w:hAnsi="Arial" w:cs="Arial"/>
                <w:color w:val="000000"/>
                <w:sz w:val="21"/>
                <w:szCs w:val="21"/>
                <w:lang w:val="en-US"/>
              </w:rPr>
              <w:t>U</w:t>
            </w:r>
            <w:r w:rsidRPr="00E51C47">
              <w:rPr>
                <w:rFonts w:ascii="Arial" w:eastAsia="Times New Roman" w:hAnsi="Arial" w:cs="Arial"/>
                <w:color w:val="000000"/>
                <w:sz w:val="21"/>
                <w:szCs w:val="21"/>
                <w:lang w:eastAsia="ru-RU"/>
              </w:rPr>
              <w:t>-образного блока перемычки.</w:t>
            </w:r>
          </w:p>
        </w:tc>
      </w:tr>
      <w:tr w:rsidR="00E51C47" w:rsidRPr="00E51C47" w:rsidTr="00054F2D">
        <w:trPr>
          <w:trHeight w:hRule="exact" w:val="567"/>
        </w:trPr>
        <w:tc>
          <w:tcPr>
            <w:tcW w:w="2127"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2.3.4.4</w:t>
            </w:r>
          </w:p>
        </w:tc>
        <w:tc>
          <w:tcPr>
            <w:tcW w:w="7964" w:type="dxa"/>
            <w:shd w:val="clear" w:color="auto" w:fill="FFFFFF"/>
            <w:vAlign w:val="bottom"/>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Устройство перемычки из прокатного металлического профиля в несущей наружной стене из газобетонных блоков.</w:t>
            </w:r>
          </w:p>
        </w:tc>
      </w:tr>
      <w:tr w:rsidR="00E51C47" w:rsidRPr="00E51C47" w:rsidTr="00054F2D">
        <w:trPr>
          <w:trHeight w:hRule="exact" w:val="567"/>
        </w:trPr>
        <w:tc>
          <w:tcPr>
            <w:tcW w:w="2127"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2.3.4.5</w:t>
            </w:r>
          </w:p>
        </w:tc>
        <w:tc>
          <w:tcPr>
            <w:tcW w:w="7964" w:type="dxa"/>
            <w:shd w:val="clear" w:color="auto" w:fill="FFFFFF"/>
            <w:vAlign w:val="bottom"/>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Расположение дюбелей при креплении коробок одно- и двуполых дверей в газобетонных стенах.</w:t>
            </w:r>
          </w:p>
        </w:tc>
      </w:tr>
      <w:tr w:rsidR="00E51C47" w:rsidRPr="00E51C47" w:rsidTr="00054F2D">
        <w:trPr>
          <w:trHeight w:hRule="exact" w:val="562"/>
        </w:trPr>
        <w:tc>
          <w:tcPr>
            <w:tcW w:w="2127"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2.3.4.6</w:t>
            </w:r>
          </w:p>
        </w:tc>
        <w:tc>
          <w:tcPr>
            <w:tcW w:w="7964" w:type="dxa"/>
            <w:shd w:val="clear" w:color="auto" w:fill="FFFFFF"/>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Устройство несущей армированной перемычки в несущей стене из газобетонных блоков.</w:t>
            </w:r>
          </w:p>
        </w:tc>
      </w:tr>
      <w:tr w:rsidR="00E51C47" w:rsidRPr="00E51C47" w:rsidTr="00054F2D">
        <w:trPr>
          <w:trHeight w:hRule="exact" w:val="562"/>
        </w:trPr>
        <w:tc>
          <w:tcPr>
            <w:tcW w:w="2127"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2.3.4.7</w:t>
            </w:r>
          </w:p>
        </w:tc>
        <w:tc>
          <w:tcPr>
            <w:tcW w:w="7964" w:type="dxa"/>
            <w:shd w:val="clear" w:color="auto" w:fill="FFFFFF"/>
            <w:vAlign w:val="bottom"/>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 xml:space="preserve">Устройство несущей армированной перемычки с использованием </w:t>
            </w:r>
            <w:r w:rsidRPr="00E51C47">
              <w:rPr>
                <w:rFonts w:ascii="Arial" w:eastAsia="Times New Roman" w:hAnsi="Arial" w:cs="Arial"/>
                <w:color w:val="000000"/>
                <w:sz w:val="21"/>
                <w:szCs w:val="21"/>
                <w:lang w:val="en-US"/>
              </w:rPr>
              <w:t>LJ</w:t>
            </w:r>
            <w:r w:rsidRPr="00E51C47">
              <w:rPr>
                <w:rFonts w:ascii="Arial" w:eastAsia="Times New Roman" w:hAnsi="Arial" w:cs="Arial"/>
                <w:color w:val="000000"/>
                <w:sz w:val="21"/>
                <w:szCs w:val="21"/>
                <w:lang w:eastAsia="ru-RU"/>
              </w:rPr>
              <w:t>- образного блока в несущей стене из газобетонных блоков.</w:t>
            </w:r>
          </w:p>
        </w:tc>
      </w:tr>
      <w:tr w:rsidR="00E51C47" w:rsidRPr="00E51C47" w:rsidTr="00054F2D">
        <w:trPr>
          <w:trHeight w:hRule="exact" w:val="562"/>
        </w:trPr>
        <w:tc>
          <w:tcPr>
            <w:tcW w:w="2127"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2.3.4.8</w:t>
            </w:r>
          </w:p>
        </w:tc>
        <w:tc>
          <w:tcPr>
            <w:tcW w:w="7964" w:type="dxa"/>
            <w:shd w:val="clear" w:color="auto" w:fill="FFFFFF"/>
            <w:vAlign w:val="bottom"/>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 xml:space="preserve">Устройство несущей армированной перемычки с использованием </w:t>
            </w:r>
            <w:r w:rsidRPr="00E51C47">
              <w:rPr>
                <w:rFonts w:ascii="Arial" w:eastAsia="Times New Roman" w:hAnsi="Arial" w:cs="Arial"/>
                <w:color w:val="000000"/>
                <w:sz w:val="21"/>
                <w:szCs w:val="21"/>
                <w:lang w:val="en-US"/>
              </w:rPr>
              <w:t>LJ</w:t>
            </w:r>
            <w:r w:rsidRPr="00E51C47">
              <w:rPr>
                <w:rFonts w:ascii="Arial" w:eastAsia="Times New Roman" w:hAnsi="Arial" w:cs="Arial"/>
                <w:color w:val="000000"/>
                <w:sz w:val="21"/>
                <w:szCs w:val="21"/>
                <w:lang w:eastAsia="ru-RU"/>
              </w:rPr>
              <w:t>- образного блока в несущей стене из 2-х разнотипных блоков.</w:t>
            </w:r>
          </w:p>
        </w:tc>
      </w:tr>
      <w:tr w:rsidR="00E51C47" w:rsidRPr="00E51C47" w:rsidTr="00054F2D">
        <w:trPr>
          <w:trHeight w:hRule="exact" w:val="567"/>
        </w:trPr>
        <w:tc>
          <w:tcPr>
            <w:tcW w:w="2127"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2.3.4.9</w:t>
            </w:r>
          </w:p>
        </w:tc>
        <w:tc>
          <w:tcPr>
            <w:tcW w:w="7964" w:type="dxa"/>
            <w:shd w:val="clear" w:color="auto" w:fill="FFFFFF"/>
            <w:vAlign w:val="bottom"/>
          </w:tcPr>
          <w:p w:rsidR="00E51C47" w:rsidRPr="00E51C47" w:rsidRDefault="00E51C47" w:rsidP="00E51C47">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 xml:space="preserve">Геометрические и физико-технические показатели </w:t>
            </w:r>
            <w:r w:rsidRPr="00E51C47">
              <w:rPr>
                <w:rFonts w:ascii="Arial" w:eastAsia="Times New Roman" w:hAnsi="Arial" w:cs="Arial"/>
                <w:color w:val="000000"/>
                <w:sz w:val="21"/>
                <w:szCs w:val="21"/>
                <w:lang w:val="en-US"/>
              </w:rPr>
              <w:t>U</w:t>
            </w:r>
            <w:r w:rsidRPr="00E51C47">
              <w:rPr>
                <w:rFonts w:ascii="Arial" w:eastAsia="Times New Roman" w:hAnsi="Arial" w:cs="Arial"/>
                <w:color w:val="000000"/>
                <w:sz w:val="21"/>
                <w:szCs w:val="21"/>
                <w:lang w:eastAsia="ru-RU"/>
              </w:rPr>
              <w:t>-образных газобетонных блоков (несъемной опалубки).</w:t>
            </w:r>
          </w:p>
        </w:tc>
      </w:tr>
      <w:tr w:rsidR="00E51C47" w:rsidRPr="00E51C47" w:rsidTr="00054F2D">
        <w:trPr>
          <w:trHeight w:hRule="exact" w:val="291"/>
        </w:trPr>
        <w:tc>
          <w:tcPr>
            <w:tcW w:w="2127" w:type="dxa"/>
            <w:shd w:val="clear" w:color="auto" w:fill="FFFFFF"/>
            <w:vAlign w:val="bottom"/>
          </w:tcPr>
          <w:p w:rsidR="00E51C47" w:rsidRPr="00E51C47" w:rsidRDefault="00E51C47" w:rsidP="00E51C47">
            <w:pPr>
              <w:spacing w:after="0" w:line="220" w:lineRule="exact"/>
              <w:rPr>
                <w:rFonts w:ascii="Times New Roman" w:eastAsia="Times New Roman" w:hAnsi="Times New Roman" w:cs="Times New Roman"/>
                <w:sz w:val="24"/>
                <w:szCs w:val="24"/>
                <w:lang w:eastAsia="ru-RU"/>
              </w:rPr>
            </w:pPr>
            <w:r w:rsidRPr="00E51C47">
              <w:rPr>
                <w:rFonts w:ascii="Arial" w:eastAsia="Times New Roman" w:hAnsi="Arial" w:cs="Arial"/>
                <w:b/>
                <w:bCs/>
                <w:color w:val="000000"/>
                <w:lang w:eastAsia="ru-RU"/>
              </w:rPr>
              <w:t>2.3.5.</w:t>
            </w:r>
          </w:p>
        </w:tc>
        <w:tc>
          <w:tcPr>
            <w:tcW w:w="7964" w:type="dxa"/>
            <w:shd w:val="clear" w:color="auto" w:fill="FFFFFF"/>
            <w:vAlign w:val="bottom"/>
          </w:tcPr>
          <w:p w:rsidR="00E51C47" w:rsidRPr="00E51C47" w:rsidRDefault="00E51C47" w:rsidP="00E51C47">
            <w:pPr>
              <w:spacing w:after="0" w:line="220" w:lineRule="exact"/>
              <w:rPr>
                <w:rFonts w:ascii="Times New Roman" w:eastAsia="Times New Roman" w:hAnsi="Times New Roman" w:cs="Times New Roman"/>
                <w:sz w:val="24"/>
                <w:szCs w:val="24"/>
                <w:lang w:eastAsia="ru-RU"/>
              </w:rPr>
            </w:pPr>
            <w:r w:rsidRPr="00E51C47">
              <w:rPr>
                <w:rFonts w:ascii="Arial" w:eastAsia="Times New Roman" w:hAnsi="Arial" w:cs="Arial"/>
                <w:b/>
                <w:bCs/>
                <w:color w:val="000000"/>
                <w:lang w:eastAsia="ru-RU"/>
              </w:rPr>
              <w:t xml:space="preserve">Узлы </w:t>
            </w:r>
            <w:proofErr w:type="spellStart"/>
            <w:r w:rsidRPr="00E51C47">
              <w:rPr>
                <w:rFonts w:ascii="Arial" w:eastAsia="Times New Roman" w:hAnsi="Arial" w:cs="Arial"/>
                <w:b/>
                <w:bCs/>
                <w:color w:val="000000"/>
                <w:lang w:eastAsia="ru-RU"/>
              </w:rPr>
              <w:t>опирания</w:t>
            </w:r>
            <w:proofErr w:type="spellEnd"/>
            <w:r w:rsidRPr="00E51C47">
              <w:rPr>
                <w:rFonts w:ascii="Arial" w:eastAsia="Times New Roman" w:hAnsi="Arial" w:cs="Arial"/>
                <w:b/>
                <w:bCs/>
                <w:color w:val="000000"/>
                <w:lang w:eastAsia="ru-RU"/>
              </w:rPr>
              <w:t xml:space="preserve"> перекрытий и покрытий</w:t>
            </w:r>
          </w:p>
        </w:tc>
      </w:tr>
      <w:tr w:rsidR="00E51C47" w:rsidRPr="00E51C47" w:rsidTr="00054F2D">
        <w:trPr>
          <w:trHeight w:hRule="exact" w:val="291"/>
        </w:trPr>
        <w:tc>
          <w:tcPr>
            <w:tcW w:w="2127"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2.3.5.1</w:t>
            </w:r>
          </w:p>
        </w:tc>
        <w:tc>
          <w:tcPr>
            <w:tcW w:w="7964" w:type="dxa"/>
            <w:shd w:val="clear" w:color="auto" w:fill="FFFFFF"/>
            <w:vAlign w:val="bottom"/>
          </w:tcPr>
          <w:p w:rsidR="00E51C47" w:rsidRPr="00E51C47" w:rsidRDefault="00E51C47" w:rsidP="00E51C47">
            <w:pPr>
              <w:spacing w:after="0" w:line="210" w:lineRule="exact"/>
              <w:rPr>
                <w:rFonts w:ascii="Times New Roman" w:eastAsia="Times New Roman" w:hAnsi="Times New Roman" w:cs="Times New Roman"/>
                <w:sz w:val="24"/>
                <w:szCs w:val="24"/>
                <w:lang w:eastAsia="ru-RU"/>
              </w:rPr>
            </w:pPr>
            <w:proofErr w:type="gramStart"/>
            <w:r w:rsidRPr="00E51C47">
              <w:rPr>
                <w:rFonts w:ascii="Arial" w:eastAsia="Times New Roman" w:hAnsi="Arial" w:cs="Arial"/>
                <w:color w:val="000000"/>
                <w:sz w:val="21"/>
                <w:szCs w:val="21"/>
                <w:lang w:eastAsia="ru-RU"/>
              </w:rPr>
              <w:t>Сборно-монолитное</w:t>
            </w:r>
            <w:proofErr w:type="gramEnd"/>
            <w:r w:rsidRPr="00E51C47">
              <w:rPr>
                <w:rFonts w:ascii="Arial" w:eastAsia="Times New Roman" w:hAnsi="Arial" w:cs="Arial"/>
                <w:color w:val="000000"/>
                <w:sz w:val="21"/>
                <w:szCs w:val="21"/>
                <w:lang w:eastAsia="ru-RU"/>
              </w:rPr>
              <w:t xml:space="preserve"> перекрытия из газобетонных блоков.</w:t>
            </w:r>
          </w:p>
        </w:tc>
      </w:tr>
    </w:tbl>
    <w:tbl>
      <w:tblPr>
        <w:tblpPr w:leftFromText="180" w:rightFromText="180" w:vertAnchor="page" w:horzAnchor="margin" w:tblpXSpec="center" w:tblpY="8656"/>
        <w:tblW w:w="10090" w:type="dxa"/>
        <w:tblLayout w:type="fixed"/>
        <w:tblCellMar>
          <w:left w:w="0" w:type="dxa"/>
          <w:right w:w="0" w:type="dxa"/>
        </w:tblCellMar>
        <w:tblLook w:val="0000" w:firstRow="0" w:lastRow="0" w:firstColumn="0" w:lastColumn="0" w:noHBand="0" w:noVBand="0"/>
      </w:tblPr>
      <w:tblGrid>
        <w:gridCol w:w="2124"/>
        <w:gridCol w:w="7941"/>
        <w:gridCol w:w="25"/>
      </w:tblGrid>
      <w:tr w:rsidR="00801883" w:rsidRPr="00E51C47" w:rsidTr="00801883">
        <w:trPr>
          <w:gridAfter w:val="1"/>
          <w:wAfter w:w="25" w:type="dxa"/>
          <w:trHeight w:hRule="exact" w:val="1061"/>
        </w:trPr>
        <w:tc>
          <w:tcPr>
            <w:tcW w:w="2124" w:type="dxa"/>
            <w:tcBorders>
              <w:top w:val="single" w:sz="4" w:space="0" w:color="auto"/>
              <w:left w:val="single" w:sz="4" w:space="0" w:color="auto"/>
              <w:bottom w:val="single" w:sz="4" w:space="0" w:color="auto"/>
              <w:right w:val="nil"/>
            </w:tcBorders>
            <w:shd w:val="clear" w:color="auto" w:fill="FFFFFF"/>
            <w:vAlign w:val="bottom"/>
          </w:tcPr>
          <w:p w:rsidR="00801883" w:rsidRPr="00E51C47" w:rsidRDefault="00801883" w:rsidP="00801883">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2.3.5.2</w:t>
            </w:r>
          </w:p>
        </w:tc>
        <w:tc>
          <w:tcPr>
            <w:tcW w:w="7941" w:type="dxa"/>
            <w:tcBorders>
              <w:top w:val="single" w:sz="4" w:space="0" w:color="auto"/>
              <w:left w:val="single" w:sz="4" w:space="0" w:color="auto"/>
              <w:bottom w:val="single" w:sz="4" w:space="0" w:color="auto"/>
              <w:right w:val="single" w:sz="4" w:space="0" w:color="auto"/>
            </w:tcBorders>
            <w:shd w:val="clear" w:color="auto" w:fill="FFFFFF"/>
            <w:vAlign w:val="bottom"/>
          </w:tcPr>
          <w:p w:rsidR="00801883" w:rsidRPr="00054F2D" w:rsidRDefault="00801883" w:rsidP="00801883">
            <w:pPr>
              <w:spacing w:after="0" w:line="240" w:lineRule="auto"/>
              <w:rPr>
                <w:rFonts w:ascii="Arial" w:eastAsia="Times New Roman" w:hAnsi="Arial" w:cs="Arial"/>
                <w:color w:val="000000"/>
                <w:sz w:val="21"/>
                <w:szCs w:val="21"/>
                <w:lang w:val="en-US" w:eastAsia="ru-RU"/>
              </w:rPr>
            </w:pPr>
            <w:r w:rsidRPr="00E51C47">
              <w:rPr>
                <w:rFonts w:ascii="Arial" w:eastAsia="Times New Roman" w:hAnsi="Arial" w:cs="Arial"/>
                <w:color w:val="000000"/>
                <w:sz w:val="21"/>
                <w:szCs w:val="21"/>
                <w:lang w:eastAsia="ru-RU"/>
              </w:rPr>
              <w:t xml:space="preserve">Узел </w:t>
            </w:r>
            <w:proofErr w:type="spellStart"/>
            <w:r w:rsidRPr="00E51C47">
              <w:rPr>
                <w:rFonts w:ascii="Arial" w:eastAsia="Times New Roman" w:hAnsi="Arial" w:cs="Arial"/>
                <w:color w:val="000000"/>
                <w:sz w:val="21"/>
                <w:szCs w:val="21"/>
                <w:lang w:eastAsia="ru-RU"/>
              </w:rPr>
              <w:t>опирания</w:t>
            </w:r>
            <w:proofErr w:type="spellEnd"/>
            <w:r w:rsidRPr="00E51C47">
              <w:rPr>
                <w:rFonts w:ascii="Arial" w:eastAsia="Times New Roman" w:hAnsi="Arial" w:cs="Arial"/>
                <w:color w:val="000000"/>
                <w:sz w:val="21"/>
                <w:szCs w:val="21"/>
                <w:lang w:eastAsia="ru-RU"/>
              </w:rPr>
              <w:t xml:space="preserve"> сборно-монолитного перекрытия из газобетонных блоков на наружную стену из газобетонных блоков в области оконного проема. Вариант 1.</w:t>
            </w:r>
          </w:p>
        </w:tc>
      </w:tr>
      <w:tr w:rsidR="00801883" w:rsidRPr="00E51C47" w:rsidTr="00801883">
        <w:trPr>
          <w:gridAfter w:val="1"/>
          <w:wAfter w:w="25" w:type="dxa"/>
          <w:trHeight w:hRule="exact" w:val="835"/>
        </w:trPr>
        <w:tc>
          <w:tcPr>
            <w:tcW w:w="2124" w:type="dxa"/>
            <w:tcBorders>
              <w:top w:val="single" w:sz="4" w:space="0" w:color="auto"/>
              <w:left w:val="single" w:sz="4" w:space="0" w:color="auto"/>
              <w:bottom w:val="single" w:sz="4" w:space="0" w:color="auto"/>
              <w:right w:val="nil"/>
            </w:tcBorders>
            <w:shd w:val="clear" w:color="auto" w:fill="FFFFFF"/>
            <w:vAlign w:val="bottom"/>
          </w:tcPr>
          <w:p w:rsidR="00801883" w:rsidRPr="00E51C47" w:rsidRDefault="00801883" w:rsidP="00801883">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2.3.5.3</w:t>
            </w:r>
          </w:p>
        </w:tc>
        <w:tc>
          <w:tcPr>
            <w:tcW w:w="7941" w:type="dxa"/>
            <w:tcBorders>
              <w:top w:val="single" w:sz="4" w:space="0" w:color="auto"/>
              <w:left w:val="single" w:sz="4" w:space="0" w:color="auto"/>
              <w:bottom w:val="single" w:sz="4" w:space="0" w:color="auto"/>
              <w:right w:val="single" w:sz="4" w:space="0" w:color="auto"/>
            </w:tcBorders>
            <w:shd w:val="clear" w:color="auto" w:fill="FFFFFF"/>
            <w:vAlign w:val="bottom"/>
          </w:tcPr>
          <w:p w:rsidR="00801883" w:rsidRPr="00E51C47" w:rsidRDefault="00801883" w:rsidP="00801883">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 xml:space="preserve">Узел </w:t>
            </w:r>
            <w:proofErr w:type="spellStart"/>
            <w:r w:rsidRPr="00E51C47">
              <w:rPr>
                <w:rFonts w:ascii="Arial" w:eastAsia="Times New Roman" w:hAnsi="Arial" w:cs="Arial"/>
                <w:color w:val="000000"/>
                <w:sz w:val="21"/>
                <w:szCs w:val="21"/>
                <w:lang w:eastAsia="ru-RU"/>
              </w:rPr>
              <w:t>опирания</w:t>
            </w:r>
            <w:proofErr w:type="spellEnd"/>
            <w:r w:rsidRPr="00E51C47">
              <w:rPr>
                <w:rFonts w:ascii="Arial" w:eastAsia="Times New Roman" w:hAnsi="Arial" w:cs="Arial"/>
                <w:color w:val="000000"/>
                <w:sz w:val="21"/>
                <w:szCs w:val="21"/>
                <w:lang w:eastAsia="ru-RU"/>
              </w:rPr>
              <w:t xml:space="preserve"> сборно-монолитного перекрытия из газобетонных блоков на наружную стену из газобетонных блоков в области оконного проема. Вариант 2.</w:t>
            </w:r>
          </w:p>
        </w:tc>
      </w:tr>
      <w:tr w:rsidR="00801883" w:rsidRPr="00E51C47" w:rsidTr="00801883">
        <w:trPr>
          <w:gridAfter w:val="1"/>
          <w:wAfter w:w="25" w:type="dxa"/>
          <w:trHeight w:hRule="exact" w:val="562"/>
        </w:trPr>
        <w:tc>
          <w:tcPr>
            <w:tcW w:w="2124" w:type="dxa"/>
            <w:tcBorders>
              <w:top w:val="single" w:sz="4" w:space="0" w:color="auto"/>
              <w:left w:val="single" w:sz="4" w:space="0" w:color="auto"/>
              <w:bottom w:val="single" w:sz="4" w:space="0" w:color="auto"/>
              <w:right w:val="nil"/>
            </w:tcBorders>
            <w:shd w:val="clear" w:color="auto" w:fill="FFFFFF"/>
            <w:vAlign w:val="bottom"/>
          </w:tcPr>
          <w:p w:rsidR="00801883" w:rsidRPr="00E51C47" w:rsidRDefault="00801883" w:rsidP="00801883">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2.3.5.4</w:t>
            </w:r>
          </w:p>
        </w:tc>
        <w:tc>
          <w:tcPr>
            <w:tcW w:w="7941" w:type="dxa"/>
            <w:tcBorders>
              <w:top w:val="single" w:sz="4" w:space="0" w:color="auto"/>
              <w:left w:val="single" w:sz="4" w:space="0" w:color="auto"/>
              <w:bottom w:val="single" w:sz="4" w:space="0" w:color="auto"/>
              <w:right w:val="single" w:sz="4" w:space="0" w:color="auto"/>
            </w:tcBorders>
            <w:shd w:val="clear" w:color="auto" w:fill="FFFFFF"/>
            <w:vAlign w:val="bottom"/>
          </w:tcPr>
          <w:p w:rsidR="00801883" w:rsidRPr="00E51C47" w:rsidRDefault="00801883" w:rsidP="00801883">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 xml:space="preserve">Узел </w:t>
            </w:r>
            <w:proofErr w:type="spellStart"/>
            <w:r w:rsidRPr="00E51C47">
              <w:rPr>
                <w:rFonts w:ascii="Arial" w:eastAsia="Times New Roman" w:hAnsi="Arial" w:cs="Arial"/>
                <w:color w:val="000000"/>
                <w:sz w:val="21"/>
                <w:szCs w:val="21"/>
                <w:lang w:eastAsia="ru-RU"/>
              </w:rPr>
              <w:t>опирания</w:t>
            </w:r>
            <w:proofErr w:type="spellEnd"/>
            <w:r w:rsidRPr="00E51C47">
              <w:rPr>
                <w:rFonts w:ascii="Arial" w:eastAsia="Times New Roman" w:hAnsi="Arial" w:cs="Arial"/>
                <w:color w:val="000000"/>
                <w:sz w:val="21"/>
                <w:szCs w:val="21"/>
                <w:lang w:eastAsia="ru-RU"/>
              </w:rPr>
              <w:t xml:space="preserve"> сборного железобетонного перекрытия на наружную стену из газобетонных блоков в области оконного проема.</w:t>
            </w:r>
          </w:p>
        </w:tc>
      </w:tr>
      <w:tr w:rsidR="00801883" w:rsidRPr="00E51C47" w:rsidTr="00801883">
        <w:trPr>
          <w:gridAfter w:val="1"/>
          <w:wAfter w:w="25" w:type="dxa"/>
          <w:trHeight w:hRule="exact" w:val="562"/>
        </w:trPr>
        <w:tc>
          <w:tcPr>
            <w:tcW w:w="2124" w:type="dxa"/>
            <w:tcBorders>
              <w:top w:val="single" w:sz="4" w:space="0" w:color="auto"/>
              <w:left w:val="single" w:sz="4" w:space="0" w:color="auto"/>
              <w:bottom w:val="single" w:sz="4" w:space="0" w:color="auto"/>
              <w:right w:val="nil"/>
            </w:tcBorders>
            <w:shd w:val="clear" w:color="auto" w:fill="FFFFFF"/>
            <w:vAlign w:val="bottom"/>
          </w:tcPr>
          <w:p w:rsidR="00801883" w:rsidRPr="00E51C47" w:rsidRDefault="00801883" w:rsidP="00801883">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2.3.5.5</w:t>
            </w:r>
          </w:p>
        </w:tc>
        <w:tc>
          <w:tcPr>
            <w:tcW w:w="7941" w:type="dxa"/>
            <w:tcBorders>
              <w:top w:val="single" w:sz="4" w:space="0" w:color="auto"/>
              <w:left w:val="single" w:sz="4" w:space="0" w:color="auto"/>
              <w:bottom w:val="single" w:sz="4" w:space="0" w:color="auto"/>
              <w:right w:val="single" w:sz="4" w:space="0" w:color="auto"/>
            </w:tcBorders>
            <w:shd w:val="clear" w:color="auto" w:fill="FFFFFF"/>
            <w:vAlign w:val="bottom"/>
          </w:tcPr>
          <w:p w:rsidR="00801883" w:rsidRPr="00E51C47" w:rsidRDefault="00801883" w:rsidP="00801883">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 xml:space="preserve">Узел </w:t>
            </w:r>
            <w:proofErr w:type="spellStart"/>
            <w:r w:rsidRPr="00E51C47">
              <w:rPr>
                <w:rFonts w:ascii="Arial" w:eastAsia="Times New Roman" w:hAnsi="Arial" w:cs="Arial"/>
                <w:color w:val="000000"/>
                <w:sz w:val="21"/>
                <w:szCs w:val="21"/>
                <w:lang w:eastAsia="ru-RU"/>
              </w:rPr>
              <w:t>опирания</w:t>
            </w:r>
            <w:proofErr w:type="spellEnd"/>
            <w:r w:rsidRPr="00E51C47">
              <w:rPr>
                <w:rFonts w:ascii="Arial" w:eastAsia="Times New Roman" w:hAnsi="Arial" w:cs="Arial"/>
                <w:color w:val="000000"/>
                <w:sz w:val="21"/>
                <w:szCs w:val="21"/>
                <w:lang w:eastAsia="ru-RU"/>
              </w:rPr>
              <w:t xml:space="preserve"> сборного железобетонного перекрытия на наружную стену из газобетонных блоков.</w:t>
            </w:r>
          </w:p>
        </w:tc>
      </w:tr>
      <w:tr w:rsidR="00801883" w:rsidRPr="00E51C47" w:rsidTr="00801883">
        <w:trPr>
          <w:gridAfter w:val="1"/>
          <w:wAfter w:w="25" w:type="dxa"/>
          <w:trHeight w:hRule="exact" w:val="562"/>
        </w:trPr>
        <w:tc>
          <w:tcPr>
            <w:tcW w:w="2124" w:type="dxa"/>
            <w:tcBorders>
              <w:top w:val="single" w:sz="4" w:space="0" w:color="auto"/>
              <w:left w:val="single" w:sz="4" w:space="0" w:color="auto"/>
              <w:bottom w:val="single" w:sz="4" w:space="0" w:color="auto"/>
              <w:right w:val="nil"/>
            </w:tcBorders>
            <w:shd w:val="clear" w:color="auto" w:fill="FFFFFF"/>
            <w:vAlign w:val="bottom"/>
          </w:tcPr>
          <w:p w:rsidR="00801883" w:rsidRPr="00E51C47" w:rsidRDefault="00801883" w:rsidP="00801883">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2.3.5.6</w:t>
            </w:r>
          </w:p>
        </w:tc>
        <w:tc>
          <w:tcPr>
            <w:tcW w:w="7941" w:type="dxa"/>
            <w:tcBorders>
              <w:top w:val="single" w:sz="4" w:space="0" w:color="auto"/>
              <w:left w:val="single" w:sz="4" w:space="0" w:color="auto"/>
              <w:bottom w:val="single" w:sz="4" w:space="0" w:color="auto"/>
              <w:right w:val="single" w:sz="4" w:space="0" w:color="auto"/>
            </w:tcBorders>
            <w:shd w:val="clear" w:color="auto" w:fill="FFFFFF"/>
            <w:vAlign w:val="bottom"/>
          </w:tcPr>
          <w:p w:rsidR="00801883" w:rsidRPr="00E51C47" w:rsidRDefault="00801883" w:rsidP="00801883">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Примыкание самонесущей стены из газобетонных блоков к плите перекрытия.</w:t>
            </w:r>
          </w:p>
        </w:tc>
      </w:tr>
      <w:tr w:rsidR="00801883" w:rsidRPr="00E51C47" w:rsidTr="00801883">
        <w:trPr>
          <w:gridAfter w:val="1"/>
          <w:wAfter w:w="25" w:type="dxa"/>
          <w:trHeight w:hRule="exact" w:val="562"/>
        </w:trPr>
        <w:tc>
          <w:tcPr>
            <w:tcW w:w="2124" w:type="dxa"/>
            <w:tcBorders>
              <w:top w:val="single" w:sz="4" w:space="0" w:color="auto"/>
              <w:left w:val="single" w:sz="4" w:space="0" w:color="auto"/>
              <w:bottom w:val="single" w:sz="4" w:space="0" w:color="auto"/>
              <w:right w:val="nil"/>
            </w:tcBorders>
            <w:shd w:val="clear" w:color="auto" w:fill="FFFFFF"/>
            <w:vAlign w:val="bottom"/>
          </w:tcPr>
          <w:p w:rsidR="00801883" w:rsidRPr="00E51C47" w:rsidRDefault="00801883" w:rsidP="00801883">
            <w:pPr>
              <w:spacing w:after="0" w:line="20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0"/>
                <w:szCs w:val="20"/>
                <w:lang w:eastAsia="ru-RU"/>
              </w:rPr>
              <w:tab/>
            </w:r>
          </w:p>
          <w:p w:rsidR="00801883" w:rsidRPr="00E51C47" w:rsidRDefault="00801883" w:rsidP="00801883">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2.3.5.7</w:t>
            </w:r>
          </w:p>
        </w:tc>
        <w:tc>
          <w:tcPr>
            <w:tcW w:w="7941" w:type="dxa"/>
            <w:tcBorders>
              <w:top w:val="single" w:sz="4" w:space="0" w:color="auto"/>
              <w:left w:val="single" w:sz="4" w:space="0" w:color="auto"/>
              <w:bottom w:val="single" w:sz="4" w:space="0" w:color="auto"/>
              <w:right w:val="single" w:sz="4" w:space="0" w:color="auto"/>
            </w:tcBorders>
            <w:shd w:val="clear" w:color="auto" w:fill="FFFFFF"/>
            <w:vAlign w:val="bottom"/>
          </w:tcPr>
          <w:p w:rsidR="00801883" w:rsidRPr="00E51C47" w:rsidRDefault="00801883" w:rsidP="00801883">
            <w:pPr>
              <w:spacing w:after="0" w:line="240" w:lineRule="auto"/>
              <w:rPr>
                <w:rFonts w:ascii="Times New Roman" w:eastAsia="Times New Roman" w:hAnsi="Times New Roman" w:cs="Times New Roman"/>
                <w:sz w:val="24"/>
                <w:szCs w:val="24"/>
                <w:lang w:eastAsia="ru-RU"/>
              </w:rPr>
            </w:pPr>
            <w:proofErr w:type="spellStart"/>
            <w:r w:rsidRPr="00E51C47">
              <w:rPr>
                <w:rFonts w:ascii="Arial" w:eastAsia="Times New Roman" w:hAnsi="Arial" w:cs="Arial"/>
                <w:color w:val="000000"/>
                <w:sz w:val="21"/>
                <w:szCs w:val="21"/>
                <w:lang w:eastAsia="ru-RU"/>
              </w:rPr>
              <w:t>Опирание</w:t>
            </w:r>
            <w:proofErr w:type="spellEnd"/>
            <w:r w:rsidRPr="00E51C47">
              <w:rPr>
                <w:rFonts w:ascii="Arial" w:eastAsia="Times New Roman" w:hAnsi="Arial" w:cs="Arial"/>
                <w:color w:val="000000"/>
                <w:sz w:val="21"/>
                <w:szCs w:val="21"/>
                <w:lang w:eastAsia="ru-RU"/>
              </w:rPr>
              <w:t xml:space="preserve"> деревянных балок перекрытия на наружную несущую стену из газобетонных блоков. Вариант 1.</w:t>
            </w:r>
          </w:p>
        </w:tc>
      </w:tr>
      <w:tr w:rsidR="00801883" w:rsidRPr="00E51C47" w:rsidTr="00801883">
        <w:trPr>
          <w:gridAfter w:val="1"/>
          <w:wAfter w:w="25" w:type="dxa"/>
          <w:trHeight w:hRule="exact" w:val="557"/>
        </w:trPr>
        <w:tc>
          <w:tcPr>
            <w:tcW w:w="2124" w:type="dxa"/>
            <w:tcBorders>
              <w:top w:val="single" w:sz="4" w:space="0" w:color="auto"/>
              <w:left w:val="single" w:sz="4" w:space="0" w:color="auto"/>
              <w:bottom w:val="single" w:sz="4" w:space="0" w:color="auto"/>
              <w:right w:val="nil"/>
            </w:tcBorders>
            <w:shd w:val="clear" w:color="auto" w:fill="FFFFFF"/>
            <w:vAlign w:val="bottom"/>
          </w:tcPr>
          <w:p w:rsidR="00801883" w:rsidRPr="00E51C47" w:rsidRDefault="00801883" w:rsidP="00801883">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2.3.5.8</w:t>
            </w:r>
          </w:p>
        </w:tc>
        <w:tc>
          <w:tcPr>
            <w:tcW w:w="7941" w:type="dxa"/>
            <w:tcBorders>
              <w:top w:val="single" w:sz="4" w:space="0" w:color="auto"/>
              <w:left w:val="single" w:sz="4" w:space="0" w:color="auto"/>
              <w:bottom w:val="single" w:sz="4" w:space="0" w:color="auto"/>
              <w:right w:val="single" w:sz="4" w:space="0" w:color="auto"/>
            </w:tcBorders>
            <w:shd w:val="clear" w:color="auto" w:fill="FFFFFF"/>
            <w:vAlign w:val="bottom"/>
          </w:tcPr>
          <w:p w:rsidR="00801883" w:rsidRPr="00E51C47" w:rsidRDefault="00801883" w:rsidP="00801883">
            <w:pPr>
              <w:spacing w:after="0" w:line="240" w:lineRule="auto"/>
              <w:rPr>
                <w:rFonts w:ascii="Times New Roman" w:eastAsia="Times New Roman" w:hAnsi="Times New Roman" w:cs="Times New Roman"/>
                <w:sz w:val="24"/>
                <w:szCs w:val="24"/>
                <w:lang w:eastAsia="ru-RU"/>
              </w:rPr>
            </w:pPr>
            <w:proofErr w:type="spellStart"/>
            <w:r w:rsidRPr="00E51C47">
              <w:rPr>
                <w:rFonts w:ascii="Arial" w:eastAsia="Times New Roman" w:hAnsi="Arial" w:cs="Arial"/>
                <w:color w:val="000000"/>
                <w:sz w:val="21"/>
                <w:szCs w:val="21"/>
                <w:lang w:eastAsia="ru-RU"/>
              </w:rPr>
              <w:t>Опирание</w:t>
            </w:r>
            <w:proofErr w:type="spellEnd"/>
            <w:r w:rsidRPr="00E51C47">
              <w:rPr>
                <w:rFonts w:ascii="Arial" w:eastAsia="Times New Roman" w:hAnsi="Arial" w:cs="Arial"/>
                <w:color w:val="000000"/>
                <w:sz w:val="21"/>
                <w:szCs w:val="21"/>
                <w:lang w:eastAsia="ru-RU"/>
              </w:rPr>
              <w:t xml:space="preserve"> деревянных балок перекрытия на наружную несущую стену из газобетонных блоков. Вариант 2.</w:t>
            </w:r>
          </w:p>
        </w:tc>
      </w:tr>
      <w:tr w:rsidR="00801883" w:rsidRPr="00E51C47" w:rsidTr="00801883">
        <w:trPr>
          <w:trHeight w:hRule="exact" w:val="835"/>
        </w:trPr>
        <w:tc>
          <w:tcPr>
            <w:tcW w:w="2124" w:type="dxa"/>
            <w:tcBorders>
              <w:top w:val="single" w:sz="4" w:space="0" w:color="auto"/>
              <w:left w:val="single" w:sz="4" w:space="0" w:color="auto"/>
              <w:bottom w:val="single" w:sz="4" w:space="0" w:color="auto"/>
              <w:right w:val="nil"/>
            </w:tcBorders>
            <w:shd w:val="clear" w:color="auto" w:fill="FFFFFF"/>
            <w:vAlign w:val="bottom"/>
          </w:tcPr>
          <w:p w:rsidR="00801883" w:rsidRPr="00E51C47" w:rsidRDefault="00801883" w:rsidP="00801883">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2.3.5.9</w:t>
            </w:r>
          </w:p>
        </w:tc>
        <w:tc>
          <w:tcPr>
            <w:tcW w:w="7941" w:type="dxa"/>
            <w:tcBorders>
              <w:top w:val="single" w:sz="4" w:space="0" w:color="auto"/>
              <w:left w:val="single" w:sz="4" w:space="0" w:color="auto"/>
              <w:bottom w:val="single" w:sz="4" w:space="0" w:color="auto"/>
              <w:right w:val="nil"/>
            </w:tcBorders>
            <w:shd w:val="clear" w:color="auto" w:fill="FFFFFF"/>
            <w:vAlign w:val="bottom"/>
          </w:tcPr>
          <w:p w:rsidR="00801883" w:rsidRPr="00E51C47" w:rsidRDefault="00801883" w:rsidP="00801883">
            <w:pPr>
              <w:spacing w:after="0" w:line="240" w:lineRule="auto"/>
              <w:rPr>
                <w:rFonts w:ascii="Times New Roman" w:eastAsia="Times New Roman" w:hAnsi="Times New Roman" w:cs="Times New Roman"/>
                <w:sz w:val="24"/>
                <w:szCs w:val="24"/>
                <w:lang w:eastAsia="ru-RU"/>
              </w:rPr>
            </w:pPr>
            <w:proofErr w:type="gramStart"/>
            <w:r w:rsidRPr="00E51C47">
              <w:rPr>
                <w:rFonts w:ascii="Arial" w:eastAsia="Times New Roman" w:hAnsi="Arial" w:cs="Arial"/>
                <w:color w:val="000000"/>
                <w:sz w:val="21"/>
                <w:szCs w:val="21"/>
                <w:lang w:eastAsia="ru-RU"/>
              </w:rPr>
              <w:t>Малоэтажное</w:t>
            </w:r>
            <w:proofErr w:type="gramEnd"/>
            <w:r w:rsidRPr="00E51C47">
              <w:rPr>
                <w:rFonts w:ascii="Arial" w:eastAsia="Times New Roman" w:hAnsi="Arial" w:cs="Arial"/>
                <w:color w:val="000000"/>
                <w:sz w:val="21"/>
                <w:szCs w:val="21"/>
                <w:lang w:eastAsia="ru-RU"/>
              </w:rPr>
              <w:t xml:space="preserve"> строительств дома с наружными </w:t>
            </w:r>
            <w:proofErr w:type="spellStart"/>
            <w:r w:rsidRPr="00E51C47">
              <w:rPr>
                <w:rFonts w:ascii="Arial" w:eastAsia="Times New Roman" w:hAnsi="Arial" w:cs="Arial"/>
                <w:color w:val="000000"/>
                <w:sz w:val="21"/>
                <w:szCs w:val="21"/>
                <w:lang w:eastAsia="ru-RU"/>
              </w:rPr>
              <w:t>еамонес</w:t>
            </w:r>
            <w:proofErr w:type="spellEnd"/>
            <w:r w:rsidRPr="00E51C47">
              <w:rPr>
                <w:rFonts w:ascii="Arial" w:eastAsia="Times New Roman" w:hAnsi="Arial" w:cs="Arial"/>
                <w:color w:val="000000"/>
                <w:sz w:val="21"/>
                <w:szCs w:val="21"/>
                <w:lang w:eastAsia="ru-RU"/>
              </w:rPr>
              <w:t xml:space="preserve"> облицовкой.</w:t>
            </w:r>
          </w:p>
        </w:tc>
        <w:tc>
          <w:tcPr>
            <w:tcW w:w="25" w:type="dxa"/>
            <w:tcBorders>
              <w:top w:val="single" w:sz="4" w:space="0" w:color="auto"/>
              <w:left w:val="nil"/>
              <w:bottom w:val="single" w:sz="4" w:space="0" w:color="auto"/>
              <w:right w:val="single" w:sz="4" w:space="0" w:color="auto"/>
            </w:tcBorders>
            <w:shd w:val="clear" w:color="auto" w:fill="FFFFFF"/>
          </w:tcPr>
          <w:p w:rsidR="00801883" w:rsidRPr="00E51C47" w:rsidRDefault="00801883" w:rsidP="00801883">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 xml:space="preserve">о. Несущая кирпичная стена </w:t>
            </w:r>
            <w:proofErr w:type="gramStart"/>
            <w:r w:rsidRPr="00E51C47">
              <w:rPr>
                <w:rFonts w:ascii="Arial" w:eastAsia="Times New Roman" w:hAnsi="Arial" w:cs="Arial"/>
                <w:color w:val="000000"/>
                <w:sz w:val="21"/>
                <w:szCs w:val="21"/>
                <w:lang w:eastAsia="ru-RU"/>
              </w:rPr>
              <w:t>малоэтажного</w:t>
            </w:r>
            <w:proofErr w:type="gramEnd"/>
            <w:r w:rsidRPr="00E51C47">
              <w:rPr>
                <w:rFonts w:ascii="Arial" w:eastAsia="Times New Roman" w:hAnsi="Arial" w:cs="Arial"/>
                <w:color w:val="000000"/>
                <w:sz w:val="21"/>
                <w:szCs w:val="21"/>
                <w:lang w:eastAsia="ru-RU"/>
              </w:rPr>
              <w:t xml:space="preserve"> </w:t>
            </w:r>
            <w:proofErr w:type="spellStart"/>
            <w:r w:rsidRPr="00E51C47">
              <w:rPr>
                <w:rFonts w:ascii="Arial" w:eastAsia="Times New Roman" w:hAnsi="Arial" w:cs="Arial"/>
                <w:color w:val="000000"/>
                <w:sz w:val="21"/>
                <w:szCs w:val="21"/>
                <w:lang w:eastAsia="ru-RU"/>
              </w:rPr>
              <w:t>гущими</w:t>
            </w:r>
            <w:proofErr w:type="spellEnd"/>
            <w:r w:rsidRPr="00E51C47">
              <w:rPr>
                <w:rFonts w:ascii="Arial" w:eastAsia="Times New Roman" w:hAnsi="Arial" w:cs="Arial"/>
                <w:color w:val="000000"/>
                <w:sz w:val="21"/>
                <w:szCs w:val="21"/>
                <w:lang w:eastAsia="ru-RU"/>
              </w:rPr>
              <w:t xml:space="preserve"> газобетонными блоками и кирпичной</w:t>
            </w:r>
          </w:p>
        </w:tc>
      </w:tr>
      <w:tr w:rsidR="00801883" w:rsidRPr="00E51C47" w:rsidTr="00801883">
        <w:trPr>
          <w:gridAfter w:val="1"/>
          <w:wAfter w:w="25" w:type="dxa"/>
          <w:trHeight w:hRule="exact" w:val="835"/>
        </w:trPr>
        <w:tc>
          <w:tcPr>
            <w:tcW w:w="2124" w:type="dxa"/>
            <w:tcBorders>
              <w:top w:val="single" w:sz="4" w:space="0" w:color="auto"/>
              <w:left w:val="single" w:sz="4" w:space="0" w:color="auto"/>
              <w:bottom w:val="single" w:sz="4" w:space="0" w:color="auto"/>
              <w:right w:val="nil"/>
            </w:tcBorders>
            <w:shd w:val="clear" w:color="auto" w:fill="FFFFFF"/>
            <w:vAlign w:val="bottom"/>
          </w:tcPr>
          <w:p w:rsidR="00801883" w:rsidRPr="00E51C47" w:rsidRDefault="00801883" w:rsidP="00801883">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2.3.5.10</w:t>
            </w:r>
          </w:p>
        </w:tc>
        <w:tc>
          <w:tcPr>
            <w:tcW w:w="7941" w:type="dxa"/>
            <w:tcBorders>
              <w:top w:val="single" w:sz="4" w:space="0" w:color="auto"/>
              <w:left w:val="single" w:sz="4" w:space="0" w:color="auto"/>
              <w:bottom w:val="single" w:sz="4" w:space="0" w:color="auto"/>
              <w:right w:val="single" w:sz="4" w:space="0" w:color="auto"/>
            </w:tcBorders>
            <w:shd w:val="clear" w:color="auto" w:fill="FFFFFF"/>
            <w:vAlign w:val="bottom"/>
          </w:tcPr>
          <w:p w:rsidR="00801883" w:rsidRPr="00E51C47" w:rsidRDefault="00801883" w:rsidP="00801883">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Узел сопряжения монолитной железобетонной плиты перекрытия с ненесущей стеной из газобетонных блоков облицованной кирпичом. Вариант 1.</w:t>
            </w:r>
          </w:p>
        </w:tc>
      </w:tr>
      <w:tr w:rsidR="00801883" w:rsidRPr="00E51C47" w:rsidTr="00801883">
        <w:trPr>
          <w:trHeight w:hRule="exact" w:val="830"/>
        </w:trPr>
        <w:tc>
          <w:tcPr>
            <w:tcW w:w="2124" w:type="dxa"/>
            <w:tcBorders>
              <w:top w:val="single" w:sz="4" w:space="0" w:color="auto"/>
              <w:left w:val="single" w:sz="4" w:space="0" w:color="auto"/>
              <w:bottom w:val="single" w:sz="4" w:space="0" w:color="auto"/>
              <w:right w:val="nil"/>
            </w:tcBorders>
            <w:shd w:val="clear" w:color="auto" w:fill="FFFFFF"/>
            <w:vAlign w:val="bottom"/>
          </w:tcPr>
          <w:p w:rsidR="00801883" w:rsidRPr="00E51C47" w:rsidRDefault="00801883" w:rsidP="00801883">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2.3.5.11</w:t>
            </w:r>
          </w:p>
        </w:tc>
        <w:tc>
          <w:tcPr>
            <w:tcW w:w="7941" w:type="dxa"/>
            <w:tcBorders>
              <w:top w:val="single" w:sz="4" w:space="0" w:color="auto"/>
              <w:left w:val="single" w:sz="4" w:space="0" w:color="auto"/>
              <w:bottom w:val="single" w:sz="4" w:space="0" w:color="auto"/>
              <w:right w:val="nil"/>
            </w:tcBorders>
            <w:shd w:val="clear" w:color="auto" w:fill="FFFFFF"/>
            <w:vAlign w:val="bottom"/>
          </w:tcPr>
          <w:p w:rsidR="00801883" w:rsidRPr="00E51C47" w:rsidRDefault="00801883" w:rsidP="00801883">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Узел сопряжения монолитной железобетон ненесущей стеной из газобетонных блоков &lt; Вариант 2.</w:t>
            </w:r>
          </w:p>
        </w:tc>
        <w:tc>
          <w:tcPr>
            <w:tcW w:w="25" w:type="dxa"/>
            <w:tcBorders>
              <w:top w:val="single" w:sz="4" w:space="0" w:color="auto"/>
              <w:left w:val="nil"/>
              <w:bottom w:val="single" w:sz="4" w:space="0" w:color="auto"/>
              <w:right w:val="single" w:sz="4" w:space="0" w:color="auto"/>
            </w:tcBorders>
            <w:shd w:val="clear" w:color="auto" w:fill="FFFFFF"/>
          </w:tcPr>
          <w:p w:rsidR="00801883" w:rsidRPr="00E51C47" w:rsidRDefault="00801883" w:rsidP="00801883">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 xml:space="preserve">ной плиты перекрытия с </w:t>
            </w:r>
            <w:proofErr w:type="spellStart"/>
            <w:r w:rsidRPr="00E51C47">
              <w:rPr>
                <w:rFonts w:ascii="Arial" w:eastAsia="Times New Roman" w:hAnsi="Arial" w:cs="Arial"/>
                <w:color w:val="000000"/>
                <w:sz w:val="21"/>
                <w:szCs w:val="21"/>
                <w:lang w:eastAsia="ru-RU"/>
              </w:rPr>
              <w:t>эблицованной</w:t>
            </w:r>
            <w:proofErr w:type="spellEnd"/>
            <w:r w:rsidRPr="00E51C47">
              <w:rPr>
                <w:rFonts w:ascii="Arial" w:eastAsia="Times New Roman" w:hAnsi="Arial" w:cs="Arial"/>
                <w:color w:val="000000"/>
                <w:sz w:val="21"/>
                <w:szCs w:val="21"/>
                <w:lang w:eastAsia="ru-RU"/>
              </w:rPr>
              <w:t xml:space="preserve"> кирпичом.</w:t>
            </w:r>
          </w:p>
        </w:tc>
      </w:tr>
      <w:tr w:rsidR="00801883" w:rsidRPr="00E51C47" w:rsidTr="00801883">
        <w:trPr>
          <w:gridAfter w:val="1"/>
          <w:wAfter w:w="25" w:type="dxa"/>
          <w:trHeight w:hRule="exact" w:val="581"/>
        </w:trPr>
        <w:tc>
          <w:tcPr>
            <w:tcW w:w="2124" w:type="dxa"/>
            <w:tcBorders>
              <w:top w:val="single" w:sz="4" w:space="0" w:color="auto"/>
              <w:left w:val="single" w:sz="4" w:space="0" w:color="auto"/>
              <w:bottom w:val="single" w:sz="4" w:space="0" w:color="auto"/>
              <w:right w:val="nil"/>
            </w:tcBorders>
            <w:shd w:val="clear" w:color="auto" w:fill="FFFFFF"/>
            <w:vAlign w:val="bottom"/>
          </w:tcPr>
          <w:p w:rsidR="00801883" w:rsidRPr="00E51C47" w:rsidRDefault="00801883" w:rsidP="00801883">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lastRenderedPageBreak/>
              <w:t>2.3.5.12</w:t>
            </w:r>
          </w:p>
        </w:tc>
        <w:tc>
          <w:tcPr>
            <w:tcW w:w="7941" w:type="dxa"/>
            <w:tcBorders>
              <w:top w:val="single" w:sz="4" w:space="0" w:color="auto"/>
              <w:left w:val="single" w:sz="4" w:space="0" w:color="auto"/>
              <w:bottom w:val="single" w:sz="4" w:space="0" w:color="auto"/>
              <w:right w:val="single" w:sz="4" w:space="0" w:color="auto"/>
            </w:tcBorders>
            <w:shd w:val="clear" w:color="auto" w:fill="FFFFFF"/>
            <w:vAlign w:val="bottom"/>
          </w:tcPr>
          <w:p w:rsidR="00801883" w:rsidRPr="00E51C47" w:rsidRDefault="00801883" w:rsidP="00801883">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Узел сопряжения монолитной железобетонной плиты перекрытия с ненесущей стеной из газобетонных блоков.</w:t>
            </w:r>
          </w:p>
        </w:tc>
      </w:tr>
      <w:tr w:rsidR="00801883" w:rsidRPr="00E51C47" w:rsidTr="00801883">
        <w:trPr>
          <w:gridAfter w:val="1"/>
          <w:wAfter w:w="25" w:type="dxa"/>
          <w:trHeight w:hRule="exact" w:val="566"/>
        </w:trPr>
        <w:tc>
          <w:tcPr>
            <w:tcW w:w="2124" w:type="dxa"/>
            <w:tcBorders>
              <w:top w:val="single" w:sz="4" w:space="0" w:color="auto"/>
              <w:left w:val="single" w:sz="4" w:space="0" w:color="auto"/>
              <w:bottom w:val="single" w:sz="4" w:space="0" w:color="auto"/>
              <w:right w:val="nil"/>
            </w:tcBorders>
            <w:shd w:val="clear" w:color="auto" w:fill="FFFFFF"/>
            <w:vAlign w:val="bottom"/>
          </w:tcPr>
          <w:p w:rsidR="00801883" w:rsidRPr="00E51C47" w:rsidRDefault="00801883" w:rsidP="00801883">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2.3.5.13</w:t>
            </w:r>
          </w:p>
        </w:tc>
        <w:tc>
          <w:tcPr>
            <w:tcW w:w="7941" w:type="dxa"/>
            <w:tcBorders>
              <w:top w:val="single" w:sz="4" w:space="0" w:color="auto"/>
              <w:left w:val="single" w:sz="4" w:space="0" w:color="auto"/>
              <w:bottom w:val="single" w:sz="4" w:space="0" w:color="auto"/>
              <w:right w:val="single" w:sz="4" w:space="0" w:color="auto"/>
            </w:tcBorders>
            <w:shd w:val="clear" w:color="auto" w:fill="FFFFFF"/>
            <w:vAlign w:val="bottom"/>
          </w:tcPr>
          <w:p w:rsidR="00801883" w:rsidRPr="00E51C47" w:rsidRDefault="00801883" w:rsidP="00801883">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Узел сопряжения ригеля монолитного железобетонной каркаса здания с ненесущей стеной из газобетонных блоков облицованной кирпичом.</w:t>
            </w:r>
          </w:p>
        </w:tc>
      </w:tr>
      <w:tr w:rsidR="00801883" w:rsidRPr="00E51C47" w:rsidTr="00801883">
        <w:trPr>
          <w:gridAfter w:val="1"/>
          <w:wAfter w:w="25" w:type="dxa"/>
          <w:trHeight w:hRule="exact" w:val="557"/>
        </w:trPr>
        <w:tc>
          <w:tcPr>
            <w:tcW w:w="2124" w:type="dxa"/>
            <w:tcBorders>
              <w:top w:val="single" w:sz="4" w:space="0" w:color="auto"/>
              <w:left w:val="single" w:sz="4" w:space="0" w:color="auto"/>
              <w:bottom w:val="single" w:sz="4" w:space="0" w:color="auto"/>
              <w:right w:val="nil"/>
            </w:tcBorders>
            <w:shd w:val="clear" w:color="auto" w:fill="FFFFFF"/>
            <w:vAlign w:val="bottom"/>
          </w:tcPr>
          <w:p w:rsidR="00801883" w:rsidRPr="00E51C47" w:rsidRDefault="00801883" w:rsidP="00801883">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2.3.5.14</w:t>
            </w:r>
          </w:p>
        </w:tc>
        <w:tc>
          <w:tcPr>
            <w:tcW w:w="7941" w:type="dxa"/>
            <w:tcBorders>
              <w:top w:val="single" w:sz="4" w:space="0" w:color="auto"/>
              <w:left w:val="single" w:sz="4" w:space="0" w:color="auto"/>
              <w:bottom w:val="single" w:sz="4" w:space="0" w:color="auto"/>
              <w:right w:val="single" w:sz="4" w:space="0" w:color="auto"/>
            </w:tcBorders>
            <w:shd w:val="clear" w:color="auto" w:fill="FFFFFF"/>
            <w:vAlign w:val="bottom"/>
          </w:tcPr>
          <w:p w:rsidR="00801883" w:rsidRPr="00E51C47" w:rsidRDefault="00801883" w:rsidP="00801883">
            <w:pPr>
              <w:spacing w:after="0" w:line="240" w:lineRule="auto"/>
              <w:rPr>
                <w:rFonts w:ascii="Times New Roman" w:eastAsia="Times New Roman" w:hAnsi="Times New Roman" w:cs="Times New Roman"/>
                <w:sz w:val="24"/>
                <w:szCs w:val="24"/>
                <w:lang w:eastAsia="ru-RU"/>
              </w:rPr>
            </w:pPr>
            <w:proofErr w:type="gramStart"/>
            <w:r w:rsidRPr="00E51C47">
              <w:rPr>
                <w:rFonts w:ascii="Arial" w:eastAsia="Times New Roman" w:hAnsi="Arial" w:cs="Arial"/>
                <w:color w:val="000000"/>
                <w:sz w:val="21"/>
                <w:szCs w:val="21"/>
                <w:lang w:eastAsia="ru-RU"/>
              </w:rPr>
              <w:t>Узел сопряжения ригеля монолитного железобетонной каркаса здания со стеной из газобетонных блоков.</w:t>
            </w:r>
            <w:proofErr w:type="gramEnd"/>
          </w:p>
        </w:tc>
      </w:tr>
      <w:tr w:rsidR="00801883" w:rsidRPr="00E51C47" w:rsidTr="00801883">
        <w:trPr>
          <w:gridAfter w:val="1"/>
          <w:wAfter w:w="25" w:type="dxa"/>
          <w:trHeight w:hRule="exact" w:val="576"/>
        </w:trPr>
        <w:tc>
          <w:tcPr>
            <w:tcW w:w="2124" w:type="dxa"/>
            <w:tcBorders>
              <w:top w:val="single" w:sz="4" w:space="0" w:color="auto"/>
              <w:left w:val="single" w:sz="4" w:space="0" w:color="auto"/>
              <w:bottom w:val="single" w:sz="4" w:space="0" w:color="auto"/>
              <w:right w:val="nil"/>
            </w:tcBorders>
            <w:shd w:val="clear" w:color="auto" w:fill="FFFFFF"/>
            <w:vAlign w:val="bottom"/>
          </w:tcPr>
          <w:p w:rsidR="00801883" w:rsidRPr="00E51C47" w:rsidRDefault="00801883" w:rsidP="00801883">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2.3.5.15</w:t>
            </w:r>
          </w:p>
        </w:tc>
        <w:tc>
          <w:tcPr>
            <w:tcW w:w="7941" w:type="dxa"/>
            <w:tcBorders>
              <w:top w:val="single" w:sz="4" w:space="0" w:color="auto"/>
              <w:left w:val="single" w:sz="4" w:space="0" w:color="auto"/>
              <w:bottom w:val="single" w:sz="4" w:space="0" w:color="auto"/>
              <w:right w:val="single" w:sz="4" w:space="0" w:color="auto"/>
            </w:tcBorders>
            <w:shd w:val="clear" w:color="auto" w:fill="FFFFFF"/>
            <w:vAlign w:val="bottom"/>
          </w:tcPr>
          <w:p w:rsidR="00801883" w:rsidRPr="00E51C47" w:rsidRDefault="00801883" w:rsidP="00801883">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 xml:space="preserve">Схема кладки наружных ненесущих стен из газобетонных блоков с </w:t>
            </w:r>
            <w:proofErr w:type="gramStart"/>
            <w:r w:rsidRPr="00E51C47">
              <w:rPr>
                <w:rFonts w:ascii="Arial" w:eastAsia="Times New Roman" w:hAnsi="Arial" w:cs="Arial"/>
                <w:color w:val="000000"/>
                <w:sz w:val="21"/>
                <w:szCs w:val="21"/>
                <w:lang w:eastAsia="ru-RU"/>
              </w:rPr>
              <w:t>поэтажным</w:t>
            </w:r>
            <w:proofErr w:type="gramEnd"/>
            <w:r w:rsidRPr="00E51C47">
              <w:rPr>
                <w:rFonts w:ascii="Arial" w:eastAsia="Times New Roman" w:hAnsi="Arial" w:cs="Arial"/>
                <w:color w:val="000000"/>
                <w:sz w:val="21"/>
                <w:szCs w:val="21"/>
                <w:lang w:eastAsia="ru-RU"/>
              </w:rPr>
              <w:t xml:space="preserve"> </w:t>
            </w:r>
            <w:proofErr w:type="spellStart"/>
            <w:r w:rsidRPr="00E51C47">
              <w:rPr>
                <w:rFonts w:ascii="Arial" w:eastAsia="Times New Roman" w:hAnsi="Arial" w:cs="Arial"/>
                <w:color w:val="000000"/>
                <w:sz w:val="21"/>
                <w:szCs w:val="21"/>
                <w:lang w:eastAsia="ru-RU"/>
              </w:rPr>
              <w:t>опиранием</w:t>
            </w:r>
            <w:proofErr w:type="spellEnd"/>
            <w:r w:rsidRPr="00E51C47">
              <w:rPr>
                <w:rFonts w:ascii="Arial" w:eastAsia="Times New Roman" w:hAnsi="Arial" w:cs="Arial"/>
                <w:color w:val="000000"/>
                <w:sz w:val="21"/>
                <w:szCs w:val="21"/>
                <w:lang w:eastAsia="ru-RU"/>
              </w:rPr>
              <w:t xml:space="preserve"> на железобетонное перекрытие.</w:t>
            </w:r>
          </w:p>
        </w:tc>
      </w:tr>
      <w:tr w:rsidR="00801883" w:rsidRPr="00E51C47" w:rsidTr="00801883">
        <w:trPr>
          <w:gridAfter w:val="1"/>
          <w:wAfter w:w="25" w:type="dxa"/>
          <w:trHeight w:hRule="exact" w:val="312"/>
        </w:trPr>
        <w:tc>
          <w:tcPr>
            <w:tcW w:w="2124" w:type="dxa"/>
            <w:tcBorders>
              <w:top w:val="single" w:sz="4" w:space="0" w:color="auto"/>
              <w:left w:val="single" w:sz="4" w:space="0" w:color="auto"/>
              <w:bottom w:val="single" w:sz="4" w:space="0" w:color="auto"/>
              <w:right w:val="nil"/>
            </w:tcBorders>
            <w:shd w:val="clear" w:color="auto" w:fill="FFFFFF"/>
            <w:vAlign w:val="bottom"/>
          </w:tcPr>
          <w:p w:rsidR="00801883" w:rsidRPr="00E51C47" w:rsidRDefault="00801883" w:rsidP="00801883">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2.3.5.16</w:t>
            </w:r>
          </w:p>
        </w:tc>
        <w:tc>
          <w:tcPr>
            <w:tcW w:w="7941" w:type="dxa"/>
            <w:tcBorders>
              <w:top w:val="single" w:sz="4" w:space="0" w:color="auto"/>
              <w:left w:val="single" w:sz="4" w:space="0" w:color="auto"/>
              <w:bottom w:val="single" w:sz="4" w:space="0" w:color="auto"/>
              <w:right w:val="single" w:sz="4" w:space="0" w:color="auto"/>
            </w:tcBorders>
            <w:shd w:val="clear" w:color="auto" w:fill="FFFFFF"/>
            <w:vAlign w:val="bottom"/>
          </w:tcPr>
          <w:p w:rsidR="00801883" w:rsidRPr="00E51C47" w:rsidRDefault="00801883" w:rsidP="00801883">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 xml:space="preserve">Устройство </w:t>
            </w:r>
            <w:proofErr w:type="spellStart"/>
            <w:r w:rsidRPr="00E51C47">
              <w:rPr>
                <w:rFonts w:ascii="Arial" w:eastAsia="Times New Roman" w:hAnsi="Arial" w:cs="Arial"/>
                <w:color w:val="000000"/>
                <w:sz w:val="21"/>
                <w:szCs w:val="21"/>
                <w:lang w:eastAsia="ru-RU"/>
              </w:rPr>
              <w:t>межсекционной</w:t>
            </w:r>
            <w:proofErr w:type="spellEnd"/>
            <w:r w:rsidRPr="00E51C47">
              <w:rPr>
                <w:rFonts w:ascii="Arial" w:eastAsia="Times New Roman" w:hAnsi="Arial" w:cs="Arial"/>
                <w:color w:val="000000"/>
                <w:sz w:val="21"/>
                <w:szCs w:val="21"/>
                <w:lang w:eastAsia="ru-RU"/>
              </w:rPr>
              <w:t xml:space="preserve"> несущей стены из газобетонных блоков.</w:t>
            </w:r>
          </w:p>
        </w:tc>
      </w:tr>
      <w:tr w:rsidR="00801883" w:rsidRPr="00E51C47" w:rsidTr="00801883">
        <w:trPr>
          <w:gridAfter w:val="1"/>
          <w:wAfter w:w="25" w:type="dxa"/>
          <w:trHeight w:hRule="exact" w:val="557"/>
        </w:trPr>
        <w:tc>
          <w:tcPr>
            <w:tcW w:w="2124" w:type="dxa"/>
            <w:tcBorders>
              <w:top w:val="single" w:sz="4" w:space="0" w:color="auto"/>
              <w:left w:val="single" w:sz="4" w:space="0" w:color="auto"/>
              <w:bottom w:val="single" w:sz="4" w:space="0" w:color="auto"/>
              <w:right w:val="nil"/>
            </w:tcBorders>
            <w:shd w:val="clear" w:color="auto" w:fill="FFFFFF"/>
            <w:vAlign w:val="bottom"/>
          </w:tcPr>
          <w:p w:rsidR="00801883" w:rsidRPr="00E51C47" w:rsidRDefault="00801883" w:rsidP="00801883">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2.3.5.17</w:t>
            </w:r>
          </w:p>
        </w:tc>
        <w:tc>
          <w:tcPr>
            <w:tcW w:w="7941" w:type="dxa"/>
            <w:tcBorders>
              <w:top w:val="single" w:sz="4" w:space="0" w:color="auto"/>
              <w:left w:val="single" w:sz="4" w:space="0" w:color="auto"/>
              <w:bottom w:val="single" w:sz="4" w:space="0" w:color="auto"/>
              <w:right w:val="single" w:sz="4" w:space="0" w:color="auto"/>
            </w:tcBorders>
            <w:shd w:val="clear" w:color="auto" w:fill="FFFFFF"/>
            <w:vAlign w:val="bottom"/>
          </w:tcPr>
          <w:p w:rsidR="00801883" w:rsidRPr="00E51C47" w:rsidRDefault="00801883" w:rsidP="00801883">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 xml:space="preserve">Узел примыкания скатной крыши с </w:t>
            </w:r>
            <w:proofErr w:type="spellStart"/>
            <w:r w:rsidRPr="00E51C47">
              <w:rPr>
                <w:rFonts w:ascii="Arial" w:eastAsia="Times New Roman" w:hAnsi="Arial" w:cs="Arial"/>
                <w:color w:val="000000"/>
                <w:sz w:val="21"/>
                <w:szCs w:val="21"/>
                <w:lang w:eastAsia="ru-RU"/>
              </w:rPr>
              <w:t>наслонной</w:t>
            </w:r>
            <w:proofErr w:type="spellEnd"/>
            <w:r w:rsidRPr="00E51C47">
              <w:rPr>
                <w:rFonts w:ascii="Arial" w:eastAsia="Times New Roman" w:hAnsi="Arial" w:cs="Arial"/>
                <w:color w:val="000000"/>
                <w:sz w:val="21"/>
                <w:szCs w:val="21"/>
                <w:lang w:eastAsia="ru-RU"/>
              </w:rPr>
              <w:t xml:space="preserve"> стропильной системой к наружной несущей стене из газобетонных блоков. Вариант 1.</w:t>
            </w:r>
          </w:p>
        </w:tc>
      </w:tr>
      <w:tr w:rsidR="00801883" w:rsidRPr="00E51C47" w:rsidTr="00801883">
        <w:trPr>
          <w:gridAfter w:val="1"/>
          <w:wAfter w:w="25" w:type="dxa"/>
          <w:trHeight w:hRule="exact" w:val="566"/>
        </w:trPr>
        <w:tc>
          <w:tcPr>
            <w:tcW w:w="2124" w:type="dxa"/>
            <w:tcBorders>
              <w:top w:val="single" w:sz="4" w:space="0" w:color="auto"/>
              <w:left w:val="single" w:sz="4" w:space="0" w:color="auto"/>
              <w:bottom w:val="single" w:sz="4" w:space="0" w:color="auto"/>
              <w:right w:val="nil"/>
            </w:tcBorders>
            <w:shd w:val="clear" w:color="auto" w:fill="FFFFFF"/>
            <w:vAlign w:val="bottom"/>
          </w:tcPr>
          <w:p w:rsidR="00801883" w:rsidRPr="00E51C47" w:rsidRDefault="00801883" w:rsidP="00801883">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2.3.5.18</w:t>
            </w:r>
          </w:p>
        </w:tc>
        <w:tc>
          <w:tcPr>
            <w:tcW w:w="7941" w:type="dxa"/>
            <w:tcBorders>
              <w:top w:val="single" w:sz="4" w:space="0" w:color="auto"/>
              <w:left w:val="single" w:sz="4" w:space="0" w:color="auto"/>
              <w:bottom w:val="single" w:sz="4" w:space="0" w:color="auto"/>
              <w:right w:val="single" w:sz="4" w:space="0" w:color="auto"/>
            </w:tcBorders>
            <w:shd w:val="clear" w:color="auto" w:fill="FFFFFF"/>
            <w:vAlign w:val="bottom"/>
          </w:tcPr>
          <w:p w:rsidR="00801883" w:rsidRPr="00E51C47" w:rsidRDefault="00801883" w:rsidP="00801883">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 xml:space="preserve">Узел примыкания скатной крыши с </w:t>
            </w:r>
            <w:proofErr w:type="spellStart"/>
            <w:r w:rsidRPr="00E51C47">
              <w:rPr>
                <w:rFonts w:ascii="Arial" w:eastAsia="Times New Roman" w:hAnsi="Arial" w:cs="Arial"/>
                <w:color w:val="000000"/>
                <w:sz w:val="21"/>
                <w:szCs w:val="21"/>
                <w:lang w:eastAsia="ru-RU"/>
              </w:rPr>
              <w:t>наслонной</w:t>
            </w:r>
            <w:proofErr w:type="spellEnd"/>
            <w:r w:rsidRPr="00E51C47">
              <w:rPr>
                <w:rFonts w:ascii="Arial" w:eastAsia="Times New Roman" w:hAnsi="Arial" w:cs="Arial"/>
                <w:color w:val="000000"/>
                <w:sz w:val="21"/>
                <w:szCs w:val="21"/>
                <w:lang w:eastAsia="ru-RU"/>
              </w:rPr>
              <w:t xml:space="preserve"> стропильной системой к наружной несущей стене из газобетонных блоков. Вариант 2.</w:t>
            </w:r>
          </w:p>
        </w:tc>
      </w:tr>
      <w:tr w:rsidR="00801883" w:rsidRPr="00E51C47" w:rsidTr="00801883">
        <w:trPr>
          <w:gridAfter w:val="1"/>
          <w:wAfter w:w="25" w:type="dxa"/>
          <w:trHeight w:hRule="exact" w:val="605"/>
        </w:trPr>
        <w:tc>
          <w:tcPr>
            <w:tcW w:w="2124" w:type="dxa"/>
            <w:tcBorders>
              <w:top w:val="single" w:sz="4" w:space="0" w:color="auto"/>
              <w:left w:val="single" w:sz="4" w:space="0" w:color="auto"/>
              <w:bottom w:val="single" w:sz="4" w:space="0" w:color="auto"/>
              <w:right w:val="nil"/>
            </w:tcBorders>
            <w:shd w:val="clear" w:color="auto" w:fill="FFFFFF"/>
            <w:vAlign w:val="bottom"/>
          </w:tcPr>
          <w:p w:rsidR="00801883" w:rsidRPr="00E51C47" w:rsidRDefault="00801883" w:rsidP="00801883">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2.3.5.19</w:t>
            </w:r>
          </w:p>
        </w:tc>
        <w:tc>
          <w:tcPr>
            <w:tcW w:w="7941" w:type="dxa"/>
            <w:tcBorders>
              <w:top w:val="single" w:sz="4" w:space="0" w:color="auto"/>
              <w:left w:val="single" w:sz="4" w:space="0" w:color="auto"/>
              <w:bottom w:val="single" w:sz="4" w:space="0" w:color="auto"/>
              <w:right w:val="single" w:sz="4" w:space="0" w:color="auto"/>
            </w:tcBorders>
            <w:shd w:val="clear" w:color="auto" w:fill="FFFFFF"/>
            <w:vAlign w:val="bottom"/>
          </w:tcPr>
          <w:p w:rsidR="00801883" w:rsidRPr="00E51C47" w:rsidRDefault="00801883" w:rsidP="00801883">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 xml:space="preserve">Узел примыкания скатной крыши с </w:t>
            </w:r>
            <w:proofErr w:type="spellStart"/>
            <w:r w:rsidRPr="00E51C47">
              <w:rPr>
                <w:rFonts w:ascii="Arial" w:eastAsia="Times New Roman" w:hAnsi="Arial" w:cs="Arial"/>
                <w:color w:val="000000"/>
                <w:sz w:val="21"/>
                <w:szCs w:val="21"/>
                <w:lang w:eastAsia="ru-RU"/>
              </w:rPr>
              <w:t>наслонной</w:t>
            </w:r>
            <w:proofErr w:type="spellEnd"/>
            <w:r w:rsidRPr="00E51C47">
              <w:rPr>
                <w:rFonts w:ascii="Arial" w:eastAsia="Times New Roman" w:hAnsi="Arial" w:cs="Arial"/>
                <w:color w:val="000000"/>
                <w:sz w:val="21"/>
                <w:szCs w:val="21"/>
                <w:lang w:eastAsia="ru-RU"/>
              </w:rPr>
              <w:t xml:space="preserve"> стропильной системой к наружной несущей стене из газобетонных блоков. Вариант 3.</w:t>
            </w:r>
          </w:p>
        </w:tc>
      </w:tr>
      <w:tr w:rsidR="00801883" w:rsidRPr="00E51C47" w:rsidTr="00801883">
        <w:trPr>
          <w:gridAfter w:val="1"/>
          <w:wAfter w:w="25" w:type="dxa"/>
          <w:trHeight w:hRule="exact" w:val="557"/>
        </w:trPr>
        <w:tc>
          <w:tcPr>
            <w:tcW w:w="2124" w:type="dxa"/>
            <w:tcBorders>
              <w:top w:val="single" w:sz="4" w:space="0" w:color="auto"/>
              <w:left w:val="single" w:sz="4" w:space="0" w:color="auto"/>
              <w:bottom w:val="single" w:sz="4" w:space="0" w:color="auto"/>
              <w:right w:val="nil"/>
            </w:tcBorders>
            <w:shd w:val="clear" w:color="auto" w:fill="FFFFFF"/>
            <w:vAlign w:val="bottom"/>
          </w:tcPr>
          <w:p w:rsidR="00801883" w:rsidRPr="00E51C47" w:rsidRDefault="00801883" w:rsidP="00801883">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2.3.5.20</w:t>
            </w:r>
          </w:p>
        </w:tc>
        <w:tc>
          <w:tcPr>
            <w:tcW w:w="7941" w:type="dxa"/>
            <w:tcBorders>
              <w:top w:val="single" w:sz="4" w:space="0" w:color="auto"/>
              <w:left w:val="single" w:sz="4" w:space="0" w:color="auto"/>
              <w:bottom w:val="single" w:sz="4" w:space="0" w:color="auto"/>
              <w:right w:val="single" w:sz="4" w:space="0" w:color="auto"/>
            </w:tcBorders>
            <w:shd w:val="clear" w:color="auto" w:fill="FFFFFF"/>
            <w:vAlign w:val="bottom"/>
          </w:tcPr>
          <w:p w:rsidR="00801883" w:rsidRPr="00E51C47" w:rsidRDefault="00801883" w:rsidP="00801883">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Узел примыкания скатной крыши с висячей стропильной системой к наружной несущей стене из газобетонных блоков.</w:t>
            </w:r>
          </w:p>
        </w:tc>
      </w:tr>
      <w:tr w:rsidR="00801883" w:rsidRPr="00E51C47" w:rsidTr="00801883">
        <w:trPr>
          <w:gridAfter w:val="1"/>
          <w:wAfter w:w="25" w:type="dxa"/>
          <w:trHeight w:hRule="exact" w:val="557"/>
        </w:trPr>
        <w:tc>
          <w:tcPr>
            <w:tcW w:w="2124" w:type="dxa"/>
            <w:tcBorders>
              <w:top w:val="single" w:sz="4" w:space="0" w:color="auto"/>
              <w:left w:val="single" w:sz="4" w:space="0" w:color="auto"/>
              <w:bottom w:val="single" w:sz="4" w:space="0" w:color="auto"/>
              <w:right w:val="nil"/>
            </w:tcBorders>
            <w:shd w:val="clear" w:color="auto" w:fill="FFFFFF"/>
            <w:vAlign w:val="bottom"/>
          </w:tcPr>
          <w:p w:rsidR="00801883" w:rsidRPr="00E51C47" w:rsidRDefault="00801883" w:rsidP="00801883">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2.3.5.21</w:t>
            </w:r>
          </w:p>
        </w:tc>
        <w:tc>
          <w:tcPr>
            <w:tcW w:w="7941" w:type="dxa"/>
            <w:tcBorders>
              <w:top w:val="single" w:sz="4" w:space="0" w:color="auto"/>
              <w:left w:val="single" w:sz="4" w:space="0" w:color="auto"/>
              <w:bottom w:val="single" w:sz="4" w:space="0" w:color="auto"/>
              <w:right w:val="single" w:sz="4" w:space="0" w:color="auto"/>
            </w:tcBorders>
            <w:shd w:val="clear" w:color="auto" w:fill="FFFFFF"/>
            <w:vAlign w:val="bottom"/>
          </w:tcPr>
          <w:p w:rsidR="00801883" w:rsidRPr="00E51C47" w:rsidRDefault="00801883" w:rsidP="00801883">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Узел примыкания скатной крыши к торцевой стене из газобетонных блоков.</w:t>
            </w:r>
          </w:p>
        </w:tc>
      </w:tr>
      <w:tr w:rsidR="00801883" w:rsidRPr="00E51C47" w:rsidTr="00801883">
        <w:trPr>
          <w:gridAfter w:val="1"/>
          <w:wAfter w:w="25" w:type="dxa"/>
          <w:trHeight w:hRule="exact" w:val="557"/>
        </w:trPr>
        <w:tc>
          <w:tcPr>
            <w:tcW w:w="2124" w:type="dxa"/>
            <w:tcBorders>
              <w:top w:val="single" w:sz="4" w:space="0" w:color="auto"/>
              <w:left w:val="single" w:sz="4" w:space="0" w:color="auto"/>
              <w:bottom w:val="single" w:sz="4" w:space="0" w:color="auto"/>
              <w:right w:val="nil"/>
            </w:tcBorders>
            <w:shd w:val="clear" w:color="auto" w:fill="FFFFFF"/>
            <w:vAlign w:val="bottom"/>
          </w:tcPr>
          <w:p w:rsidR="00801883" w:rsidRPr="00E51C47" w:rsidRDefault="00801883" w:rsidP="00801883">
            <w:pPr>
              <w:spacing w:after="0" w:line="20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0"/>
                <w:szCs w:val="20"/>
                <w:lang w:eastAsia="ru-RU"/>
              </w:rPr>
              <w:tab/>
            </w:r>
            <w:r w:rsidRPr="00E51C47">
              <w:rPr>
                <w:rFonts w:ascii="Arial" w:eastAsia="Times New Roman" w:hAnsi="Arial" w:cs="Arial"/>
                <w:color w:val="000000"/>
                <w:sz w:val="20"/>
                <w:szCs w:val="20"/>
                <w:lang w:eastAsia="ru-RU"/>
              </w:rPr>
              <w:tab/>
            </w:r>
            <w:r w:rsidRPr="00E51C47">
              <w:rPr>
                <w:rFonts w:ascii="Arial" w:eastAsia="Times New Roman" w:hAnsi="Arial" w:cs="Arial"/>
                <w:color w:val="000000"/>
                <w:sz w:val="20"/>
                <w:szCs w:val="20"/>
                <w:lang w:eastAsia="ru-RU"/>
              </w:rPr>
              <w:tab/>
            </w:r>
            <w:r w:rsidRPr="00E51C47">
              <w:rPr>
                <w:rFonts w:ascii="Arial" w:eastAsia="Times New Roman" w:hAnsi="Arial" w:cs="Arial"/>
                <w:color w:val="000000"/>
                <w:sz w:val="20"/>
                <w:szCs w:val="20"/>
                <w:lang w:eastAsia="ru-RU"/>
              </w:rPr>
              <w:tab/>
            </w:r>
          </w:p>
          <w:p w:rsidR="00801883" w:rsidRPr="00E51C47" w:rsidRDefault="00801883" w:rsidP="00801883">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2.3.5.22</w:t>
            </w:r>
          </w:p>
        </w:tc>
        <w:tc>
          <w:tcPr>
            <w:tcW w:w="7941" w:type="dxa"/>
            <w:tcBorders>
              <w:top w:val="single" w:sz="4" w:space="0" w:color="auto"/>
              <w:left w:val="single" w:sz="4" w:space="0" w:color="auto"/>
              <w:bottom w:val="single" w:sz="4" w:space="0" w:color="auto"/>
              <w:right w:val="single" w:sz="4" w:space="0" w:color="auto"/>
            </w:tcBorders>
            <w:shd w:val="clear" w:color="auto" w:fill="FFFFFF"/>
            <w:vAlign w:val="bottom"/>
          </w:tcPr>
          <w:p w:rsidR="00801883" w:rsidRPr="00E51C47" w:rsidRDefault="00801883" w:rsidP="00801883">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Узел сопряжения стены из газобетонных блоков с совмещённой кровлей и парапетом.</w:t>
            </w:r>
          </w:p>
        </w:tc>
      </w:tr>
      <w:tr w:rsidR="00801883" w:rsidRPr="00E51C47" w:rsidTr="00801883">
        <w:trPr>
          <w:gridAfter w:val="1"/>
          <w:wAfter w:w="25" w:type="dxa"/>
          <w:trHeight w:hRule="exact" w:val="288"/>
        </w:trPr>
        <w:tc>
          <w:tcPr>
            <w:tcW w:w="2124" w:type="dxa"/>
            <w:tcBorders>
              <w:top w:val="single" w:sz="4" w:space="0" w:color="auto"/>
              <w:left w:val="single" w:sz="4" w:space="0" w:color="auto"/>
              <w:bottom w:val="single" w:sz="4" w:space="0" w:color="auto"/>
              <w:right w:val="nil"/>
            </w:tcBorders>
            <w:shd w:val="clear" w:color="auto" w:fill="FFFFFF"/>
            <w:vAlign w:val="bottom"/>
          </w:tcPr>
          <w:p w:rsidR="00801883" w:rsidRPr="00E51C47" w:rsidRDefault="00801883" w:rsidP="00801883">
            <w:pPr>
              <w:spacing w:after="0" w:line="220" w:lineRule="exact"/>
              <w:rPr>
                <w:rFonts w:ascii="Times New Roman" w:eastAsia="Times New Roman" w:hAnsi="Times New Roman" w:cs="Times New Roman"/>
                <w:sz w:val="24"/>
                <w:szCs w:val="24"/>
                <w:lang w:eastAsia="ru-RU"/>
              </w:rPr>
            </w:pPr>
            <w:r w:rsidRPr="00E51C47">
              <w:rPr>
                <w:rFonts w:ascii="Arial" w:eastAsia="Times New Roman" w:hAnsi="Arial" w:cs="Arial"/>
                <w:b/>
                <w:bCs/>
                <w:color w:val="000000"/>
                <w:lang w:eastAsia="ru-RU"/>
              </w:rPr>
              <w:t>2.3.6.</w:t>
            </w:r>
          </w:p>
        </w:tc>
        <w:tc>
          <w:tcPr>
            <w:tcW w:w="7941" w:type="dxa"/>
            <w:tcBorders>
              <w:top w:val="single" w:sz="4" w:space="0" w:color="auto"/>
              <w:left w:val="single" w:sz="4" w:space="0" w:color="auto"/>
              <w:bottom w:val="single" w:sz="4" w:space="0" w:color="auto"/>
              <w:right w:val="single" w:sz="4" w:space="0" w:color="auto"/>
            </w:tcBorders>
            <w:shd w:val="clear" w:color="auto" w:fill="FFFFFF"/>
            <w:vAlign w:val="bottom"/>
          </w:tcPr>
          <w:p w:rsidR="00801883" w:rsidRPr="00E51C47" w:rsidRDefault="00801883" w:rsidP="00801883">
            <w:pPr>
              <w:spacing w:after="0" w:line="220" w:lineRule="exact"/>
              <w:rPr>
                <w:rFonts w:ascii="Times New Roman" w:eastAsia="Times New Roman" w:hAnsi="Times New Roman" w:cs="Times New Roman"/>
                <w:sz w:val="24"/>
                <w:szCs w:val="24"/>
                <w:lang w:eastAsia="ru-RU"/>
              </w:rPr>
            </w:pPr>
            <w:r w:rsidRPr="00E51C47">
              <w:rPr>
                <w:rFonts w:ascii="Arial" w:eastAsia="Times New Roman" w:hAnsi="Arial" w:cs="Arial"/>
                <w:b/>
                <w:bCs/>
                <w:color w:val="000000"/>
                <w:lang w:eastAsia="ru-RU"/>
              </w:rPr>
              <w:t>Конструктивное армирование кладки из газобетонных блоков</w:t>
            </w:r>
          </w:p>
        </w:tc>
      </w:tr>
      <w:tr w:rsidR="00801883" w:rsidRPr="00E51C47" w:rsidTr="00801883">
        <w:trPr>
          <w:gridAfter w:val="1"/>
          <w:wAfter w:w="25" w:type="dxa"/>
          <w:trHeight w:hRule="exact" w:val="576"/>
        </w:trPr>
        <w:tc>
          <w:tcPr>
            <w:tcW w:w="2124" w:type="dxa"/>
            <w:tcBorders>
              <w:top w:val="single" w:sz="4" w:space="0" w:color="auto"/>
              <w:left w:val="single" w:sz="4" w:space="0" w:color="auto"/>
              <w:bottom w:val="single" w:sz="4" w:space="0" w:color="auto"/>
              <w:right w:val="nil"/>
            </w:tcBorders>
            <w:shd w:val="clear" w:color="auto" w:fill="FFFFFF"/>
          </w:tcPr>
          <w:p w:rsidR="00801883" w:rsidRPr="00E51C47" w:rsidRDefault="00801883" w:rsidP="00801883">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2.3.6.1</w:t>
            </w:r>
          </w:p>
        </w:tc>
        <w:tc>
          <w:tcPr>
            <w:tcW w:w="7941" w:type="dxa"/>
            <w:tcBorders>
              <w:top w:val="single" w:sz="4" w:space="0" w:color="auto"/>
              <w:left w:val="single" w:sz="4" w:space="0" w:color="auto"/>
              <w:bottom w:val="single" w:sz="4" w:space="0" w:color="auto"/>
              <w:right w:val="single" w:sz="4" w:space="0" w:color="auto"/>
            </w:tcBorders>
            <w:shd w:val="clear" w:color="auto" w:fill="FFFFFF"/>
          </w:tcPr>
          <w:p w:rsidR="00801883" w:rsidRPr="00E51C47" w:rsidRDefault="00801883" w:rsidP="00801883">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Схема конструктивного армирования стен из газобетонных блоков.</w:t>
            </w:r>
          </w:p>
        </w:tc>
      </w:tr>
    </w:tbl>
    <w:p w:rsidR="00E51C47" w:rsidRDefault="00E51C47" w:rsidP="00E51C47">
      <w:pPr>
        <w:jc w:val="both"/>
      </w:pPr>
    </w:p>
    <w:tbl>
      <w:tblPr>
        <w:tblpPr w:leftFromText="180" w:rightFromText="180" w:vertAnchor="text" w:horzAnchor="margin" w:tblpX="-279" w:tblpY="300"/>
        <w:tblW w:w="10070" w:type="dxa"/>
        <w:tblLayout w:type="fixed"/>
        <w:tblCellMar>
          <w:left w:w="0" w:type="dxa"/>
          <w:right w:w="0" w:type="dxa"/>
        </w:tblCellMar>
        <w:tblLook w:val="0000" w:firstRow="0" w:lastRow="0" w:firstColumn="0" w:lastColumn="0" w:noHBand="0" w:noVBand="0"/>
      </w:tblPr>
      <w:tblGrid>
        <w:gridCol w:w="2108"/>
        <w:gridCol w:w="7962"/>
      </w:tblGrid>
      <w:tr w:rsidR="00054F2D" w:rsidRPr="00E51C47" w:rsidTr="00054F2D">
        <w:trPr>
          <w:trHeight w:hRule="exact" w:val="576"/>
        </w:trPr>
        <w:tc>
          <w:tcPr>
            <w:tcW w:w="2108" w:type="dxa"/>
            <w:tcBorders>
              <w:top w:val="single" w:sz="4" w:space="0" w:color="auto"/>
              <w:left w:val="single" w:sz="4" w:space="0" w:color="auto"/>
              <w:bottom w:val="nil"/>
              <w:right w:val="nil"/>
            </w:tcBorders>
            <w:shd w:val="clear" w:color="auto" w:fill="FFFFFF"/>
            <w:vAlign w:val="bottom"/>
          </w:tcPr>
          <w:p w:rsidR="00054F2D" w:rsidRPr="00E51C47" w:rsidRDefault="00054F2D" w:rsidP="00054F2D">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2.3.6.2</w:t>
            </w:r>
          </w:p>
        </w:tc>
        <w:tc>
          <w:tcPr>
            <w:tcW w:w="7962" w:type="dxa"/>
            <w:tcBorders>
              <w:top w:val="single" w:sz="4" w:space="0" w:color="auto"/>
              <w:left w:val="single" w:sz="4" w:space="0" w:color="auto"/>
              <w:bottom w:val="nil"/>
              <w:right w:val="single" w:sz="4" w:space="0" w:color="auto"/>
            </w:tcBorders>
            <w:shd w:val="clear" w:color="auto" w:fill="FFFFFF"/>
            <w:vAlign w:val="bottom"/>
          </w:tcPr>
          <w:p w:rsidR="00054F2D" w:rsidRPr="00E51C47" w:rsidRDefault="00054F2D" w:rsidP="00054F2D">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Узел температурно-деформационного (усадочного) шва для стен 12 и более метров.</w:t>
            </w:r>
          </w:p>
        </w:tc>
      </w:tr>
      <w:tr w:rsidR="00054F2D" w:rsidRPr="00E51C47" w:rsidTr="00054F2D">
        <w:trPr>
          <w:trHeight w:hRule="exact" w:val="557"/>
        </w:trPr>
        <w:tc>
          <w:tcPr>
            <w:tcW w:w="2108" w:type="dxa"/>
            <w:tcBorders>
              <w:top w:val="single" w:sz="4" w:space="0" w:color="auto"/>
              <w:left w:val="single" w:sz="4" w:space="0" w:color="auto"/>
              <w:bottom w:val="nil"/>
              <w:right w:val="nil"/>
            </w:tcBorders>
            <w:shd w:val="clear" w:color="auto" w:fill="FFFFFF"/>
            <w:vAlign w:val="bottom"/>
          </w:tcPr>
          <w:p w:rsidR="00054F2D" w:rsidRPr="00E51C47" w:rsidRDefault="00054F2D" w:rsidP="00054F2D">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2.3.6.3</w:t>
            </w:r>
          </w:p>
        </w:tc>
        <w:tc>
          <w:tcPr>
            <w:tcW w:w="7962" w:type="dxa"/>
            <w:tcBorders>
              <w:top w:val="single" w:sz="4" w:space="0" w:color="auto"/>
              <w:left w:val="single" w:sz="4" w:space="0" w:color="auto"/>
              <w:bottom w:val="nil"/>
              <w:right w:val="single" w:sz="4" w:space="0" w:color="auto"/>
            </w:tcBorders>
            <w:shd w:val="clear" w:color="auto" w:fill="FFFFFF"/>
          </w:tcPr>
          <w:p w:rsidR="00054F2D" w:rsidRPr="00E51C47" w:rsidRDefault="00054F2D" w:rsidP="00054F2D">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Конструктивное армирование кладки из газобетонных блоков толщиной 200мм и менее.</w:t>
            </w:r>
          </w:p>
        </w:tc>
      </w:tr>
      <w:tr w:rsidR="00054F2D" w:rsidRPr="00E51C47" w:rsidTr="00054F2D">
        <w:trPr>
          <w:trHeight w:hRule="exact" w:val="566"/>
        </w:trPr>
        <w:tc>
          <w:tcPr>
            <w:tcW w:w="2108" w:type="dxa"/>
            <w:tcBorders>
              <w:top w:val="single" w:sz="4" w:space="0" w:color="auto"/>
              <w:left w:val="single" w:sz="4" w:space="0" w:color="auto"/>
              <w:bottom w:val="nil"/>
              <w:right w:val="nil"/>
            </w:tcBorders>
            <w:shd w:val="clear" w:color="auto" w:fill="FFFFFF"/>
            <w:vAlign w:val="bottom"/>
          </w:tcPr>
          <w:p w:rsidR="00054F2D" w:rsidRPr="00E51C47" w:rsidRDefault="00054F2D" w:rsidP="00054F2D">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2.3.6.4</w:t>
            </w:r>
          </w:p>
        </w:tc>
        <w:tc>
          <w:tcPr>
            <w:tcW w:w="7962" w:type="dxa"/>
            <w:tcBorders>
              <w:top w:val="single" w:sz="4" w:space="0" w:color="auto"/>
              <w:left w:val="single" w:sz="4" w:space="0" w:color="auto"/>
              <w:bottom w:val="nil"/>
              <w:right w:val="single" w:sz="4" w:space="0" w:color="auto"/>
            </w:tcBorders>
            <w:shd w:val="clear" w:color="auto" w:fill="FFFFFF"/>
          </w:tcPr>
          <w:p w:rsidR="00054F2D" w:rsidRPr="00E51C47" w:rsidRDefault="00054F2D" w:rsidP="00054F2D">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Конструктивное армирование кладки из газобетонных блоков толщиной 250мм и более.</w:t>
            </w:r>
          </w:p>
        </w:tc>
      </w:tr>
      <w:tr w:rsidR="00054F2D" w:rsidRPr="00E51C47" w:rsidTr="00054F2D">
        <w:trPr>
          <w:trHeight w:hRule="exact" w:val="557"/>
        </w:trPr>
        <w:tc>
          <w:tcPr>
            <w:tcW w:w="2108" w:type="dxa"/>
            <w:tcBorders>
              <w:top w:val="single" w:sz="4" w:space="0" w:color="auto"/>
              <w:left w:val="single" w:sz="4" w:space="0" w:color="auto"/>
              <w:bottom w:val="nil"/>
              <w:right w:val="nil"/>
            </w:tcBorders>
            <w:shd w:val="clear" w:color="auto" w:fill="FFFFFF"/>
            <w:vAlign w:val="bottom"/>
          </w:tcPr>
          <w:p w:rsidR="00054F2D" w:rsidRPr="00E51C47" w:rsidRDefault="00054F2D" w:rsidP="00054F2D">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2.3.6.5</w:t>
            </w:r>
          </w:p>
        </w:tc>
        <w:tc>
          <w:tcPr>
            <w:tcW w:w="7962" w:type="dxa"/>
            <w:tcBorders>
              <w:top w:val="single" w:sz="4" w:space="0" w:color="auto"/>
              <w:left w:val="single" w:sz="4" w:space="0" w:color="auto"/>
              <w:bottom w:val="nil"/>
              <w:right w:val="single" w:sz="4" w:space="0" w:color="auto"/>
            </w:tcBorders>
            <w:shd w:val="clear" w:color="auto" w:fill="FFFFFF"/>
          </w:tcPr>
          <w:p w:rsidR="00054F2D" w:rsidRPr="00E51C47" w:rsidRDefault="00054F2D" w:rsidP="00054F2D">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Конструктивное армирование подоконной части стен из газобетонных блоков.</w:t>
            </w:r>
          </w:p>
        </w:tc>
      </w:tr>
      <w:tr w:rsidR="00054F2D" w:rsidRPr="00E51C47" w:rsidTr="00054F2D">
        <w:trPr>
          <w:trHeight w:hRule="exact" w:val="562"/>
        </w:trPr>
        <w:tc>
          <w:tcPr>
            <w:tcW w:w="2108" w:type="dxa"/>
            <w:tcBorders>
              <w:top w:val="single" w:sz="4" w:space="0" w:color="auto"/>
              <w:left w:val="single" w:sz="4" w:space="0" w:color="auto"/>
              <w:bottom w:val="nil"/>
              <w:right w:val="nil"/>
            </w:tcBorders>
            <w:shd w:val="clear" w:color="auto" w:fill="FFFFFF"/>
            <w:vAlign w:val="bottom"/>
          </w:tcPr>
          <w:p w:rsidR="00054F2D" w:rsidRPr="00E51C47" w:rsidRDefault="00054F2D" w:rsidP="00054F2D">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2.3.6.6</w:t>
            </w:r>
          </w:p>
        </w:tc>
        <w:tc>
          <w:tcPr>
            <w:tcW w:w="7962" w:type="dxa"/>
            <w:tcBorders>
              <w:top w:val="single" w:sz="4" w:space="0" w:color="auto"/>
              <w:left w:val="single" w:sz="4" w:space="0" w:color="auto"/>
              <w:bottom w:val="nil"/>
              <w:right w:val="single" w:sz="4" w:space="0" w:color="auto"/>
            </w:tcBorders>
            <w:shd w:val="clear" w:color="auto" w:fill="FFFFFF"/>
            <w:vAlign w:val="bottom"/>
          </w:tcPr>
          <w:p w:rsidR="00054F2D" w:rsidRPr="00E51C47" w:rsidRDefault="00054F2D" w:rsidP="00054F2D">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Конструктивное армирование стен из газобетонных блоков над оконным проемом.</w:t>
            </w:r>
          </w:p>
        </w:tc>
      </w:tr>
      <w:tr w:rsidR="00054F2D" w:rsidRPr="00E51C47" w:rsidTr="00054F2D">
        <w:trPr>
          <w:trHeight w:hRule="exact" w:val="283"/>
        </w:trPr>
        <w:tc>
          <w:tcPr>
            <w:tcW w:w="2108" w:type="dxa"/>
            <w:tcBorders>
              <w:top w:val="single" w:sz="4" w:space="0" w:color="auto"/>
              <w:left w:val="single" w:sz="4" w:space="0" w:color="auto"/>
              <w:bottom w:val="nil"/>
              <w:right w:val="nil"/>
            </w:tcBorders>
            <w:shd w:val="clear" w:color="auto" w:fill="FFFFFF"/>
            <w:vAlign w:val="bottom"/>
          </w:tcPr>
          <w:p w:rsidR="00054F2D" w:rsidRPr="00E51C47" w:rsidRDefault="00054F2D" w:rsidP="00054F2D">
            <w:pPr>
              <w:spacing w:after="0" w:line="220" w:lineRule="exact"/>
              <w:rPr>
                <w:rFonts w:ascii="Times New Roman" w:eastAsia="Times New Roman" w:hAnsi="Times New Roman" w:cs="Times New Roman"/>
                <w:sz w:val="24"/>
                <w:szCs w:val="24"/>
                <w:lang w:eastAsia="ru-RU"/>
              </w:rPr>
            </w:pPr>
            <w:r w:rsidRPr="00E51C47">
              <w:rPr>
                <w:rFonts w:ascii="Arial" w:eastAsia="Times New Roman" w:hAnsi="Arial" w:cs="Arial"/>
                <w:b/>
                <w:bCs/>
                <w:color w:val="000000"/>
                <w:lang w:eastAsia="ru-RU"/>
              </w:rPr>
              <w:t>2.3.7.</w:t>
            </w:r>
          </w:p>
        </w:tc>
        <w:tc>
          <w:tcPr>
            <w:tcW w:w="7962" w:type="dxa"/>
            <w:tcBorders>
              <w:top w:val="single" w:sz="4" w:space="0" w:color="auto"/>
              <w:left w:val="single" w:sz="4" w:space="0" w:color="auto"/>
              <w:bottom w:val="nil"/>
              <w:right w:val="single" w:sz="4" w:space="0" w:color="auto"/>
            </w:tcBorders>
            <w:shd w:val="clear" w:color="auto" w:fill="FFFFFF"/>
            <w:vAlign w:val="bottom"/>
          </w:tcPr>
          <w:p w:rsidR="00054F2D" w:rsidRPr="00E51C47" w:rsidRDefault="00054F2D" w:rsidP="00054F2D">
            <w:pPr>
              <w:spacing w:after="0" w:line="220" w:lineRule="exact"/>
              <w:rPr>
                <w:rFonts w:ascii="Times New Roman" w:eastAsia="Times New Roman" w:hAnsi="Times New Roman" w:cs="Times New Roman"/>
                <w:sz w:val="24"/>
                <w:szCs w:val="24"/>
                <w:lang w:eastAsia="ru-RU"/>
              </w:rPr>
            </w:pPr>
            <w:r w:rsidRPr="00E51C47">
              <w:rPr>
                <w:rFonts w:ascii="Arial" w:eastAsia="Times New Roman" w:hAnsi="Arial" w:cs="Arial"/>
                <w:b/>
                <w:bCs/>
                <w:color w:val="000000"/>
                <w:lang w:eastAsia="ru-RU"/>
              </w:rPr>
              <w:t>Лестнично-лифтовые узлы</w:t>
            </w:r>
          </w:p>
        </w:tc>
      </w:tr>
      <w:tr w:rsidR="00054F2D" w:rsidRPr="00E51C47" w:rsidTr="00054F2D">
        <w:trPr>
          <w:trHeight w:hRule="exact" w:val="283"/>
        </w:trPr>
        <w:tc>
          <w:tcPr>
            <w:tcW w:w="2108" w:type="dxa"/>
            <w:tcBorders>
              <w:top w:val="single" w:sz="4" w:space="0" w:color="auto"/>
              <w:left w:val="single" w:sz="4" w:space="0" w:color="auto"/>
              <w:bottom w:val="nil"/>
              <w:right w:val="nil"/>
            </w:tcBorders>
            <w:shd w:val="clear" w:color="auto" w:fill="FFFFFF"/>
            <w:vAlign w:val="bottom"/>
          </w:tcPr>
          <w:p w:rsidR="00054F2D" w:rsidRPr="00E51C47" w:rsidRDefault="00054F2D" w:rsidP="00054F2D">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2.3.7.1</w:t>
            </w:r>
          </w:p>
        </w:tc>
        <w:tc>
          <w:tcPr>
            <w:tcW w:w="7962" w:type="dxa"/>
            <w:tcBorders>
              <w:top w:val="single" w:sz="4" w:space="0" w:color="auto"/>
              <w:left w:val="single" w:sz="4" w:space="0" w:color="auto"/>
              <w:bottom w:val="nil"/>
              <w:right w:val="single" w:sz="4" w:space="0" w:color="auto"/>
            </w:tcBorders>
            <w:shd w:val="clear" w:color="auto" w:fill="FFFFFF"/>
            <w:vAlign w:val="bottom"/>
          </w:tcPr>
          <w:p w:rsidR="00054F2D" w:rsidRPr="00E51C47" w:rsidRDefault="00054F2D" w:rsidP="00054F2D">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Лестничная клетка из сборных железобетонных изделий.</w:t>
            </w:r>
          </w:p>
        </w:tc>
      </w:tr>
      <w:tr w:rsidR="00054F2D" w:rsidRPr="00E51C47" w:rsidTr="00054F2D">
        <w:trPr>
          <w:trHeight w:hRule="exact" w:val="575"/>
        </w:trPr>
        <w:tc>
          <w:tcPr>
            <w:tcW w:w="2108" w:type="dxa"/>
            <w:tcBorders>
              <w:top w:val="single" w:sz="4" w:space="0" w:color="auto"/>
              <w:left w:val="single" w:sz="4" w:space="0" w:color="auto"/>
              <w:bottom w:val="nil"/>
              <w:right w:val="nil"/>
            </w:tcBorders>
            <w:shd w:val="clear" w:color="auto" w:fill="FFFFFF"/>
            <w:vAlign w:val="bottom"/>
          </w:tcPr>
          <w:p w:rsidR="00054F2D" w:rsidRPr="00E51C47" w:rsidRDefault="00054F2D" w:rsidP="00054F2D">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2.3.7.2</w:t>
            </w:r>
          </w:p>
        </w:tc>
        <w:tc>
          <w:tcPr>
            <w:tcW w:w="7962" w:type="dxa"/>
            <w:tcBorders>
              <w:top w:val="single" w:sz="4" w:space="0" w:color="auto"/>
              <w:left w:val="single" w:sz="4" w:space="0" w:color="auto"/>
              <w:bottom w:val="single" w:sz="4" w:space="0" w:color="auto"/>
              <w:right w:val="single" w:sz="4" w:space="0" w:color="auto"/>
            </w:tcBorders>
            <w:shd w:val="clear" w:color="auto" w:fill="FFFFFF"/>
            <w:vAlign w:val="bottom"/>
          </w:tcPr>
          <w:p w:rsidR="00054F2D" w:rsidRPr="00E51C47" w:rsidRDefault="00054F2D" w:rsidP="00054F2D">
            <w:pPr>
              <w:spacing w:after="0" w:line="240" w:lineRule="auto"/>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 xml:space="preserve">Лестничная клетка из сборных железобетонных ступеней по </w:t>
            </w:r>
            <w:proofErr w:type="gramStart"/>
            <w:r w:rsidRPr="00E51C47">
              <w:rPr>
                <w:rFonts w:ascii="Arial" w:eastAsia="Times New Roman" w:hAnsi="Arial" w:cs="Arial"/>
                <w:color w:val="000000"/>
                <w:sz w:val="21"/>
                <w:szCs w:val="21"/>
                <w:lang w:eastAsia="ru-RU"/>
              </w:rPr>
              <w:t>металлическим</w:t>
            </w:r>
            <w:proofErr w:type="gramEnd"/>
            <w:r w:rsidRPr="00E51C47">
              <w:rPr>
                <w:rFonts w:ascii="Arial" w:eastAsia="Times New Roman" w:hAnsi="Arial" w:cs="Arial"/>
                <w:color w:val="000000"/>
                <w:sz w:val="21"/>
                <w:szCs w:val="21"/>
                <w:lang w:eastAsia="ru-RU"/>
              </w:rPr>
              <w:t xml:space="preserve"> </w:t>
            </w:r>
            <w:proofErr w:type="spellStart"/>
            <w:r w:rsidRPr="00E51C47">
              <w:rPr>
                <w:rFonts w:ascii="Arial" w:eastAsia="Times New Roman" w:hAnsi="Arial" w:cs="Arial"/>
                <w:color w:val="000000"/>
                <w:sz w:val="21"/>
                <w:szCs w:val="21"/>
                <w:lang w:eastAsia="ru-RU"/>
              </w:rPr>
              <w:t>косоурам</w:t>
            </w:r>
            <w:proofErr w:type="spellEnd"/>
            <w:r w:rsidRPr="00E51C47">
              <w:rPr>
                <w:rFonts w:ascii="Arial" w:eastAsia="Times New Roman" w:hAnsi="Arial" w:cs="Arial"/>
                <w:color w:val="000000"/>
                <w:sz w:val="21"/>
                <w:szCs w:val="21"/>
                <w:lang w:eastAsia="ru-RU"/>
              </w:rPr>
              <w:t>.</w:t>
            </w:r>
          </w:p>
        </w:tc>
      </w:tr>
      <w:tr w:rsidR="00054F2D" w:rsidRPr="00E51C47" w:rsidTr="00054F2D">
        <w:trPr>
          <w:trHeight w:hRule="exact" w:val="298"/>
        </w:trPr>
        <w:tc>
          <w:tcPr>
            <w:tcW w:w="2108" w:type="dxa"/>
            <w:tcBorders>
              <w:top w:val="single" w:sz="4" w:space="0" w:color="auto"/>
              <w:left w:val="single" w:sz="4" w:space="0" w:color="auto"/>
              <w:bottom w:val="single" w:sz="4" w:space="0" w:color="auto"/>
              <w:right w:val="nil"/>
            </w:tcBorders>
            <w:shd w:val="clear" w:color="auto" w:fill="FFFFFF"/>
          </w:tcPr>
          <w:p w:rsidR="00054F2D" w:rsidRPr="00E51C47" w:rsidRDefault="00054F2D" w:rsidP="00054F2D">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2.3.7.3</w:t>
            </w:r>
          </w:p>
        </w:tc>
        <w:tc>
          <w:tcPr>
            <w:tcW w:w="7962" w:type="dxa"/>
            <w:tcBorders>
              <w:top w:val="single" w:sz="4" w:space="0" w:color="auto"/>
              <w:left w:val="single" w:sz="4" w:space="0" w:color="auto"/>
              <w:bottom w:val="single" w:sz="4" w:space="0" w:color="auto"/>
              <w:right w:val="single" w:sz="4" w:space="0" w:color="auto"/>
            </w:tcBorders>
            <w:shd w:val="clear" w:color="auto" w:fill="FFFFFF"/>
          </w:tcPr>
          <w:p w:rsidR="00054F2D" w:rsidRPr="00E51C47" w:rsidRDefault="00054F2D" w:rsidP="00054F2D">
            <w:pPr>
              <w:spacing w:after="0" w:line="210" w:lineRule="exact"/>
              <w:rPr>
                <w:rFonts w:ascii="Times New Roman" w:eastAsia="Times New Roman" w:hAnsi="Times New Roman" w:cs="Times New Roman"/>
                <w:sz w:val="24"/>
                <w:szCs w:val="24"/>
                <w:lang w:eastAsia="ru-RU"/>
              </w:rPr>
            </w:pPr>
            <w:r w:rsidRPr="00E51C47">
              <w:rPr>
                <w:rFonts w:ascii="Arial" w:eastAsia="Times New Roman" w:hAnsi="Arial" w:cs="Arial"/>
                <w:color w:val="000000"/>
                <w:sz w:val="21"/>
                <w:szCs w:val="21"/>
                <w:lang w:eastAsia="ru-RU"/>
              </w:rPr>
              <w:t>Узел примыкания стен из газобетонных блоков к лифтовым шахтам.</w:t>
            </w:r>
          </w:p>
        </w:tc>
      </w:tr>
    </w:tbl>
    <w:p w:rsidR="00E51C47" w:rsidRDefault="00E51C47" w:rsidP="00E51C47">
      <w:pPr>
        <w:jc w:val="both"/>
      </w:pPr>
    </w:p>
    <w:p w:rsidR="00E51C47" w:rsidRDefault="00E51C47" w:rsidP="00E51C47">
      <w:pPr>
        <w:jc w:val="both"/>
      </w:pPr>
    </w:p>
    <w:p w:rsidR="00E51C47" w:rsidRDefault="00E51C47" w:rsidP="00E51C47">
      <w:pPr>
        <w:jc w:val="both"/>
      </w:pPr>
    </w:p>
    <w:p w:rsidR="00E51C47" w:rsidRDefault="00E51C47" w:rsidP="00E51C47">
      <w:pPr>
        <w:jc w:val="both"/>
      </w:pPr>
    </w:p>
    <w:p w:rsidR="00F64850" w:rsidRDefault="00F64850" w:rsidP="00E51C47">
      <w:pPr>
        <w:jc w:val="both"/>
      </w:pPr>
    </w:p>
    <w:p w:rsidR="00F64850" w:rsidRDefault="00F64850" w:rsidP="00E51C47">
      <w:pPr>
        <w:jc w:val="both"/>
      </w:pPr>
    </w:p>
    <w:p w:rsidR="00F64850" w:rsidRDefault="00F64850" w:rsidP="00E51C47">
      <w:pPr>
        <w:jc w:val="both"/>
      </w:pPr>
    </w:p>
    <w:p w:rsidR="00F64850" w:rsidRDefault="00F64850" w:rsidP="00E51C47">
      <w:pPr>
        <w:jc w:val="both"/>
      </w:pPr>
    </w:p>
    <w:p w:rsidR="00F64850" w:rsidRDefault="00F64850" w:rsidP="00E51C47">
      <w:pPr>
        <w:jc w:val="both"/>
      </w:pPr>
    </w:p>
    <w:p w:rsidR="00F64850" w:rsidRDefault="00F64850" w:rsidP="00E51C47">
      <w:pPr>
        <w:jc w:val="both"/>
      </w:pPr>
    </w:p>
    <w:p w:rsidR="00F64850" w:rsidRDefault="00F64850" w:rsidP="00E51C47">
      <w:pPr>
        <w:jc w:val="both"/>
      </w:pPr>
    </w:p>
    <w:p w:rsidR="00F64850" w:rsidRDefault="00F64850" w:rsidP="00E51C47">
      <w:pPr>
        <w:jc w:val="both"/>
      </w:pPr>
    </w:p>
    <w:p w:rsidR="00F64850" w:rsidRDefault="00F64850" w:rsidP="00E51C47">
      <w:pPr>
        <w:jc w:val="both"/>
      </w:pPr>
    </w:p>
    <w:p w:rsidR="00F64850" w:rsidRDefault="00F64850" w:rsidP="00E51C47">
      <w:pPr>
        <w:jc w:val="both"/>
      </w:pPr>
    </w:p>
    <w:p w:rsidR="00F64850" w:rsidRDefault="00F64850" w:rsidP="00E51C47">
      <w:pPr>
        <w:jc w:val="both"/>
        <w:rPr>
          <w:rFonts w:ascii="Arial Unicode MS" w:eastAsia="Arial Unicode MS" w:cs="Arial Unicode MS"/>
          <w:sz w:val="26"/>
          <w:szCs w:val="26"/>
        </w:rPr>
      </w:pPr>
    </w:p>
    <w:p w:rsidR="00F64850" w:rsidRPr="00777628" w:rsidRDefault="00F64850" w:rsidP="00E51C47">
      <w:pPr>
        <w:jc w:val="both"/>
        <w:rPr>
          <w:rFonts w:ascii="Arial Unicode MS" w:eastAsia="Arial Unicode MS" w:cs="Arial Unicode MS"/>
          <w:sz w:val="26"/>
          <w:szCs w:val="26"/>
        </w:rPr>
      </w:pPr>
    </w:p>
    <w:p w:rsidR="00054F2D" w:rsidRPr="00777628" w:rsidRDefault="00054F2D" w:rsidP="00E51C47">
      <w:pPr>
        <w:jc w:val="both"/>
        <w:rPr>
          <w:rFonts w:ascii="Arial Unicode MS" w:eastAsia="Arial Unicode MS" w:cs="Arial Unicode MS"/>
          <w:sz w:val="26"/>
          <w:szCs w:val="26"/>
        </w:rPr>
      </w:pPr>
    </w:p>
    <w:p w:rsidR="00F64850" w:rsidRDefault="00F64850" w:rsidP="00F64850">
      <w:pPr>
        <w:jc w:val="center"/>
        <w:rPr>
          <w:rFonts w:ascii="Arial Unicode MS" w:eastAsia="Arial Unicode MS" w:cs="Arial Unicode MS"/>
          <w:sz w:val="26"/>
          <w:szCs w:val="26"/>
        </w:rPr>
      </w:pPr>
    </w:p>
    <w:p w:rsidR="00F64850" w:rsidRPr="005F4F0C" w:rsidRDefault="00F64850" w:rsidP="00F64850">
      <w:pPr>
        <w:jc w:val="center"/>
        <w:rPr>
          <w:rFonts w:ascii="Arial Unicode MS" w:eastAsia="Arial Unicode MS" w:cs="Arial Unicode MS"/>
          <w:b/>
          <w:sz w:val="26"/>
          <w:szCs w:val="26"/>
        </w:rPr>
      </w:pPr>
      <w:r w:rsidRPr="005F4F0C">
        <w:rPr>
          <w:rFonts w:ascii="Arial Unicode MS" w:eastAsia="Arial Unicode MS" w:cs="Arial Unicode MS"/>
          <w:b/>
          <w:sz w:val="26"/>
          <w:szCs w:val="26"/>
        </w:rPr>
        <w:t xml:space="preserve">2.3. </w:t>
      </w:r>
      <w:r w:rsidR="00BB3B32" w:rsidRPr="005F4F0C">
        <w:rPr>
          <w:rFonts w:ascii="Arial Unicode MS" w:eastAsia="Arial Unicode MS" w:cs="Arial Unicode MS"/>
          <w:b/>
          <w:sz w:val="26"/>
          <w:szCs w:val="26"/>
        </w:rPr>
        <w:t>Чертежи</w:t>
      </w:r>
      <w:r w:rsidR="00BB3B32" w:rsidRPr="005F4F0C">
        <w:rPr>
          <w:rFonts w:ascii="Arial Unicode MS" w:eastAsia="Arial Unicode MS" w:cs="Arial Unicode MS"/>
          <w:b/>
          <w:sz w:val="26"/>
          <w:szCs w:val="26"/>
        </w:rPr>
        <w:t xml:space="preserve"> </w:t>
      </w:r>
      <w:r w:rsidR="00BB3B32" w:rsidRPr="005F4F0C">
        <w:rPr>
          <w:rFonts w:ascii="Arial Unicode MS" w:eastAsia="Arial Unicode MS" w:cs="Arial Unicode MS"/>
          <w:b/>
          <w:sz w:val="26"/>
          <w:szCs w:val="26"/>
        </w:rPr>
        <w:t>основных</w:t>
      </w:r>
      <w:r w:rsidR="00BB3B32" w:rsidRPr="005F4F0C">
        <w:rPr>
          <w:rFonts w:ascii="Arial Unicode MS" w:eastAsia="Arial Unicode MS" w:cs="Arial Unicode MS"/>
          <w:b/>
          <w:sz w:val="26"/>
          <w:szCs w:val="26"/>
        </w:rPr>
        <w:t xml:space="preserve"> </w:t>
      </w:r>
      <w:r w:rsidR="00BB3B32" w:rsidRPr="005F4F0C">
        <w:rPr>
          <w:rFonts w:ascii="Arial Unicode MS" w:eastAsia="Arial Unicode MS" w:cs="Arial Unicode MS"/>
          <w:b/>
          <w:sz w:val="26"/>
          <w:szCs w:val="26"/>
        </w:rPr>
        <w:t>общестроительных</w:t>
      </w:r>
      <w:r w:rsidR="00BB3B32" w:rsidRPr="005F4F0C">
        <w:rPr>
          <w:rFonts w:ascii="Arial Unicode MS" w:eastAsia="Arial Unicode MS" w:cs="Arial Unicode MS"/>
          <w:b/>
          <w:sz w:val="26"/>
          <w:szCs w:val="26"/>
        </w:rPr>
        <w:t xml:space="preserve"> </w:t>
      </w:r>
      <w:r w:rsidR="00BB3B32" w:rsidRPr="005F4F0C">
        <w:rPr>
          <w:rFonts w:ascii="Arial Unicode MS" w:eastAsia="Arial Unicode MS" w:cs="Arial Unicode MS"/>
          <w:b/>
          <w:sz w:val="26"/>
          <w:szCs w:val="26"/>
        </w:rPr>
        <w:t>решений</w:t>
      </w:r>
      <w:r w:rsidR="00BB3B32" w:rsidRPr="005F4F0C">
        <w:rPr>
          <w:rFonts w:ascii="Arial Unicode MS" w:eastAsia="Arial Unicode MS" w:cs="Arial Unicode MS"/>
          <w:b/>
          <w:sz w:val="26"/>
          <w:szCs w:val="26"/>
        </w:rPr>
        <w:t xml:space="preserve"> </w:t>
      </w:r>
      <w:r w:rsidR="00BB3B32" w:rsidRPr="005F4F0C">
        <w:rPr>
          <w:rFonts w:ascii="Arial Unicode MS" w:eastAsia="Arial Unicode MS" w:cs="Arial Unicode MS"/>
          <w:b/>
          <w:sz w:val="26"/>
          <w:szCs w:val="26"/>
        </w:rPr>
        <w:t>применения</w:t>
      </w:r>
      <w:r w:rsidR="00BB3B32" w:rsidRPr="005F4F0C">
        <w:rPr>
          <w:rFonts w:ascii="Arial Unicode MS" w:eastAsia="Arial Unicode MS" w:cs="Arial Unicode MS"/>
          <w:b/>
          <w:sz w:val="26"/>
          <w:szCs w:val="26"/>
        </w:rPr>
        <w:t xml:space="preserve"> </w:t>
      </w:r>
      <w:r w:rsidR="00BB3B32" w:rsidRPr="005F4F0C">
        <w:rPr>
          <w:rFonts w:ascii="Arial Unicode MS" w:eastAsia="Arial Unicode MS" w:cs="Arial Unicode MS"/>
          <w:b/>
          <w:sz w:val="26"/>
          <w:szCs w:val="26"/>
        </w:rPr>
        <w:t>изделий</w:t>
      </w:r>
      <w:r w:rsidR="00BB3B32" w:rsidRPr="005F4F0C">
        <w:rPr>
          <w:rFonts w:ascii="Arial Unicode MS" w:eastAsia="Arial Unicode MS" w:cs="Arial Unicode MS"/>
          <w:b/>
          <w:sz w:val="26"/>
          <w:szCs w:val="26"/>
        </w:rPr>
        <w:t xml:space="preserve"> </w:t>
      </w:r>
      <w:r w:rsidR="00BB3B32" w:rsidRPr="005F4F0C">
        <w:rPr>
          <w:rFonts w:ascii="Arial Unicode MS" w:eastAsia="Arial Unicode MS" w:cs="Arial Unicode MS"/>
          <w:b/>
          <w:sz w:val="26"/>
          <w:szCs w:val="26"/>
        </w:rPr>
        <w:t>из</w:t>
      </w:r>
      <w:r w:rsidR="00BB3B32" w:rsidRPr="005F4F0C">
        <w:rPr>
          <w:rFonts w:ascii="Arial Unicode MS" w:eastAsia="Arial Unicode MS" w:cs="Arial Unicode MS"/>
          <w:b/>
          <w:sz w:val="26"/>
          <w:szCs w:val="26"/>
        </w:rPr>
        <w:t xml:space="preserve"> </w:t>
      </w:r>
      <w:r w:rsidR="00BB3B32" w:rsidRPr="005F4F0C">
        <w:rPr>
          <w:rFonts w:ascii="Arial Unicode MS" w:eastAsia="Arial Unicode MS" w:cs="Arial Unicode MS"/>
          <w:b/>
          <w:sz w:val="26"/>
          <w:szCs w:val="26"/>
        </w:rPr>
        <w:t>автоклавного</w:t>
      </w:r>
      <w:r w:rsidR="00BB3B32" w:rsidRPr="005F4F0C">
        <w:rPr>
          <w:rFonts w:ascii="Arial Unicode MS" w:eastAsia="Arial Unicode MS" w:cs="Arial Unicode MS"/>
          <w:b/>
          <w:sz w:val="26"/>
          <w:szCs w:val="26"/>
        </w:rPr>
        <w:t xml:space="preserve"> </w:t>
      </w:r>
      <w:r w:rsidR="00BB3B32" w:rsidRPr="005F4F0C">
        <w:rPr>
          <w:rFonts w:ascii="Arial Unicode MS" w:eastAsia="Arial Unicode MS" w:cs="Arial Unicode MS"/>
          <w:b/>
          <w:sz w:val="26"/>
          <w:szCs w:val="26"/>
        </w:rPr>
        <w:t>бетона</w:t>
      </w:r>
      <w:r w:rsidR="00BB3B32" w:rsidRPr="005F4F0C">
        <w:rPr>
          <w:rFonts w:ascii="Arial Unicode MS" w:eastAsia="Arial Unicode MS" w:cs="Arial Unicode MS"/>
          <w:b/>
          <w:sz w:val="26"/>
          <w:szCs w:val="26"/>
        </w:rPr>
        <w:t>.</w:t>
      </w:r>
    </w:p>
    <w:p w:rsidR="00830D7C" w:rsidRDefault="00830D7C" w:rsidP="00F64850">
      <w:pPr>
        <w:jc w:val="center"/>
        <w:rPr>
          <w:rFonts w:ascii="Arial Unicode MS" w:eastAsia="Arial Unicode MS" w:cs="Arial Unicode MS"/>
          <w:sz w:val="26"/>
          <w:szCs w:val="26"/>
        </w:rPr>
      </w:pPr>
    </w:p>
    <w:p w:rsidR="00830D7C" w:rsidRDefault="00830D7C" w:rsidP="00F64850">
      <w:pPr>
        <w:jc w:val="center"/>
        <w:rPr>
          <w:rFonts w:ascii="Arial Unicode MS" w:eastAsia="Arial Unicode MS" w:cs="Arial Unicode MS"/>
          <w:sz w:val="26"/>
          <w:szCs w:val="26"/>
        </w:rPr>
      </w:pPr>
    </w:p>
    <w:p w:rsidR="00830D7C" w:rsidRDefault="00830D7C" w:rsidP="00F64850">
      <w:pPr>
        <w:jc w:val="center"/>
        <w:rPr>
          <w:rFonts w:ascii="Arial Unicode MS" w:eastAsia="Arial Unicode MS" w:cs="Arial Unicode MS"/>
          <w:sz w:val="26"/>
          <w:szCs w:val="26"/>
        </w:rPr>
      </w:pPr>
    </w:p>
    <w:p w:rsidR="00830D7C" w:rsidRDefault="00830D7C" w:rsidP="00F64850">
      <w:pPr>
        <w:jc w:val="center"/>
        <w:rPr>
          <w:rFonts w:ascii="Arial Unicode MS" w:eastAsia="Arial Unicode MS" w:cs="Arial Unicode MS"/>
          <w:sz w:val="26"/>
          <w:szCs w:val="26"/>
        </w:rPr>
      </w:pPr>
    </w:p>
    <w:p w:rsidR="00830D7C" w:rsidRDefault="00830D7C" w:rsidP="00F64850">
      <w:pPr>
        <w:jc w:val="center"/>
        <w:rPr>
          <w:rFonts w:ascii="Arial Unicode MS" w:eastAsia="Arial Unicode MS" w:cs="Arial Unicode MS"/>
          <w:sz w:val="26"/>
          <w:szCs w:val="26"/>
        </w:rPr>
      </w:pPr>
    </w:p>
    <w:p w:rsidR="00830D7C" w:rsidRDefault="00830D7C" w:rsidP="00F64850">
      <w:pPr>
        <w:jc w:val="center"/>
        <w:rPr>
          <w:rFonts w:ascii="Arial Unicode MS" w:eastAsia="Arial Unicode MS" w:cs="Arial Unicode MS"/>
          <w:sz w:val="26"/>
          <w:szCs w:val="26"/>
        </w:rPr>
      </w:pPr>
    </w:p>
    <w:p w:rsidR="00830D7C" w:rsidRDefault="00830D7C" w:rsidP="00801883">
      <w:pPr>
        <w:rPr>
          <w:rFonts w:ascii="Arial Unicode MS" w:eastAsia="Arial Unicode MS" w:cs="Arial Unicode MS"/>
          <w:sz w:val="26"/>
          <w:szCs w:val="26"/>
        </w:rPr>
      </w:pPr>
    </w:p>
    <w:p w:rsidR="00830D7C" w:rsidRDefault="00830D7C" w:rsidP="00F64850">
      <w:pPr>
        <w:jc w:val="center"/>
        <w:rPr>
          <w:rFonts w:ascii="Arial Unicode MS" w:eastAsia="Arial Unicode MS" w:cs="Arial Unicode MS"/>
          <w:sz w:val="26"/>
          <w:szCs w:val="26"/>
        </w:rPr>
      </w:pPr>
    </w:p>
    <w:p w:rsidR="00801883" w:rsidRDefault="00801883"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04320" behindDoc="1" locked="0" layoutInCell="1" allowOverlap="1">
            <wp:simplePos x="0" y="0"/>
            <wp:positionH relativeFrom="column">
              <wp:posOffset>-690245</wp:posOffset>
            </wp:positionH>
            <wp:positionV relativeFrom="paragraph">
              <wp:posOffset>-415925</wp:posOffset>
            </wp:positionV>
            <wp:extent cx="6818630" cy="9629775"/>
            <wp:effectExtent l="0" t="0" r="0" b="0"/>
            <wp:wrapThrough wrapText="bothSides">
              <wp:wrapPolygon edited="0">
                <wp:start x="0" y="0"/>
                <wp:lineTo x="0" y="21579"/>
                <wp:lineTo x="21544" y="21579"/>
                <wp:lineTo x="21544" y="0"/>
                <wp:lineTo x="0" y="0"/>
              </wp:wrapPolygon>
            </wp:wrapThrough>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6818630" cy="9629775"/>
                    </a:xfrm>
                    <a:prstGeom prst="rect">
                      <a:avLst/>
                    </a:prstGeom>
                  </pic:spPr>
                </pic:pic>
              </a:graphicData>
            </a:graphic>
            <wp14:sizeRelH relativeFrom="page">
              <wp14:pctWidth>0</wp14:pctWidth>
            </wp14:sizeRelH>
            <wp14:sizeRelV relativeFrom="page">
              <wp14:pctHeight>0</wp14:pctHeight>
            </wp14:sizeRelV>
          </wp:anchor>
        </w:drawing>
      </w:r>
    </w:p>
    <w:p w:rsidR="00801883" w:rsidRDefault="00801883"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05344" behindDoc="1" locked="0" layoutInCell="1" allowOverlap="1">
            <wp:simplePos x="0" y="0"/>
            <wp:positionH relativeFrom="column">
              <wp:posOffset>-692785</wp:posOffset>
            </wp:positionH>
            <wp:positionV relativeFrom="paragraph">
              <wp:posOffset>-329565</wp:posOffset>
            </wp:positionV>
            <wp:extent cx="6984365" cy="9883140"/>
            <wp:effectExtent l="0" t="0" r="0" b="0"/>
            <wp:wrapThrough wrapText="bothSides">
              <wp:wrapPolygon edited="0">
                <wp:start x="0" y="0"/>
                <wp:lineTo x="0" y="21567"/>
                <wp:lineTo x="21563" y="21567"/>
                <wp:lineTo x="21563" y="0"/>
                <wp:lineTo x="0" y="0"/>
              </wp:wrapPolygon>
            </wp:wrapThrough>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6984365" cy="9883140"/>
                    </a:xfrm>
                    <a:prstGeom prst="rect">
                      <a:avLst/>
                    </a:prstGeom>
                  </pic:spPr>
                </pic:pic>
              </a:graphicData>
            </a:graphic>
            <wp14:sizeRelH relativeFrom="page">
              <wp14:pctWidth>0</wp14:pctWidth>
            </wp14:sizeRelH>
            <wp14:sizeRelV relativeFrom="page">
              <wp14:pctHeight>0</wp14:pctHeight>
            </wp14:sizeRelV>
          </wp:anchor>
        </w:drawing>
      </w:r>
    </w:p>
    <w:p w:rsidR="00801883" w:rsidRDefault="00801883"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06368" behindDoc="1" locked="0" layoutInCell="1" allowOverlap="1">
            <wp:simplePos x="0" y="0"/>
            <wp:positionH relativeFrom="column">
              <wp:posOffset>-746760</wp:posOffset>
            </wp:positionH>
            <wp:positionV relativeFrom="paragraph">
              <wp:posOffset>-329565</wp:posOffset>
            </wp:positionV>
            <wp:extent cx="6848475" cy="9690100"/>
            <wp:effectExtent l="0" t="0" r="0" b="0"/>
            <wp:wrapThrough wrapText="bothSides">
              <wp:wrapPolygon edited="0">
                <wp:start x="0" y="0"/>
                <wp:lineTo x="0" y="21572"/>
                <wp:lineTo x="21570" y="21572"/>
                <wp:lineTo x="21570" y="0"/>
                <wp:lineTo x="0" y="0"/>
              </wp:wrapPolygon>
            </wp:wrapThrough>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6848475" cy="9690100"/>
                    </a:xfrm>
                    <a:prstGeom prst="rect">
                      <a:avLst/>
                    </a:prstGeom>
                  </pic:spPr>
                </pic:pic>
              </a:graphicData>
            </a:graphic>
            <wp14:sizeRelH relativeFrom="page">
              <wp14:pctWidth>0</wp14:pctWidth>
            </wp14:sizeRelH>
            <wp14:sizeRelV relativeFrom="page">
              <wp14:pctHeight>0</wp14:pctHeight>
            </wp14:sizeRelV>
          </wp:anchor>
        </w:drawing>
      </w:r>
    </w:p>
    <w:p w:rsidR="00801883" w:rsidRDefault="00801883"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07392" behindDoc="1" locked="0" layoutInCell="1" allowOverlap="1">
            <wp:simplePos x="0" y="0"/>
            <wp:positionH relativeFrom="column">
              <wp:posOffset>-822960</wp:posOffset>
            </wp:positionH>
            <wp:positionV relativeFrom="paragraph">
              <wp:posOffset>-767715</wp:posOffset>
            </wp:positionV>
            <wp:extent cx="7149465" cy="10115550"/>
            <wp:effectExtent l="0" t="0" r="0" b="0"/>
            <wp:wrapThrough wrapText="bothSides">
              <wp:wrapPolygon edited="0">
                <wp:start x="0" y="0"/>
                <wp:lineTo x="0" y="21559"/>
                <wp:lineTo x="21525" y="21559"/>
                <wp:lineTo x="21525" y="0"/>
                <wp:lineTo x="0" y="0"/>
              </wp:wrapPolygon>
            </wp:wrapThrough>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7149465" cy="10115550"/>
                    </a:xfrm>
                    <a:prstGeom prst="rect">
                      <a:avLst/>
                    </a:prstGeom>
                  </pic:spPr>
                </pic:pic>
              </a:graphicData>
            </a:graphic>
            <wp14:sizeRelH relativeFrom="page">
              <wp14:pctWidth>0</wp14:pctWidth>
            </wp14:sizeRelH>
            <wp14:sizeRelV relativeFrom="page">
              <wp14:pctHeight>0</wp14:pctHeight>
            </wp14:sizeRelV>
          </wp:anchor>
        </w:drawing>
      </w:r>
      <w:r w:rsidRPr="00934EE6">
        <w:rPr>
          <w:rFonts w:ascii="Arial" w:eastAsia="Arial Unicode MS" w:hAnsi="Arial" w:cs="Arial"/>
          <w:b/>
          <w:color w:val="000000"/>
          <w:sz w:val="26"/>
          <w:szCs w:val="26"/>
          <w:lang w:eastAsia="ru-RU"/>
        </w:rPr>
        <w:t xml:space="preserve"> </w:t>
      </w:r>
    </w:p>
    <w:p w:rsidR="00801883" w:rsidRDefault="00801883"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08416" behindDoc="1" locked="0" layoutInCell="1" allowOverlap="1">
            <wp:simplePos x="0" y="0"/>
            <wp:positionH relativeFrom="column">
              <wp:posOffset>-641985</wp:posOffset>
            </wp:positionH>
            <wp:positionV relativeFrom="paragraph">
              <wp:posOffset>51435</wp:posOffset>
            </wp:positionV>
            <wp:extent cx="6713220" cy="9498965"/>
            <wp:effectExtent l="0" t="0" r="0" b="0"/>
            <wp:wrapThrough wrapText="bothSides">
              <wp:wrapPolygon edited="0">
                <wp:start x="0" y="0"/>
                <wp:lineTo x="0" y="21573"/>
                <wp:lineTo x="21514" y="21573"/>
                <wp:lineTo x="21514" y="0"/>
                <wp:lineTo x="0" y="0"/>
              </wp:wrapPolygon>
            </wp:wrapThrough>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6713220" cy="9498965"/>
                    </a:xfrm>
                    <a:prstGeom prst="rect">
                      <a:avLst/>
                    </a:prstGeom>
                  </pic:spPr>
                </pic:pic>
              </a:graphicData>
            </a:graphic>
            <wp14:sizeRelH relativeFrom="page">
              <wp14:pctWidth>0</wp14:pctWidth>
            </wp14:sizeRelH>
            <wp14:sizeRelV relativeFrom="page">
              <wp14:pctHeight>0</wp14:pctHeight>
            </wp14:sizeRelV>
          </wp:anchor>
        </w:drawing>
      </w:r>
    </w:p>
    <w:p w:rsidR="00801883" w:rsidRDefault="00801883"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09440" behindDoc="1" locked="0" layoutInCell="1" allowOverlap="1">
            <wp:simplePos x="0" y="0"/>
            <wp:positionH relativeFrom="column">
              <wp:posOffset>-565785</wp:posOffset>
            </wp:positionH>
            <wp:positionV relativeFrom="paragraph">
              <wp:posOffset>-205740</wp:posOffset>
            </wp:positionV>
            <wp:extent cx="6858000" cy="9702800"/>
            <wp:effectExtent l="0" t="0" r="0" b="0"/>
            <wp:wrapThrough wrapText="bothSides">
              <wp:wrapPolygon edited="0">
                <wp:start x="0" y="0"/>
                <wp:lineTo x="0" y="21543"/>
                <wp:lineTo x="21540" y="21543"/>
                <wp:lineTo x="21540" y="0"/>
                <wp:lineTo x="0" y="0"/>
              </wp:wrapPolygon>
            </wp:wrapThrough>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6858000" cy="9702800"/>
                    </a:xfrm>
                    <a:prstGeom prst="rect">
                      <a:avLst/>
                    </a:prstGeom>
                  </pic:spPr>
                </pic:pic>
              </a:graphicData>
            </a:graphic>
            <wp14:sizeRelH relativeFrom="page">
              <wp14:pctWidth>0</wp14:pctWidth>
            </wp14:sizeRelH>
            <wp14:sizeRelV relativeFrom="page">
              <wp14:pctHeight>0</wp14:pctHeight>
            </wp14:sizeRelV>
          </wp:anchor>
        </w:drawing>
      </w:r>
    </w:p>
    <w:p w:rsidR="00801883" w:rsidRDefault="00801883"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10464" behindDoc="1" locked="0" layoutInCell="1" allowOverlap="1">
            <wp:simplePos x="0" y="0"/>
            <wp:positionH relativeFrom="column">
              <wp:posOffset>-709295</wp:posOffset>
            </wp:positionH>
            <wp:positionV relativeFrom="paragraph">
              <wp:posOffset>3810</wp:posOffset>
            </wp:positionV>
            <wp:extent cx="6829425" cy="9664065"/>
            <wp:effectExtent l="0" t="0" r="0" b="0"/>
            <wp:wrapThrough wrapText="bothSides">
              <wp:wrapPolygon edited="0">
                <wp:start x="0" y="0"/>
                <wp:lineTo x="0" y="21545"/>
                <wp:lineTo x="21570" y="21545"/>
                <wp:lineTo x="21570" y="0"/>
                <wp:lineTo x="0" y="0"/>
              </wp:wrapPolygon>
            </wp:wrapThrough>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6829425" cy="9664065"/>
                    </a:xfrm>
                    <a:prstGeom prst="rect">
                      <a:avLst/>
                    </a:prstGeom>
                  </pic:spPr>
                </pic:pic>
              </a:graphicData>
            </a:graphic>
            <wp14:sizeRelH relativeFrom="page">
              <wp14:pctWidth>0</wp14:pctWidth>
            </wp14:sizeRelH>
            <wp14:sizeRelV relativeFrom="page">
              <wp14:pctHeight>0</wp14:pctHeight>
            </wp14:sizeRelV>
          </wp:anchor>
        </w:drawing>
      </w:r>
    </w:p>
    <w:p w:rsidR="006C6819" w:rsidRDefault="006C6819"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11488" behindDoc="1" locked="0" layoutInCell="1" allowOverlap="1">
            <wp:simplePos x="0" y="0"/>
            <wp:positionH relativeFrom="column">
              <wp:posOffset>-842010</wp:posOffset>
            </wp:positionH>
            <wp:positionV relativeFrom="paragraph">
              <wp:posOffset>-424815</wp:posOffset>
            </wp:positionV>
            <wp:extent cx="7081520" cy="10020300"/>
            <wp:effectExtent l="0" t="0" r="0" b="0"/>
            <wp:wrapThrough wrapText="bothSides">
              <wp:wrapPolygon edited="0">
                <wp:start x="0" y="0"/>
                <wp:lineTo x="0" y="21559"/>
                <wp:lineTo x="21557" y="21559"/>
                <wp:lineTo x="21557" y="0"/>
                <wp:lineTo x="0" y="0"/>
              </wp:wrapPolygon>
            </wp:wrapThrough>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7081520" cy="10020300"/>
                    </a:xfrm>
                    <a:prstGeom prst="rect">
                      <a:avLst/>
                    </a:prstGeom>
                  </pic:spPr>
                </pic:pic>
              </a:graphicData>
            </a:graphic>
            <wp14:sizeRelH relativeFrom="page">
              <wp14:pctWidth>0</wp14:pctWidth>
            </wp14:sizeRelH>
            <wp14:sizeRelV relativeFrom="page">
              <wp14:pctHeight>0</wp14:pctHeight>
            </wp14:sizeRelV>
          </wp:anchor>
        </w:drawing>
      </w:r>
    </w:p>
    <w:p w:rsidR="006C6819" w:rsidRDefault="006C6819"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12512" behindDoc="1" locked="0" layoutInCell="1" allowOverlap="1">
            <wp:simplePos x="0" y="0"/>
            <wp:positionH relativeFrom="column">
              <wp:posOffset>-765810</wp:posOffset>
            </wp:positionH>
            <wp:positionV relativeFrom="paragraph">
              <wp:posOffset>-572770</wp:posOffset>
            </wp:positionV>
            <wp:extent cx="6991350" cy="9892030"/>
            <wp:effectExtent l="0" t="0" r="0" b="0"/>
            <wp:wrapThrough wrapText="bothSides">
              <wp:wrapPolygon edited="0">
                <wp:start x="0" y="0"/>
                <wp:lineTo x="0" y="21547"/>
                <wp:lineTo x="21541" y="21547"/>
                <wp:lineTo x="21541" y="0"/>
                <wp:lineTo x="0" y="0"/>
              </wp:wrapPolygon>
            </wp:wrapThrough>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6991350" cy="9892030"/>
                    </a:xfrm>
                    <a:prstGeom prst="rect">
                      <a:avLst/>
                    </a:prstGeom>
                  </pic:spPr>
                </pic:pic>
              </a:graphicData>
            </a:graphic>
            <wp14:sizeRelH relativeFrom="page">
              <wp14:pctWidth>0</wp14:pctWidth>
            </wp14:sizeRelH>
            <wp14:sizeRelV relativeFrom="page">
              <wp14:pctHeight>0</wp14:pctHeight>
            </wp14:sizeRelV>
          </wp:anchor>
        </w:drawing>
      </w:r>
    </w:p>
    <w:p w:rsidR="006C6819" w:rsidRDefault="006C6819"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13536" behindDoc="1" locked="0" layoutInCell="1" allowOverlap="1">
            <wp:simplePos x="0" y="0"/>
            <wp:positionH relativeFrom="column">
              <wp:posOffset>-985520</wp:posOffset>
            </wp:positionH>
            <wp:positionV relativeFrom="paragraph">
              <wp:posOffset>-691515</wp:posOffset>
            </wp:positionV>
            <wp:extent cx="7404735" cy="10477500"/>
            <wp:effectExtent l="0" t="0" r="0" b="0"/>
            <wp:wrapThrough wrapText="bothSides">
              <wp:wrapPolygon edited="0">
                <wp:start x="0" y="0"/>
                <wp:lineTo x="0" y="21561"/>
                <wp:lineTo x="21561" y="21561"/>
                <wp:lineTo x="21561" y="0"/>
                <wp:lineTo x="0" y="0"/>
              </wp:wrapPolygon>
            </wp:wrapThrough>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7404735" cy="10477500"/>
                    </a:xfrm>
                    <a:prstGeom prst="rect">
                      <a:avLst/>
                    </a:prstGeom>
                  </pic:spPr>
                </pic:pic>
              </a:graphicData>
            </a:graphic>
            <wp14:sizeRelH relativeFrom="page">
              <wp14:pctWidth>0</wp14:pctWidth>
            </wp14:sizeRelH>
            <wp14:sizeRelV relativeFrom="page">
              <wp14:pctHeight>0</wp14:pctHeight>
            </wp14:sizeRelV>
          </wp:anchor>
        </w:drawing>
      </w:r>
    </w:p>
    <w:p w:rsidR="006C6819" w:rsidRDefault="006C6819"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14560" behindDoc="1" locked="0" layoutInCell="1" allowOverlap="1">
            <wp:simplePos x="0" y="0"/>
            <wp:positionH relativeFrom="column">
              <wp:posOffset>-1032510</wp:posOffset>
            </wp:positionH>
            <wp:positionV relativeFrom="paragraph">
              <wp:posOffset>-653415</wp:posOffset>
            </wp:positionV>
            <wp:extent cx="7424420" cy="10506075"/>
            <wp:effectExtent l="0" t="0" r="0" b="0"/>
            <wp:wrapThrough wrapText="bothSides">
              <wp:wrapPolygon edited="0">
                <wp:start x="0" y="0"/>
                <wp:lineTo x="0" y="21580"/>
                <wp:lineTo x="21559" y="21580"/>
                <wp:lineTo x="21559" y="0"/>
                <wp:lineTo x="0" y="0"/>
              </wp:wrapPolygon>
            </wp:wrapThrough>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7424420" cy="10506075"/>
                    </a:xfrm>
                    <a:prstGeom prst="rect">
                      <a:avLst/>
                    </a:prstGeom>
                  </pic:spPr>
                </pic:pic>
              </a:graphicData>
            </a:graphic>
            <wp14:sizeRelH relativeFrom="page">
              <wp14:pctWidth>0</wp14:pctWidth>
            </wp14:sizeRelH>
            <wp14:sizeRelV relativeFrom="page">
              <wp14:pctHeight>0</wp14:pctHeight>
            </wp14:sizeRelV>
          </wp:anchor>
        </w:drawing>
      </w:r>
    </w:p>
    <w:p w:rsidR="006C6819" w:rsidRDefault="006C6819"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15584" behindDoc="1" locked="0" layoutInCell="1" allowOverlap="1">
            <wp:simplePos x="0" y="0"/>
            <wp:positionH relativeFrom="column">
              <wp:posOffset>-909320</wp:posOffset>
            </wp:positionH>
            <wp:positionV relativeFrom="paragraph">
              <wp:posOffset>-615950</wp:posOffset>
            </wp:positionV>
            <wp:extent cx="7303770" cy="10334625"/>
            <wp:effectExtent l="0" t="0" r="0" b="0"/>
            <wp:wrapThrough wrapText="bothSides">
              <wp:wrapPolygon edited="0">
                <wp:start x="0" y="0"/>
                <wp:lineTo x="0" y="21580"/>
                <wp:lineTo x="21521" y="21580"/>
                <wp:lineTo x="21521" y="0"/>
                <wp:lineTo x="0" y="0"/>
              </wp:wrapPolygon>
            </wp:wrapThrough>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7303770" cy="10334625"/>
                    </a:xfrm>
                    <a:prstGeom prst="rect">
                      <a:avLst/>
                    </a:prstGeom>
                  </pic:spPr>
                </pic:pic>
              </a:graphicData>
            </a:graphic>
            <wp14:sizeRelH relativeFrom="page">
              <wp14:pctWidth>0</wp14:pctWidth>
            </wp14:sizeRelH>
            <wp14:sizeRelV relativeFrom="page">
              <wp14:pctHeight>0</wp14:pctHeight>
            </wp14:sizeRelV>
          </wp:anchor>
        </w:drawing>
      </w:r>
    </w:p>
    <w:p w:rsidR="006C6819" w:rsidRDefault="006C6819"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16608" behindDoc="1" locked="0" layoutInCell="1" allowOverlap="1">
            <wp:simplePos x="0" y="0"/>
            <wp:positionH relativeFrom="column">
              <wp:posOffset>-956310</wp:posOffset>
            </wp:positionH>
            <wp:positionV relativeFrom="paragraph">
              <wp:posOffset>-558165</wp:posOffset>
            </wp:positionV>
            <wp:extent cx="7284085" cy="10306050"/>
            <wp:effectExtent l="0" t="0" r="0" b="0"/>
            <wp:wrapThrough wrapText="bothSides">
              <wp:wrapPolygon edited="0">
                <wp:start x="0" y="0"/>
                <wp:lineTo x="0" y="21560"/>
                <wp:lineTo x="21523" y="21560"/>
                <wp:lineTo x="21523" y="0"/>
                <wp:lineTo x="0" y="0"/>
              </wp:wrapPolygon>
            </wp:wrapThrough>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7284085" cy="10306050"/>
                    </a:xfrm>
                    <a:prstGeom prst="rect">
                      <a:avLst/>
                    </a:prstGeom>
                  </pic:spPr>
                </pic:pic>
              </a:graphicData>
            </a:graphic>
            <wp14:sizeRelH relativeFrom="page">
              <wp14:pctWidth>0</wp14:pctWidth>
            </wp14:sizeRelH>
            <wp14:sizeRelV relativeFrom="page">
              <wp14:pctHeight>0</wp14:pctHeight>
            </wp14:sizeRelV>
          </wp:anchor>
        </w:drawing>
      </w:r>
    </w:p>
    <w:p w:rsidR="006C6819" w:rsidRDefault="00FA0B9E"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17632" behindDoc="1" locked="0" layoutInCell="1" allowOverlap="1">
            <wp:simplePos x="0" y="0"/>
            <wp:positionH relativeFrom="column">
              <wp:posOffset>-852170</wp:posOffset>
            </wp:positionH>
            <wp:positionV relativeFrom="paragraph">
              <wp:posOffset>-501015</wp:posOffset>
            </wp:positionV>
            <wp:extent cx="7176135" cy="10153650"/>
            <wp:effectExtent l="0" t="0" r="0" b="0"/>
            <wp:wrapThrough wrapText="bothSides">
              <wp:wrapPolygon edited="0">
                <wp:start x="0" y="0"/>
                <wp:lineTo x="0" y="21559"/>
                <wp:lineTo x="21560" y="21559"/>
                <wp:lineTo x="21560" y="0"/>
                <wp:lineTo x="0" y="0"/>
              </wp:wrapPolygon>
            </wp:wrapThrough>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7176135" cy="10153650"/>
                    </a:xfrm>
                    <a:prstGeom prst="rect">
                      <a:avLst/>
                    </a:prstGeom>
                  </pic:spPr>
                </pic:pic>
              </a:graphicData>
            </a:graphic>
            <wp14:sizeRelH relativeFrom="page">
              <wp14:pctWidth>0</wp14:pctWidth>
            </wp14:sizeRelH>
            <wp14:sizeRelV relativeFrom="page">
              <wp14:pctHeight>0</wp14:pctHeight>
            </wp14:sizeRelV>
          </wp:anchor>
        </w:drawing>
      </w:r>
    </w:p>
    <w:p w:rsidR="00FA0B9E" w:rsidRDefault="00FA0B9E"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18656" behindDoc="1" locked="0" layoutInCell="1" allowOverlap="1">
            <wp:simplePos x="0" y="0"/>
            <wp:positionH relativeFrom="column">
              <wp:posOffset>-794385</wp:posOffset>
            </wp:positionH>
            <wp:positionV relativeFrom="paragraph">
              <wp:posOffset>-530225</wp:posOffset>
            </wp:positionV>
            <wp:extent cx="7129145" cy="10086975"/>
            <wp:effectExtent l="0" t="0" r="0" b="0"/>
            <wp:wrapThrough wrapText="bothSides">
              <wp:wrapPolygon edited="0">
                <wp:start x="0" y="0"/>
                <wp:lineTo x="0" y="21580"/>
                <wp:lineTo x="21529" y="21580"/>
                <wp:lineTo x="21529" y="0"/>
                <wp:lineTo x="0" y="0"/>
              </wp:wrapPolygon>
            </wp:wrapThrough>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7129145" cy="10086975"/>
                    </a:xfrm>
                    <a:prstGeom prst="rect">
                      <a:avLst/>
                    </a:prstGeom>
                  </pic:spPr>
                </pic:pic>
              </a:graphicData>
            </a:graphic>
            <wp14:sizeRelH relativeFrom="page">
              <wp14:pctWidth>0</wp14:pctWidth>
            </wp14:sizeRelH>
            <wp14:sizeRelV relativeFrom="page">
              <wp14:pctHeight>0</wp14:pctHeight>
            </wp14:sizeRelV>
          </wp:anchor>
        </w:drawing>
      </w:r>
    </w:p>
    <w:p w:rsidR="00FA0B9E" w:rsidRDefault="00FA0B9E"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19680" behindDoc="1" locked="0" layoutInCell="1" allowOverlap="1">
            <wp:simplePos x="0" y="0"/>
            <wp:positionH relativeFrom="column">
              <wp:posOffset>-747395</wp:posOffset>
            </wp:positionH>
            <wp:positionV relativeFrom="paragraph">
              <wp:posOffset>-492125</wp:posOffset>
            </wp:positionV>
            <wp:extent cx="7088505" cy="10029825"/>
            <wp:effectExtent l="0" t="0" r="0" b="0"/>
            <wp:wrapThrough wrapText="bothSides">
              <wp:wrapPolygon edited="0">
                <wp:start x="0" y="0"/>
                <wp:lineTo x="0" y="21579"/>
                <wp:lineTo x="21536" y="21579"/>
                <wp:lineTo x="21536" y="0"/>
                <wp:lineTo x="0" y="0"/>
              </wp:wrapPolygon>
            </wp:wrapThrough>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7088505" cy="10029825"/>
                    </a:xfrm>
                    <a:prstGeom prst="rect">
                      <a:avLst/>
                    </a:prstGeom>
                  </pic:spPr>
                </pic:pic>
              </a:graphicData>
            </a:graphic>
            <wp14:sizeRelH relativeFrom="page">
              <wp14:pctWidth>0</wp14:pctWidth>
            </wp14:sizeRelH>
            <wp14:sizeRelV relativeFrom="page">
              <wp14:pctHeight>0</wp14:pctHeight>
            </wp14:sizeRelV>
          </wp:anchor>
        </w:drawing>
      </w:r>
    </w:p>
    <w:p w:rsidR="00FA0B9E" w:rsidRDefault="00FA0B9E"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20704" behindDoc="1" locked="0" layoutInCell="1" allowOverlap="1">
            <wp:simplePos x="0" y="0"/>
            <wp:positionH relativeFrom="column">
              <wp:posOffset>-784860</wp:posOffset>
            </wp:positionH>
            <wp:positionV relativeFrom="paragraph">
              <wp:posOffset>-520065</wp:posOffset>
            </wp:positionV>
            <wp:extent cx="7122795" cy="10077450"/>
            <wp:effectExtent l="0" t="0" r="0" b="0"/>
            <wp:wrapThrough wrapText="bothSides">
              <wp:wrapPolygon edited="0">
                <wp:start x="0" y="0"/>
                <wp:lineTo x="0" y="21559"/>
                <wp:lineTo x="21548" y="21559"/>
                <wp:lineTo x="21548" y="0"/>
                <wp:lineTo x="0" y="0"/>
              </wp:wrapPolygon>
            </wp:wrapThrough>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7122795" cy="10077450"/>
                    </a:xfrm>
                    <a:prstGeom prst="rect">
                      <a:avLst/>
                    </a:prstGeom>
                  </pic:spPr>
                </pic:pic>
              </a:graphicData>
            </a:graphic>
            <wp14:sizeRelH relativeFrom="page">
              <wp14:pctWidth>0</wp14:pctWidth>
            </wp14:sizeRelH>
            <wp14:sizeRelV relativeFrom="page">
              <wp14:pctHeight>0</wp14:pctHeight>
            </wp14:sizeRelV>
          </wp:anchor>
        </w:drawing>
      </w:r>
    </w:p>
    <w:p w:rsidR="00FA0B9E" w:rsidRDefault="00FA0B9E"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21728" behindDoc="1" locked="0" layoutInCell="1" allowOverlap="1">
            <wp:simplePos x="0" y="0"/>
            <wp:positionH relativeFrom="column">
              <wp:posOffset>-813435</wp:posOffset>
            </wp:positionH>
            <wp:positionV relativeFrom="paragraph">
              <wp:posOffset>-463550</wp:posOffset>
            </wp:positionV>
            <wp:extent cx="7155815" cy="10125075"/>
            <wp:effectExtent l="0" t="0" r="0" b="0"/>
            <wp:wrapThrough wrapText="bothSides">
              <wp:wrapPolygon edited="0">
                <wp:start x="0" y="0"/>
                <wp:lineTo x="0" y="21580"/>
                <wp:lineTo x="21564" y="21580"/>
                <wp:lineTo x="21564" y="0"/>
                <wp:lineTo x="0" y="0"/>
              </wp:wrapPolygon>
            </wp:wrapThrough>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7155815" cy="10125075"/>
                    </a:xfrm>
                    <a:prstGeom prst="rect">
                      <a:avLst/>
                    </a:prstGeom>
                  </pic:spPr>
                </pic:pic>
              </a:graphicData>
            </a:graphic>
            <wp14:sizeRelH relativeFrom="page">
              <wp14:pctWidth>0</wp14:pctWidth>
            </wp14:sizeRelH>
            <wp14:sizeRelV relativeFrom="page">
              <wp14:pctHeight>0</wp14:pctHeight>
            </wp14:sizeRelV>
          </wp:anchor>
        </w:drawing>
      </w:r>
    </w:p>
    <w:p w:rsidR="00FA0B9E" w:rsidRDefault="00FA0B9E"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22752" behindDoc="1" locked="0" layoutInCell="1" allowOverlap="1">
            <wp:simplePos x="0" y="0"/>
            <wp:positionH relativeFrom="column">
              <wp:posOffset>-766445</wp:posOffset>
            </wp:positionH>
            <wp:positionV relativeFrom="paragraph">
              <wp:posOffset>-520065</wp:posOffset>
            </wp:positionV>
            <wp:extent cx="7108825" cy="10058400"/>
            <wp:effectExtent l="0" t="0" r="0" b="0"/>
            <wp:wrapThrough wrapText="bothSides">
              <wp:wrapPolygon edited="0">
                <wp:start x="0" y="0"/>
                <wp:lineTo x="0" y="21559"/>
                <wp:lineTo x="21532" y="21559"/>
                <wp:lineTo x="21532" y="0"/>
                <wp:lineTo x="0" y="0"/>
              </wp:wrapPolygon>
            </wp:wrapThrough>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7108825" cy="10058400"/>
                    </a:xfrm>
                    <a:prstGeom prst="rect">
                      <a:avLst/>
                    </a:prstGeom>
                  </pic:spPr>
                </pic:pic>
              </a:graphicData>
            </a:graphic>
            <wp14:sizeRelH relativeFrom="page">
              <wp14:pctWidth>0</wp14:pctWidth>
            </wp14:sizeRelH>
            <wp14:sizeRelV relativeFrom="page">
              <wp14:pctHeight>0</wp14:pctHeight>
            </wp14:sizeRelV>
          </wp:anchor>
        </w:drawing>
      </w:r>
    </w:p>
    <w:p w:rsidR="00FA0B9E" w:rsidRDefault="00FA0B9E"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23776" behindDoc="1" locked="0" layoutInCell="1" allowOverlap="1">
            <wp:simplePos x="0" y="0"/>
            <wp:positionH relativeFrom="column">
              <wp:posOffset>-728345</wp:posOffset>
            </wp:positionH>
            <wp:positionV relativeFrom="paragraph">
              <wp:posOffset>-635000</wp:posOffset>
            </wp:positionV>
            <wp:extent cx="7101840" cy="10048875"/>
            <wp:effectExtent l="0" t="0" r="0" b="0"/>
            <wp:wrapThrough wrapText="bothSides">
              <wp:wrapPolygon edited="0">
                <wp:start x="0" y="0"/>
                <wp:lineTo x="0" y="21580"/>
                <wp:lineTo x="21554" y="21580"/>
                <wp:lineTo x="21554" y="0"/>
                <wp:lineTo x="0" y="0"/>
              </wp:wrapPolygon>
            </wp:wrapThrough>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7101840" cy="10048875"/>
                    </a:xfrm>
                    <a:prstGeom prst="rect">
                      <a:avLst/>
                    </a:prstGeom>
                  </pic:spPr>
                </pic:pic>
              </a:graphicData>
            </a:graphic>
            <wp14:sizeRelH relativeFrom="page">
              <wp14:pctWidth>0</wp14:pctWidth>
            </wp14:sizeRelH>
            <wp14:sizeRelV relativeFrom="page">
              <wp14:pctHeight>0</wp14:pctHeight>
            </wp14:sizeRelV>
          </wp:anchor>
        </w:drawing>
      </w:r>
    </w:p>
    <w:p w:rsidR="00FA0B9E" w:rsidRDefault="00FA0B9E"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24800" behindDoc="1" locked="0" layoutInCell="1" allowOverlap="1">
            <wp:simplePos x="0" y="0"/>
            <wp:positionH relativeFrom="column">
              <wp:posOffset>-727710</wp:posOffset>
            </wp:positionH>
            <wp:positionV relativeFrom="paragraph">
              <wp:posOffset>-615315</wp:posOffset>
            </wp:positionV>
            <wp:extent cx="7068185" cy="10001250"/>
            <wp:effectExtent l="0" t="0" r="0" b="0"/>
            <wp:wrapThrough wrapText="bothSides">
              <wp:wrapPolygon edited="0">
                <wp:start x="0" y="0"/>
                <wp:lineTo x="0" y="21559"/>
                <wp:lineTo x="21540" y="21559"/>
                <wp:lineTo x="21540" y="0"/>
                <wp:lineTo x="0" y="0"/>
              </wp:wrapPolygon>
            </wp:wrapThrough>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7068185" cy="10001250"/>
                    </a:xfrm>
                    <a:prstGeom prst="rect">
                      <a:avLst/>
                    </a:prstGeom>
                  </pic:spPr>
                </pic:pic>
              </a:graphicData>
            </a:graphic>
            <wp14:sizeRelH relativeFrom="page">
              <wp14:pctWidth>0</wp14:pctWidth>
            </wp14:sizeRelH>
            <wp14:sizeRelV relativeFrom="page">
              <wp14:pctHeight>0</wp14:pctHeight>
            </wp14:sizeRelV>
          </wp:anchor>
        </w:drawing>
      </w:r>
    </w:p>
    <w:p w:rsidR="00FA0B9E" w:rsidRDefault="00FA0B9E"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25824" behindDoc="1" locked="0" layoutInCell="1" allowOverlap="1">
            <wp:simplePos x="0" y="0"/>
            <wp:positionH relativeFrom="column">
              <wp:posOffset>-718185</wp:posOffset>
            </wp:positionH>
            <wp:positionV relativeFrom="paragraph">
              <wp:posOffset>-491490</wp:posOffset>
            </wp:positionV>
            <wp:extent cx="7068185" cy="10001250"/>
            <wp:effectExtent l="0" t="0" r="0" b="0"/>
            <wp:wrapThrough wrapText="bothSides">
              <wp:wrapPolygon edited="0">
                <wp:start x="0" y="0"/>
                <wp:lineTo x="0" y="21559"/>
                <wp:lineTo x="21540" y="21559"/>
                <wp:lineTo x="21540" y="0"/>
                <wp:lineTo x="0" y="0"/>
              </wp:wrapPolygon>
            </wp:wrapThrough>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7068185" cy="10001250"/>
                    </a:xfrm>
                    <a:prstGeom prst="rect">
                      <a:avLst/>
                    </a:prstGeom>
                  </pic:spPr>
                </pic:pic>
              </a:graphicData>
            </a:graphic>
            <wp14:sizeRelH relativeFrom="page">
              <wp14:pctWidth>0</wp14:pctWidth>
            </wp14:sizeRelH>
            <wp14:sizeRelV relativeFrom="page">
              <wp14:pctHeight>0</wp14:pctHeight>
            </wp14:sizeRelV>
          </wp:anchor>
        </w:drawing>
      </w:r>
    </w:p>
    <w:p w:rsidR="0011570D" w:rsidRDefault="0011570D"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26848" behindDoc="1" locked="0" layoutInCell="1" allowOverlap="1">
            <wp:simplePos x="0" y="0"/>
            <wp:positionH relativeFrom="column">
              <wp:posOffset>-708660</wp:posOffset>
            </wp:positionH>
            <wp:positionV relativeFrom="paragraph">
              <wp:posOffset>-481965</wp:posOffset>
            </wp:positionV>
            <wp:extent cx="7041515" cy="9963150"/>
            <wp:effectExtent l="0" t="0" r="0" b="0"/>
            <wp:wrapThrough wrapText="bothSides">
              <wp:wrapPolygon edited="0">
                <wp:start x="0" y="0"/>
                <wp:lineTo x="0" y="21559"/>
                <wp:lineTo x="21563" y="21559"/>
                <wp:lineTo x="21563" y="0"/>
                <wp:lineTo x="0" y="0"/>
              </wp:wrapPolygon>
            </wp:wrapThrough>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7041515" cy="9963150"/>
                    </a:xfrm>
                    <a:prstGeom prst="rect">
                      <a:avLst/>
                    </a:prstGeom>
                  </pic:spPr>
                </pic:pic>
              </a:graphicData>
            </a:graphic>
            <wp14:sizeRelH relativeFrom="page">
              <wp14:pctWidth>0</wp14:pctWidth>
            </wp14:sizeRelH>
            <wp14:sizeRelV relativeFrom="page">
              <wp14:pctHeight>0</wp14:pctHeight>
            </wp14:sizeRelV>
          </wp:anchor>
        </w:drawing>
      </w:r>
    </w:p>
    <w:p w:rsidR="0011570D" w:rsidRDefault="0011570D"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27872" behindDoc="1" locked="0" layoutInCell="1" allowOverlap="1">
            <wp:simplePos x="0" y="0"/>
            <wp:positionH relativeFrom="column">
              <wp:posOffset>-689610</wp:posOffset>
            </wp:positionH>
            <wp:positionV relativeFrom="paragraph">
              <wp:posOffset>-491490</wp:posOffset>
            </wp:positionV>
            <wp:extent cx="7041515" cy="9963150"/>
            <wp:effectExtent l="0" t="0" r="0" b="0"/>
            <wp:wrapThrough wrapText="bothSides">
              <wp:wrapPolygon edited="0">
                <wp:start x="0" y="0"/>
                <wp:lineTo x="0" y="21559"/>
                <wp:lineTo x="21563" y="21559"/>
                <wp:lineTo x="21563" y="0"/>
                <wp:lineTo x="0" y="0"/>
              </wp:wrapPolygon>
            </wp:wrapThrough>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7041515" cy="9963150"/>
                    </a:xfrm>
                    <a:prstGeom prst="rect">
                      <a:avLst/>
                    </a:prstGeom>
                  </pic:spPr>
                </pic:pic>
              </a:graphicData>
            </a:graphic>
            <wp14:sizeRelH relativeFrom="page">
              <wp14:pctWidth>0</wp14:pctWidth>
            </wp14:sizeRelH>
            <wp14:sizeRelV relativeFrom="page">
              <wp14:pctHeight>0</wp14:pctHeight>
            </wp14:sizeRelV>
          </wp:anchor>
        </w:drawing>
      </w:r>
    </w:p>
    <w:p w:rsidR="0011570D" w:rsidRDefault="0011570D"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28896" behindDoc="1" locked="0" layoutInCell="1" allowOverlap="1">
            <wp:simplePos x="0" y="0"/>
            <wp:positionH relativeFrom="column">
              <wp:posOffset>-766445</wp:posOffset>
            </wp:positionH>
            <wp:positionV relativeFrom="paragraph">
              <wp:posOffset>-568325</wp:posOffset>
            </wp:positionV>
            <wp:extent cx="7075170" cy="10010775"/>
            <wp:effectExtent l="0" t="0" r="0" b="0"/>
            <wp:wrapThrough wrapText="bothSides">
              <wp:wrapPolygon edited="0">
                <wp:start x="0" y="0"/>
                <wp:lineTo x="0" y="21579"/>
                <wp:lineTo x="21519" y="21579"/>
                <wp:lineTo x="21519" y="0"/>
                <wp:lineTo x="0" y="0"/>
              </wp:wrapPolygon>
            </wp:wrapThrough>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7075170" cy="10010775"/>
                    </a:xfrm>
                    <a:prstGeom prst="rect">
                      <a:avLst/>
                    </a:prstGeom>
                  </pic:spPr>
                </pic:pic>
              </a:graphicData>
            </a:graphic>
            <wp14:sizeRelH relativeFrom="page">
              <wp14:pctWidth>0</wp14:pctWidth>
            </wp14:sizeRelH>
            <wp14:sizeRelV relativeFrom="page">
              <wp14:pctHeight>0</wp14:pctHeight>
            </wp14:sizeRelV>
          </wp:anchor>
        </w:drawing>
      </w:r>
    </w:p>
    <w:p w:rsidR="0011570D" w:rsidRDefault="0011570D"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29920" behindDoc="1" locked="0" layoutInCell="1" allowOverlap="1">
            <wp:simplePos x="0" y="0"/>
            <wp:positionH relativeFrom="column">
              <wp:posOffset>-756920</wp:posOffset>
            </wp:positionH>
            <wp:positionV relativeFrom="paragraph">
              <wp:posOffset>-577215</wp:posOffset>
            </wp:positionV>
            <wp:extent cx="7108825" cy="10058400"/>
            <wp:effectExtent l="0" t="0" r="0" b="0"/>
            <wp:wrapThrough wrapText="bothSides">
              <wp:wrapPolygon edited="0">
                <wp:start x="0" y="0"/>
                <wp:lineTo x="0" y="21559"/>
                <wp:lineTo x="21532" y="21559"/>
                <wp:lineTo x="21532" y="0"/>
                <wp:lineTo x="0" y="0"/>
              </wp:wrapPolygon>
            </wp:wrapThrough>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7108825" cy="10058400"/>
                    </a:xfrm>
                    <a:prstGeom prst="rect">
                      <a:avLst/>
                    </a:prstGeom>
                  </pic:spPr>
                </pic:pic>
              </a:graphicData>
            </a:graphic>
            <wp14:sizeRelH relativeFrom="page">
              <wp14:pctWidth>0</wp14:pctWidth>
            </wp14:sizeRelH>
            <wp14:sizeRelV relativeFrom="page">
              <wp14:pctHeight>0</wp14:pctHeight>
            </wp14:sizeRelV>
          </wp:anchor>
        </w:drawing>
      </w:r>
    </w:p>
    <w:p w:rsidR="0011570D" w:rsidRDefault="0011570D"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30944" behindDoc="1" locked="0" layoutInCell="1" allowOverlap="1">
            <wp:simplePos x="0" y="0"/>
            <wp:positionH relativeFrom="column">
              <wp:posOffset>-747395</wp:posOffset>
            </wp:positionH>
            <wp:positionV relativeFrom="paragraph">
              <wp:posOffset>-548640</wp:posOffset>
            </wp:positionV>
            <wp:extent cx="7108825" cy="10058400"/>
            <wp:effectExtent l="0" t="0" r="0" b="0"/>
            <wp:wrapThrough wrapText="bothSides">
              <wp:wrapPolygon edited="0">
                <wp:start x="0" y="0"/>
                <wp:lineTo x="0" y="21559"/>
                <wp:lineTo x="21532" y="21559"/>
                <wp:lineTo x="21532" y="0"/>
                <wp:lineTo x="0" y="0"/>
              </wp:wrapPolygon>
            </wp:wrapThrough>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7108825" cy="10058400"/>
                    </a:xfrm>
                    <a:prstGeom prst="rect">
                      <a:avLst/>
                    </a:prstGeom>
                  </pic:spPr>
                </pic:pic>
              </a:graphicData>
            </a:graphic>
            <wp14:sizeRelH relativeFrom="page">
              <wp14:pctWidth>0</wp14:pctWidth>
            </wp14:sizeRelH>
            <wp14:sizeRelV relativeFrom="page">
              <wp14:pctHeight>0</wp14:pctHeight>
            </wp14:sizeRelV>
          </wp:anchor>
        </w:drawing>
      </w:r>
    </w:p>
    <w:p w:rsidR="0011570D" w:rsidRDefault="00D63EA2"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31968" behindDoc="1" locked="0" layoutInCell="1" allowOverlap="1">
            <wp:simplePos x="0" y="0"/>
            <wp:positionH relativeFrom="column">
              <wp:posOffset>-718820</wp:posOffset>
            </wp:positionH>
            <wp:positionV relativeFrom="paragraph">
              <wp:posOffset>-549275</wp:posOffset>
            </wp:positionV>
            <wp:extent cx="7075170" cy="10010775"/>
            <wp:effectExtent l="0" t="0" r="0" b="0"/>
            <wp:wrapThrough wrapText="bothSides">
              <wp:wrapPolygon edited="0">
                <wp:start x="0" y="0"/>
                <wp:lineTo x="0" y="21579"/>
                <wp:lineTo x="21519" y="21579"/>
                <wp:lineTo x="21519" y="0"/>
                <wp:lineTo x="0" y="0"/>
              </wp:wrapPolygon>
            </wp:wrapThrough>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7075170" cy="10010775"/>
                    </a:xfrm>
                    <a:prstGeom prst="rect">
                      <a:avLst/>
                    </a:prstGeom>
                  </pic:spPr>
                </pic:pic>
              </a:graphicData>
            </a:graphic>
            <wp14:sizeRelH relativeFrom="page">
              <wp14:pctWidth>0</wp14:pctWidth>
            </wp14:sizeRelH>
            <wp14:sizeRelV relativeFrom="page">
              <wp14:pctHeight>0</wp14:pctHeight>
            </wp14:sizeRelV>
          </wp:anchor>
        </w:drawing>
      </w:r>
    </w:p>
    <w:p w:rsidR="00D63EA2"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32992" behindDoc="1" locked="0" layoutInCell="1" allowOverlap="1">
            <wp:simplePos x="0" y="0"/>
            <wp:positionH relativeFrom="column">
              <wp:posOffset>-699135</wp:posOffset>
            </wp:positionH>
            <wp:positionV relativeFrom="paragraph">
              <wp:posOffset>-567690</wp:posOffset>
            </wp:positionV>
            <wp:extent cx="7041515" cy="9963150"/>
            <wp:effectExtent l="0" t="0" r="0" b="0"/>
            <wp:wrapThrough wrapText="bothSides">
              <wp:wrapPolygon edited="0">
                <wp:start x="0" y="0"/>
                <wp:lineTo x="0" y="21559"/>
                <wp:lineTo x="21563" y="21559"/>
                <wp:lineTo x="21563" y="0"/>
                <wp:lineTo x="0" y="0"/>
              </wp:wrapPolygon>
            </wp:wrapThrough>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7041515" cy="9963150"/>
                    </a:xfrm>
                    <a:prstGeom prst="rect">
                      <a:avLst/>
                    </a:prstGeom>
                  </pic:spPr>
                </pic:pic>
              </a:graphicData>
            </a:graphic>
            <wp14:sizeRelH relativeFrom="page">
              <wp14:pctWidth>0</wp14:pctWidth>
            </wp14:sizeRelH>
            <wp14:sizeRelV relativeFrom="page">
              <wp14:pctHeight>0</wp14:pctHeight>
            </wp14:sizeRelV>
          </wp:anchor>
        </w:drawing>
      </w:r>
    </w:p>
    <w:p w:rsidR="00D03841"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34016" behindDoc="1" locked="0" layoutInCell="1" allowOverlap="1">
            <wp:simplePos x="0" y="0"/>
            <wp:positionH relativeFrom="column">
              <wp:posOffset>-766445</wp:posOffset>
            </wp:positionH>
            <wp:positionV relativeFrom="paragraph">
              <wp:posOffset>-548640</wp:posOffset>
            </wp:positionV>
            <wp:extent cx="7082155" cy="10020300"/>
            <wp:effectExtent l="0" t="0" r="0" b="0"/>
            <wp:wrapThrough wrapText="bothSides">
              <wp:wrapPolygon edited="0">
                <wp:start x="0" y="0"/>
                <wp:lineTo x="0" y="21559"/>
                <wp:lineTo x="21555" y="21559"/>
                <wp:lineTo x="21555" y="0"/>
                <wp:lineTo x="0" y="0"/>
              </wp:wrapPolygon>
            </wp:wrapThrough>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7082155" cy="10020300"/>
                    </a:xfrm>
                    <a:prstGeom prst="rect">
                      <a:avLst/>
                    </a:prstGeom>
                  </pic:spPr>
                </pic:pic>
              </a:graphicData>
            </a:graphic>
            <wp14:sizeRelH relativeFrom="page">
              <wp14:pctWidth>0</wp14:pctWidth>
            </wp14:sizeRelH>
            <wp14:sizeRelV relativeFrom="page">
              <wp14:pctHeight>0</wp14:pctHeight>
            </wp14:sizeRelV>
          </wp:anchor>
        </w:drawing>
      </w:r>
    </w:p>
    <w:p w:rsidR="00D03841"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35040" behindDoc="1" locked="0" layoutInCell="1" allowOverlap="1">
            <wp:simplePos x="0" y="0"/>
            <wp:positionH relativeFrom="column">
              <wp:posOffset>-794385</wp:posOffset>
            </wp:positionH>
            <wp:positionV relativeFrom="paragraph">
              <wp:posOffset>-605790</wp:posOffset>
            </wp:positionV>
            <wp:extent cx="7216775" cy="10210800"/>
            <wp:effectExtent l="0" t="0" r="0" b="0"/>
            <wp:wrapThrough wrapText="bothSides">
              <wp:wrapPolygon edited="0">
                <wp:start x="0" y="0"/>
                <wp:lineTo x="0" y="21560"/>
                <wp:lineTo x="21552" y="21560"/>
                <wp:lineTo x="21552" y="0"/>
                <wp:lineTo x="0" y="0"/>
              </wp:wrapPolygon>
            </wp:wrapThrough>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7216775" cy="10210800"/>
                    </a:xfrm>
                    <a:prstGeom prst="rect">
                      <a:avLst/>
                    </a:prstGeom>
                  </pic:spPr>
                </pic:pic>
              </a:graphicData>
            </a:graphic>
            <wp14:sizeRelH relativeFrom="page">
              <wp14:pctWidth>0</wp14:pctWidth>
            </wp14:sizeRelH>
            <wp14:sizeRelV relativeFrom="page">
              <wp14:pctHeight>0</wp14:pctHeight>
            </wp14:sizeRelV>
          </wp:anchor>
        </w:drawing>
      </w:r>
    </w:p>
    <w:p w:rsidR="00D03841"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36064" behindDoc="1" locked="0" layoutInCell="1" allowOverlap="1">
            <wp:simplePos x="0" y="0"/>
            <wp:positionH relativeFrom="column">
              <wp:posOffset>-833120</wp:posOffset>
            </wp:positionH>
            <wp:positionV relativeFrom="paragraph">
              <wp:posOffset>-567690</wp:posOffset>
            </wp:positionV>
            <wp:extent cx="7176135" cy="10153650"/>
            <wp:effectExtent l="0" t="0" r="0" b="0"/>
            <wp:wrapThrough wrapText="bothSides">
              <wp:wrapPolygon edited="0">
                <wp:start x="0" y="0"/>
                <wp:lineTo x="0" y="21559"/>
                <wp:lineTo x="21560" y="21559"/>
                <wp:lineTo x="21560" y="0"/>
                <wp:lineTo x="0" y="0"/>
              </wp:wrapPolygon>
            </wp:wrapThrough>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7176135" cy="10153650"/>
                    </a:xfrm>
                    <a:prstGeom prst="rect">
                      <a:avLst/>
                    </a:prstGeom>
                  </pic:spPr>
                </pic:pic>
              </a:graphicData>
            </a:graphic>
            <wp14:sizeRelH relativeFrom="page">
              <wp14:pctWidth>0</wp14:pctWidth>
            </wp14:sizeRelH>
            <wp14:sizeRelV relativeFrom="page">
              <wp14:pctHeight>0</wp14:pctHeight>
            </wp14:sizeRelV>
          </wp:anchor>
        </w:drawing>
      </w:r>
    </w:p>
    <w:p w:rsidR="00D03841"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37088" behindDoc="1" locked="0" layoutInCell="1" allowOverlap="1">
            <wp:simplePos x="0" y="0"/>
            <wp:positionH relativeFrom="column">
              <wp:posOffset>-795020</wp:posOffset>
            </wp:positionH>
            <wp:positionV relativeFrom="paragraph">
              <wp:posOffset>-548640</wp:posOffset>
            </wp:positionV>
            <wp:extent cx="7108825" cy="10058400"/>
            <wp:effectExtent l="0" t="0" r="0" b="0"/>
            <wp:wrapThrough wrapText="bothSides">
              <wp:wrapPolygon edited="0">
                <wp:start x="0" y="0"/>
                <wp:lineTo x="0" y="21559"/>
                <wp:lineTo x="21532" y="21559"/>
                <wp:lineTo x="21532" y="0"/>
                <wp:lineTo x="0" y="0"/>
              </wp:wrapPolygon>
            </wp:wrapThrough>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7108825" cy="10058400"/>
                    </a:xfrm>
                    <a:prstGeom prst="rect">
                      <a:avLst/>
                    </a:prstGeom>
                  </pic:spPr>
                </pic:pic>
              </a:graphicData>
            </a:graphic>
            <wp14:sizeRelH relativeFrom="page">
              <wp14:pctWidth>0</wp14:pctWidth>
            </wp14:sizeRelH>
            <wp14:sizeRelV relativeFrom="page">
              <wp14:pctHeight>0</wp14:pctHeight>
            </wp14:sizeRelV>
          </wp:anchor>
        </w:drawing>
      </w:r>
    </w:p>
    <w:p w:rsidR="00D03841"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38112" behindDoc="1" locked="0" layoutInCell="1" allowOverlap="1">
            <wp:simplePos x="0" y="0"/>
            <wp:positionH relativeFrom="column">
              <wp:posOffset>-708660</wp:posOffset>
            </wp:positionH>
            <wp:positionV relativeFrom="paragraph">
              <wp:posOffset>-520700</wp:posOffset>
            </wp:positionV>
            <wp:extent cx="7061835" cy="9991725"/>
            <wp:effectExtent l="0" t="0" r="0" b="0"/>
            <wp:wrapThrough wrapText="bothSides">
              <wp:wrapPolygon edited="0">
                <wp:start x="0" y="0"/>
                <wp:lineTo x="0" y="21579"/>
                <wp:lineTo x="21559" y="21579"/>
                <wp:lineTo x="21559" y="0"/>
                <wp:lineTo x="0" y="0"/>
              </wp:wrapPolygon>
            </wp:wrapThrough>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7061835" cy="9991725"/>
                    </a:xfrm>
                    <a:prstGeom prst="rect">
                      <a:avLst/>
                    </a:prstGeom>
                  </pic:spPr>
                </pic:pic>
              </a:graphicData>
            </a:graphic>
            <wp14:sizeRelH relativeFrom="page">
              <wp14:pctWidth>0</wp14:pctWidth>
            </wp14:sizeRelH>
            <wp14:sizeRelV relativeFrom="page">
              <wp14:pctHeight>0</wp14:pctHeight>
            </wp14:sizeRelV>
          </wp:anchor>
        </w:drawing>
      </w:r>
    </w:p>
    <w:p w:rsidR="00D03841"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39136" behindDoc="1" locked="0" layoutInCell="1" allowOverlap="1">
            <wp:simplePos x="0" y="0"/>
            <wp:positionH relativeFrom="column">
              <wp:posOffset>-803910</wp:posOffset>
            </wp:positionH>
            <wp:positionV relativeFrom="paragraph">
              <wp:posOffset>-529590</wp:posOffset>
            </wp:positionV>
            <wp:extent cx="7188835" cy="10172700"/>
            <wp:effectExtent l="0" t="0" r="0" b="0"/>
            <wp:wrapThrough wrapText="bothSides">
              <wp:wrapPolygon edited="0">
                <wp:start x="0" y="0"/>
                <wp:lineTo x="0" y="21560"/>
                <wp:lineTo x="21522" y="21560"/>
                <wp:lineTo x="21522" y="0"/>
                <wp:lineTo x="0" y="0"/>
              </wp:wrapPolygon>
            </wp:wrapThrough>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7188835" cy="10172700"/>
                    </a:xfrm>
                    <a:prstGeom prst="rect">
                      <a:avLst/>
                    </a:prstGeom>
                  </pic:spPr>
                </pic:pic>
              </a:graphicData>
            </a:graphic>
            <wp14:sizeRelH relativeFrom="page">
              <wp14:pctWidth>0</wp14:pctWidth>
            </wp14:sizeRelH>
            <wp14:sizeRelV relativeFrom="page">
              <wp14:pctHeight>0</wp14:pctHeight>
            </wp14:sizeRelV>
          </wp:anchor>
        </w:drawing>
      </w:r>
    </w:p>
    <w:p w:rsidR="00D03841"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40160" behindDoc="1" locked="0" layoutInCell="1" allowOverlap="1">
            <wp:simplePos x="0" y="0"/>
            <wp:positionH relativeFrom="column">
              <wp:posOffset>-889635</wp:posOffset>
            </wp:positionH>
            <wp:positionV relativeFrom="paragraph">
              <wp:posOffset>-567690</wp:posOffset>
            </wp:positionV>
            <wp:extent cx="7242810" cy="10248900"/>
            <wp:effectExtent l="0" t="0" r="0" b="0"/>
            <wp:wrapThrough wrapText="bothSides">
              <wp:wrapPolygon edited="0">
                <wp:start x="0" y="0"/>
                <wp:lineTo x="0" y="21560"/>
                <wp:lineTo x="21532" y="21560"/>
                <wp:lineTo x="21532" y="0"/>
                <wp:lineTo x="0" y="0"/>
              </wp:wrapPolygon>
            </wp:wrapThrough>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7242810" cy="10248900"/>
                    </a:xfrm>
                    <a:prstGeom prst="rect">
                      <a:avLst/>
                    </a:prstGeom>
                  </pic:spPr>
                </pic:pic>
              </a:graphicData>
            </a:graphic>
            <wp14:sizeRelH relativeFrom="page">
              <wp14:pctWidth>0</wp14:pctWidth>
            </wp14:sizeRelH>
            <wp14:sizeRelV relativeFrom="page">
              <wp14:pctHeight>0</wp14:pctHeight>
            </wp14:sizeRelV>
          </wp:anchor>
        </w:drawing>
      </w:r>
    </w:p>
    <w:p w:rsidR="00D03841"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41184" behindDoc="1" locked="0" layoutInCell="1" allowOverlap="1">
            <wp:simplePos x="0" y="0"/>
            <wp:positionH relativeFrom="column">
              <wp:posOffset>-899795</wp:posOffset>
            </wp:positionH>
            <wp:positionV relativeFrom="paragraph">
              <wp:posOffset>-720090</wp:posOffset>
            </wp:positionV>
            <wp:extent cx="7297420" cy="10325100"/>
            <wp:effectExtent l="0" t="0" r="0" b="0"/>
            <wp:wrapThrough wrapText="bothSides">
              <wp:wrapPolygon edited="0">
                <wp:start x="0" y="0"/>
                <wp:lineTo x="0" y="21560"/>
                <wp:lineTo x="21540" y="21560"/>
                <wp:lineTo x="21540" y="0"/>
                <wp:lineTo x="0" y="0"/>
              </wp:wrapPolygon>
            </wp:wrapThrough>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7297420" cy="10325100"/>
                    </a:xfrm>
                    <a:prstGeom prst="rect">
                      <a:avLst/>
                    </a:prstGeom>
                  </pic:spPr>
                </pic:pic>
              </a:graphicData>
            </a:graphic>
            <wp14:sizeRelH relativeFrom="page">
              <wp14:pctWidth>0</wp14:pctWidth>
            </wp14:sizeRelH>
            <wp14:sizeRelV relativeFrom="page">
              <wp14:pctHeight>0</wp14:pctHeight>
            </wp14:sizeRelV>
          </wp:anchor>
        </w:drawing>
      </w:r>
    </w:p>
    <w:p w:rsidR="00D03841"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42208" behindDoc="1" locked="0" layoutInCell="1" allowOverlap="1">
            <wp:simplePos x="0" y="0"/>
            <wp:positionH relativeFrom="column">
              <wp:posOffset>-823595</wp:posOffset>
            </wp:positionH>
            <wp:positionV relativeFrom="paragraph">
              <wp:posOffset>-643890</wp:posOffset>
            </wp:positionV>
            <wp:extent cx="7297420" cy="10325100"/>
            <wp:effectExtent l="0" t="0" r="0" b="0"/>
            <wp:wrapThrough wrapText="bothSides">
              <wp:wrapPolygon edited="0">
                <wp:start x="0" y="0"/>
                <wp:lineTo x="0" y="21560"/>
                <wp:lineTo x="21540" y="21560"/>
                <wp:lineTo x="21540" y="0"/>
                <wp:lineTo x="0" y="0"/>
              </wp:wrapPolygon>
            </wp:wrapThrough>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7297420" cy="10325100"/>
                    </a:xfrm>
                    <a:prstGeom prst="rect">
                      <a:avLst/>
                    </a:prstGeom>
                  </pic:spPr>
                </pic:pic>
              </a:graphicData>
            </a:graphic>
            <wp14:sizeRelH relativeFrom="page">
              <wp14:pctWidth>0</wp14:pctWidth>
            </wp14:sizeRelH>
            <wp14:sizeRelV relativeFrom="page">
              <wp14:pctHeight>0</wp14:pctHeight>
            </wp14:sizeRelV>
          </wp:anchor>
        </w:drawing>
      </w:r>
    </w:p>
    <w:p w:rsidR="00D03841"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43232" behindDoc="1" locked="0" layoutInCell="1" allowOverlap="1">
            <wp:simplePos x="0" y="0"/>
            <wp:positionH relativeFrom="column">
              <wp:posOffset>-899795</wp:posOffset>
            </wp:positionH>
            <wp:positionV relativeFrom="paragraph">
              <wp:posOffset>-710565</wp:posOffset>
            </wp:positionV>
            <wp:extent cx="7418705" cy="10496550"/>
            <wp:effectExtent l="0" t="0" r="0" b="0"/>
            <wp:wrapThrough wrapText="bothSides">
              <wp:wrapPolygon edited="0">
                <wp:start x="0" y="0"/>
                <wp:lineTo x="0" y="21561"/>
                <wp:lineTo x="21520" y="21561"/>
                <wp:lineTo x="21520" y="0"/>
                <wp:lineTo x="0" y="0"/>
              </wp:wrapPolygon>
            </wp:wrapThrough>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7418705" cy="10496550"/>
                    </a:xfrm>
                    <a:prstGeom prst="rect">
                      <a:avLst/>
                    </a:prstGeom>
                  </pic:spPr>
                </pic:pic>
              </a:graphicData>
            </a:graphic>
            <wp14:sizeRelH relativeFrom="page">
              <wp14:pctWidth>0</wp14:pctWidth>
            </wp14:sizeRelH>
            <wp14:sizeRelV relativeFrom="page">
              <wp14:pctHeight>0</wp14:pctHeight>
            </wp14:sizeRelV>
          </wp:anchor>
        </w:drawing>
      </w:r>
    </w:p>
    <w:p w:rsidR="00D03841"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44256" behindDoc="1" locked="0" layoutInCell="1" allowOverlap="1">
            <wp:simplePos x="0" y="0"/>
            <wp:positionH relativeFrom="column">
              <wp:posOffset>-918210</wp:posOffset>
            </wp:positionH>
            <wp:positionV relativeFrom="paragraph">
              <wp:posOffset>-720090</wp:posOffset>
            </wp:positionV>
            <wp:extent cx="7378065" cy="10439400"/>
            <wp:effectExtent l="0" t="0" r="0" b="0"/>
            <wp:wrapThrough wrapText="bothSides">
              <wp:wrapPolygon edited="0">
                <wp:start x="0" y="0"/>
                <wp:lineTo x="0" y="21561"/>
                <wp:lineTo x="21527" y="21561"/>
                <wp:lineTo x="21527" y="0"/>
                <wp:lineTo x="0" y="0"/>
              </wp:wrapPolygon>
            </wp:wrapThrough>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7378065" cy="10439400"/>
                    </a:xfrm>
                    <a:prstGeom prst="rect">
                      <a:avLst/>
                    </a:prstGeom>
                  </pic:spPr>
                </pic:pic>
              </a:graphicData>
            </a:graphic>
            <wp14:sizeRelH relativeFrom="page">
              <wp14:pctWidth>0</wp14:pctWidth>
            </wp14:sizeRelH>
            <wp14:sizeRelV relativeFrom="page">
              <wp14:pctHeight>0</wp14:pctHeight>
            </wp14:sizeRelV>
          </wp:anchor>
        </w:drawing>
      </w:r>
    </w:p>
    <w:p w:rsidR="00D03841"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45280" behindDoc="1" locked="0" layoutInCell="1" allowOverlap="1">
            <wp:simplePos x="0" y="0"/>
            <wp:positionH relativeFrom="column">
              <wp:posOffset>-899160</wp:posOffset>
            </wp:positionH>
            <wp:positionV relativeFrom="paragraph">
              <wp:posOffset>-720090</wp:posOffset>
            </wp:positionV>
            <wp:extent cx="7351395" cy="10401300"/>
            <wp:effectExtent l="0" t="0" r="0" b="0"/>
            <wp:wrapThrough wrapText="bothSides">
              <wp:wrapPolygon edited="0">
                <wp:start x="0" y="0"/>
                <wp:lineTo x="0" y="21560"/>
                <wp:lineTo x="21550" y="21560"/>
                <wp:lineTo x="21550" y="0"/>
                <wp:lineTo x="0" y="0"/>
              </wp:wrapPolygon>
            </wp:wrapThrough>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7351395" cy="10401300"/>
                    </a:xfrm>
                    <a:prstGeom prst="rect">
                      <a:avLst/>
                    </a:prstGeom>
                  </pic:spPr>
                </pic:pic>
              </a:graphicData>
            </a:graphic>
            <wp14:sizeRelH relativeFrom="page">
              <wp14:pctWidth>0</wp14:pctWidth>
            </wp14:sizeRelH>
            <wp14:sizeRelV relativeFrom="page">
              <wp14:pctHeight>0</wp14:pctHeight>
            </wp14:sizeRelV>
          </wp:anchor>
        </w:drawing>
      </w:r>
    </w:p>
    <w:p w:rsidR="00D03841"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46304" behindDoc="1" locked="0" layoutInCell="1" allowOverlap="1">
            <wp:simplePos x="0" y="0"/>
            <wp:positionH relativeFrom="column">
              <wp:posOffset>-947420</wp:posOffset>
            </wp:positionH>
            <wp:positionV relativeFrom="paragraph">
              <wp:posOffset>-691515</wp:posOffset>
            </wp:positionV>
            <wp:extent cx="7432040" cy="10515600"/>
            <wp:effectExtent l="0" t="0" r="0" b="0"/>
            <wp:wrapThrough wrapText="bothSides">
              <wp:wrapPolygon edited="0">
                <wp:start x="0" y="0"/>
                <wp:lineTo x="0" y="21561"/>
                <wp:lineTo x="21537" y="21561"/>
                <wp:lineTo x="21537" y="0"/>
                <wp:lineTo x="0" y="0"/>
              </wp:wrapPolygon>
            </wp:wrapThrough>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7432040" cy="10515600"/>
                    </a:xfrm>
                    <a:prstGeom prst="rect">
                      <a:avLst/>
                    </a:prstGeom>
                  </pic:spPr>
                </pic:pic>
              </a:graphicData>
            </a:graphic>
            <wp14:sizeRelH relativeFrom="page">
              <wp14:pctWidth>0</wp14:pctWidth>
            </wp14:sizeRelH>
            <wp14:sizeRelV relativeFrom="page">
              <wp14:pctHeight>0</wp14:pctHeight>
            </wp14:sizeRelV>
          </wp:anchor>
        </w:drawing>
      </w:r>
    </w:p>
    <w:p w:rsidR="00D03841"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47328" behindDoc="1" locked="0" layoutInCell="1" allowOverlap="1">
            <wp:simplePos x="0" y="0"/>
            <wp:positionH relativeFrom="column">
              <wp:posOffset>-918845</wp:posOffset>
            </wp:positionH>
            <wp:positionV relativeFrom="paragraph">
              <wp:posOffset>-720090</wp:posOffset>
            </wp:positionV>
            <wp:extent cx="7404735" cy="10477500"/>
            <wp:effectExtent l="0" t="0" r="0" b="0"/>
            <wp:wrapThrough wrapText="bothSides">
              <wp:wrapPolygon edited="0">
                <wp:start x="0" y="0"/>
                <wp:lineTo x="0" y="21561"/>
                <wp:lineTo x="21561" y="21561"/>
                <wp:lineTo x="21561" y="0"/>
                <wp:lineTo x="0" y="0"/>
              </wp:wrapPolygon>
            </wp:wrapThrough>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7404735" cy="10477500"/>
                    </a:xfrm>
                    <a:prstGeom prst="rect">
                      <a:avLst/>
                    </a:prstGeom>
                  </pic:spPr>
                </pic:pic>
              </a:graphicData>
            </a:graphic>
            <wp14:sizeRelH relativeFrom="page">
              <wp14:pctWidth>0</wp14:pctWidth>
            </wp14:sizeRelH>
            <wp14:sizeRelV relativeFrom="page">
              <wp14:pctHeight>0</wp14:pctHeight>
            </wp14:sizeRelV>
          </wp:anchor>
        </w:drawing>
      </w:r>
    </w:p>
    <w:p w:rsidR="00D03841"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48352" behindDoc="1" locked="0" layoutInCell="1" allowOverlap="1">
            <wp:simplePos x="0" y="0"/>
            <wp:positionH relativeFrom="column">
              <wp:posOffset>-908685</wp:posOffset>
            </wp:positionH>
            <wp:positionV relativeFrom="paragraph">
              <wp:posOffset>-710565</wp:posOffset>
            </wp:positionV>
            <wp:extent cx="7391400" cy="10458450"/>
            <wp:effectExtent l="0" t="0" r="0" b="0"/>
            <wp:wrapThrough wrapText="bothSides">
              <wp:wrapPolygon edited="0">
                <wp:start x="0" y="0"/>
                <wp:lineTo x="0" y="21561"/>
                <wp:lineTo x="21544" y="21561"/>
                <wp:lineTo x="21544" y="0"/>
                <wp:lineTo x="0" y="0"/>
              </wp:wrapPolygon>
            </wp:wrapThrough>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7391400" cy="10458450"/>
                    </a:xfrm>
                    <a:prstGeom prst="rect">
                      <a:avLst/>
                    </a:prstGeom>
                  </pic:spPr>
                </pic:pic>
              </a:graphicData>
            </a:graphic>
            <wp14:sizeRelH relativeFrom="page">
              <wp14:pctWidth>0</wp14:pctWidth>
            </wp14:sizeRelH>
            <wp14:sizeRelV relativeFrom="page">
              <wp14:pctHeight>0</wp14:pctHeight>
            </wp14:sizeRelV>
          </wp:anchor>
        </w:drawing>
      </w:r>
    </w:p>
    <w:p w:rsidR="00D03841"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49376" behindDoc="1" locked="0" layoutInCell="1" allowOverlap="1">
            <wp:simplePos x="0" y="0"/>
            <wp:positionH relativeFrom="column">
              <wp:posOffset>-918845</wp:posOffset>
            </wp:positionH>
            <wp:positionV relativeFrom="paragraph">
              <wp:posOffset>-720090</wp:posOffset>
            </wp:positionV>
            <wp:extent cx="7418705" cy="10496550"/>
            <wp:effectExtent l="0" t="0" r="0" b="0"/>
            <wp:wrapThrough wrapText="bothSides">
              <wp:wrapPolygon edited="0">
                <wp:start x="0" y="0"/>
                <wp:lineTo x="0" y="21561"/>
                <wp:lineTo x="21520" y="21561"/>
                <wp:lineTo x="21520" y="0"/>
                <wp:lineTo x="0" y="0"/>
              </wp:wrapPolygon>
            </wp:wrapThrough>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7418705" cy="10496550"/>
                    </a:xfrm>
                    <a:prstGeom prst="rect">
                      <a:avLst/>
                    </a:prstGeom>
                  </pic:spPr>
                </pic:pic>
              </a:graphicData>
            </a:graphic>
            <wp14:sizeRelH relativeFrom="page">
              <wp14:pctWidth>0</wp14:pctWidth>
            </wp14:sizeRelH>
            <wp14:sizeRelV relativeFrom="page">
              <wp14:pctHeight>0</wp14:pctHeight>
            </wp14:sizeRelV>
          </wp:anchor>
        </w:drawing>
      </w:r>
    </w:p>
    <w:p w:rsidR="00D03841"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50400" behindDoc="1" locked="0" layoutInCell="1" allowOverlap="1">
            <wp:simplePos x="0" y="0"/>
            <wp:positionH relativeFrom="column">
              <wp:posOffset>-870585</wp:posOffset>
            </wp:positionH>
            <wp:positionV relativeFrom="paragraph">
              <wp:posOffset>-701040</wp:posOffset>
            </wp:positionV>
            <wp:extent cx="7391400" cy="10458450"/>
            <wp:effectExtent l="0" t="0" r="0" b="0"/>
            <wp:wrapThrough wrapText="bothSides">
              <wp:wrapPolygon edited="0">
                <wp:start x="0" y="0"/>
                <wp:lineTo x="0" y="21561"/>
                <wp:lineTo x="21544" y="21561"/>
                <wp:lineTo x="21544" y="0"/>
                <wp:lineTo x="0" y="0"/>
              </wp:wrapPolygon>
            </wp:wrapThrough>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7391400" cy="10458450"/>
                    </a:xfrm>
                    <a:prstGeom prst="rect">
                      <a:avLst/>
                    </a:prstGeom>
                  </pic:spPr>
                </pic:pic>
              </a:graphicData>
            </a:graphic>
            <wp14:sizeRelH relativeFrom="page">
              <wp14:pctWidth>0</wp14:pctWidth>
            </wp14:sizeRelH>
            <wp14:sizeRelV relativeFrom="page">
              <wp14:pctHeight>0</wp14:pctHeight>
            </wp14:sizeRelV>
          </wp:anchor>
        </w:drawing>
      </w:r>
    </w:p>
    <w:p w:rsidR="00D03841"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51424" behindDoc="1" locked="0" layoutInCell="1" allowOverlap="1">
            <wp:simplePos x="0" y="0"/>
            <wp:positionH relativeFrom="column">
              <wp:posOffset>-918845</wp:posOffset>
            </wp:positionH>
            <wp:positionV relativeFrom="paragraph">
              <wp:posOffset>-720090</wp:posOffset>
            </wp:positionV>
            <wp:extent cx="7425055" cy="10506075"/>
            <wp:effectExtent l="0" t="0" r="0" b="0"/>
            <wp:wrapThrough wrapText="bothSides">
              <wp:wrapPolygon edited="0">
                <wp:start x="0" y="0"/>
                <wp:lineTo x="0" y="21580"/>
                <wp:lineTo x="21558" y="21580"/>
                <wp:lineTo x="21558" y="0"/>
                <wp:lineTo x="0" y="0"/>
              </wp:wrapPolygon>
            </wp:wrapThrough>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7425055" cy="10506075"/>
                    </a:xfrm>
                    <a:prstGeom prst="rect">
                      <a:avLst/>
                    </a:prstGeom>
                  </pic:spPr>
                </pic:pic>
              </a:graphicData>
            </a:graphic>
            <wp14:sizeRelH relativeFrom="page">
              <wp14:pctWidth>0</wp14:pctWidth>
            </wp14:sizeRelH>
            <wp14:sizeRelV relativeFrom="page">
              <wp14:pctHeight>0</wp14:pctHeight>
            </wp14:sizeRelV>
          </wp:anchor>
        </w:drawing>
      </w:r>
    </w:p>
    <w:p w:rsidR="00D03841"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52448" behindDoc="1" locked="0" layoutInCell="1" allowOverlap="1">
            <wp:simplePos x="0" y="0"/>
            <wp:positionH relativeFrom="column">
              <wp:posOffset>-899160</wp:posOffset>
            </wp:positionH>
            <wp:positionV relativeFrom="paragraph">
              <wp:posOffset>-673100</wp:posOffset>
            </wp:positionV>
            <wp:extent cx="7371080" cy="10429875"/>
            <wp:effectExtent l="0" t="0" r="0" b="0"/>
            <wp:wrapThrough wrapText="bothSides">
              <wp:wrapPolygon edited="0">
                <wp:start x="0" y="0"/>
                <wp:lineTo x="0" y="21580"/>
                <wp:lineTo x="21548" y="21580"/>
                <wp:lineTo x="21548" y="0"/>
                <wp:lineTo x="0" y="0"/>
              </wp:wrapPolygon>
            </wp:wrapThrough>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7371080" cy="10429875"/>
                    </a:xfrm>
                    <a:prstGeom prst="rect">
                      <a:avLst/>
                    </a:prstGeom>
                  </pic:spPr>
                </pic:pic>
              </a:graphicData>
            </a:graphic>
            <wp14:sizeRelH relativeFrom="page">
              <wp14:pctWidth>0</wp14:pctWidth>
            </wp14:sizeRelH>
            <wp14:sizeRelV relativeFrom="page">
              <wp14:pctHeight>0</wp14:pctHeight>
            </wp14:sizeRelV>
          </wp:anchor>
        </w:drawing>
      </w:r>
    </w:p>
    <w:p w:rsidR="00D03841"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53472" behindDoc="1" locked="0" layoutInCell="1" allowOverlap="1">
            <wp:simplePos x="0" y="0"/>
            <wp:positionH relativeFrom="column">
              <wp:posOffset>-928370</wp:posOffset>
            </wp:positionH>
            <wp:positionV relativeFrom="paragraph">
              <wp:posOffset>-720090</wp:posOffset>
            </wp:positionV>
            <wp:extent cx="7404735" cy="10477500"/>
            <wp:effectExtent l="0" t="0" r="0" b="0"/>
            <wp:wrapThrough wrapText="bothSides">
              <wp:wrapPolygon edited="0">
                <wp:start x="0" y="0"/>
                <wp:lineTo x="0" y="21561"/>
                <wp:lineTo x="21561" y="21561"/>
                <wp:lineTo x="21561" y="0"/>
                <wp:lineTo x="0" y="0"/>
              </wp:wrapPolygon>
            </wp:wrapThrough>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7404735" cy="10477500"/>
                    </a:xfrm>
                    <a:prstGeom prst="rect">
                      <a:avLst/>
                    </a:prstGeom>
                  </pic:spPr>
                </pic:pic>
              </a:graphicData>
            </a:graphic>
            <wp14:sizeRelH relativeFrom="page">
              <wp14:pctWidth>0</wp14:pctWidth>
            </wp14:sizeRelH>
            <wp14:sizeRelV relativeFrom="page">
              <wp14:pctHeight>0</wp14:pctHeight>
            </wp14:sizeRelV>
          </wp:anchor>
        </w:drawing>
      </w:r>
    </w:p>
    <w:p w:rsidR="00D03841"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54496" behindDoc="1" locked="0" layoutInCell="1" allowOverlap="1">
            <wp:simplePos x="0" y="0"/>
            <wp:positionH relativeFrom="column">
              <wp:posOffset>-890270</wp:posOffset>
            </wp:positionH>
            <wp:positionV relativeFrom="paragraph">
              <wp:posOffset>-720090</wp:posOffset>
            </wp:positionV>
            <wp:extent cx="7398385" cy="10467975"/>
            <wp:effectExtent l="0" t="0" r="0" b="0"/>
            <wp:wrapThrough wrapText="bothSides">
              <wp:wrapPolygon edited="0">
                <wp:start x="0" y="0"/>
                <wp:lineTo x="0" y="21580"/>
                <wp:lineTo x="21524" y="21580"/>
                <wp:lineTo x="21524" y="0"/>
                <wp:lineTo x="0" y="0"/>
              </wp:wrapPolygon>
            </wp:wrapThrough>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7398385" cy="10467975"/>
                    </a:xfrm>
                    <a:prstGeom prst="rect">
                      <a:avLst/>
                    </a:prstGeom>
                  </pic:spPr>
                </pic:pic>
              </a:graphicData>
            </a:graphic>
            <wp14:sizeRelH relativeFrom="page">
              <wp14:pctWidth>0</wp14:pctWidth>
            </wp14:sizeRelH>
            <wp14:sizeRelV relativeFrom="page">
              <wp14:pctHeight>0</wp14:pctHeight>
            </wp14:sizeRelV>
          </wp:anchor>
        </w:drawing>
      </w:r>
    </w:p>
    <w:p w:rsidR="00D03841"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55520" behindDoc="1" locked="0" layoutInCell="1" allowOverlap="1">
            <wp:simplePos x="0" y="0"/>
            <wp:positionH relativeFrom="column">
              <wp:posOffset>-927735</wp:posOffset>
            </wp:positionH>
            <wp:positionV relativeFrom="paragraph">
              <wp:posOffset>-720090</wp:posOffset>
            </wp:positionV>
            <wp:extent cx="7458710" cy="10553700"/>
            <wp:effectExtent l="0" t="0" r="0" b="0"/>
            <wp:wrapThrough wrapText="bothSides">
              <wp:wrapPolygon edited="0">
                <wp:start x="0" y="0"/>
                <wp:lineTo x="0" y="21561"/>
                <wp:lineTo x="21571" y="21561"/>
                <wp:lineTo x="21571" y="0"/>
                <wp:lineTo x="0" y="0"/>
              </wp:wrapPolygon>
            </wp:wrapThrough>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7458710" cy="10553700"/>
                    </a:xfrm>
                    <a:prstGeom prst="rect">
                      <a:avLst/>
                    </a:prstGeom>
                  </pic:spPr>
                </pic:pic>
              </a:graphicData>
            </a:graphic>
            <wp14:sizeRelH relativeFrom="page">
              <wp14:pctWidth>0</wp14:pctWidth>
            </wp14:sizeRelH>
            <wp14:sizeRelV relativeFrom="page">
              <wp14:pctHeight>0</wp14:pctHeight>
            </wp14:sizeRelV>
          </wp:anchor>
        </w:drawing>
      </w:r>
    </w:p>
    <w:p w:rsidR="00D03841"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56544" behindDoc="1" locked="0" layoutInCell="1" allowOverlap="1">
            <wp:simplePos x="0" y="0"/>
            <wp:positionH relativeFrom="column">
              <wp:posOffset>-909320</wp:posOffset>
            </wp:positionH>
            <wp:positionV relativeFrom="paragraph">
              <wp:posOffset>-720090</wp:posOffset>
            </wp:positionV>
            <wp:extent cx="7425055" cy="10506075"/>
            <wp:effectExtent l="0" t="0" r="0" b="0"/>
            <wp:wrapThrough wrapText="bothSides">
              <wp:wrapPolygon edited="0">
                <wp:start x="0" y="0"/>
                <wp:lineTo x="0" y="21580"/>
                <wp:lineTo x="21558" y="21580"/>
                <wp:lineTo x="21558" y="0"/>
                <wp:lineTo x="0" y="0"/>
              </wp:wrapPolygon>
            </wp:wrapThrough>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7425055" cy="10506075"/>
                    </a:xfrm>
                    <a:prstGeom prst="rect">
                      <a:avLst/>
                    </a:prstGeom>
                  </pic:spPr>
                </pic:pic>
              </a:graphicData>
            </a:graphic>
            <wp14:sizeRelH relativeFrom="page">
              <wp14:pctWidth>0</wp14:pctWidth>
            </wp14:sizeRelH>
            <wp14:sizeRelV relativeFrom="page">
              <wp14:pctHeight>0</wp14:pctHeight>
            </wp14:sizeRelV>
          </wp:anchor>
        </w:drawing>
      </w:r>
    </w:p>
    <w:p w:rsidR="00D03841" w:rsidRDefault="00D03841"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57568" behindDoc="1" locked="0" layoutInCell="1" allowOverlap="1">
            <wp:simplePos x="0" y="0"/>
            <wp:positionH relativeFrom="column">
              <wp:posOffset>-880110</wp:posOffset>
            </wp:positionH>
            <wp:positionV relativeFrom="paragraph">
              <wp:posOffset>-720090</wp:posOffset>
            </wp:positionV>
            <wp:extent cx="7364730" cy="10420350"/>
            <wp:effectExtent l="0" t="0" r="0" b="0"/>
            <wp:wrapThrough wrapText="bothSides">
              <wp:wrapPolygon edited="0">
                <wp:start x="0" y="0"/>
                <wp:lineTo x="0" y="21561"/>
                <wp:lineTo x="21566" y="21561"/>
                <wp:lineTo x="21566" y="0"/>
                <wp:lineTo x="0" y="0"/>
              </wp:wrapPolygon>
            </wp:wrapThrough>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7364730" cy="10420350"/>
                    </a:xfrm>
                    <a:prstGeom prst="rect">
                      <a:avLst/>
                    </a:prstGeom>
                  </pic:spPr>
                </pic:pic>
              </a:graphicData>
            </a:graphic>
            <wp14:sizeRelH relativeFrom="page">
              <wp14:pctWidth>0</wp14:pctWidth>
            </wp14:sizeRelH>
            <wp14:sizeRelV relativeFrom="page">
              <wp14:pctHeight>0</wp14:pctHeight>
            </wp14:sizeRelV>
          </wp:anchor>
        </w:drawing>
      </w:r>
    </w:p>
    <w:p w:rsidR="00997F96" w:rsidRDefault="00997F96"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58592" behindDoc="1" locked="0" layoutInCell="1" allowOverlap="1">
            <wp:simplePos x="0" y="0"/>
            <wp:positionH relativeFrom="column">
              <wp:posOffset>-861060</wp:posOffset>
            </wp:positionH>
            <wp:positionV relativeFrom="paragraph">
              <wp:posOffset>-720090</wp:posOffset>
            </wp:positionV>
            <wp:extent cx="7357745" cy="10410825"/>
            <wp:effectExtent l="0" t="0" r="0" b="0"/>
            <wp:wrapThrough wrapText="bothSides">
              <wp:wrapPolygon edited="0">
                <wp:start x="0" y="0"/>
                <wp:lineTo x="0" y="21580"/>
                <wp:lineTo x="21531" y="21580"/>
                <wp:lineTo x="21531" y="0"/>
                <wp:lineTo x="0" y="0"/>
              </wp:wrapPolygon>
            </wp:wrapThrough>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7357745" cy="10410825"/>
                    </a:xfrm>
                    <a:prstGeom prst="rect">
                      <a:avLst/>
                    </a:prstGeom>
                  </pic:spPr>
                </pic:pic>
              </a:graphicData>
            </a:graphic>
            <wp14:sizeRelH relativeFrom="page">
              <wp14:pctWidth>0</wp14:pctWidth>
            </wp14:sizeRelH>
            <wp14:sizeRelV relativeFrom="page">
              <wp14:pctHeight>0</wp14:pctHeight>
            </wp14:sizeRelV>
          </wp:anchor>
        </w:drawing>
      </w:r>
    </w:p>
    <w:p w:rsidR="00997F96" w:rsidRDefault="00997F96"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59616" behindDoc="1" locked="0" layoutInCell="1" allowOverlap="1">
            <wp:simplePos x="0" y="0"/>
            <wp:positionH relativeFrom="column">
              <wp:posOffset>-899160</wp:posOffset>
            </wp:positionH>
            <wp:positionV relativeFrom="paragraph">
              <wp:posOffset>-720090</wp:posOffset>
            </wp:positionV>
            <wp:extent cx="7378065" cy="10439400"/>
            <wp:effectExtent l="0" t="0" r="0" b="0"/>
            <wp:wrapThrough wrapText="bothSides">
              <wp:wrapPolygon edited="0">
                <wp:start x="0" y="0"/>
                <wp:lineTo x="0" y="21561"/>
                <wp:lineTo x="21527" y="21561"/>
                <wp:lineTo x="21527" y="0"/>
                <wp:lineTo x="0" y="0"/>
              </wp:wrapPolygon>
            </wp:wrapThrough>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7378065" cy="10439400"/>
                    </a:xfrm>
                    <a:prstGeom prst="rect">
                      <a:avLst/>
                    </a:prstGeom>
                  </pic:spPr>
                </pic:pic>
              </a:graphicData>
            </a:graphic>
            <wp14:sizeRelH relativeFrom="page">
              <wp14:pctWidth>0</wp14:pctWidth>
            </wp14:sizeRelH>
            <wp14:sizeRelV relativeFrom="page">
              <wp14:pctHeight>0</wp14:pctHeight>
            </wp14:sizeRelV>
          </wp:anchor>
        </w:drawing>
      </w:r>
    </w:p>
    <w:p w:rsidR="00997F96" w:rsidRDefault="00997F96"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60640" behindDoc="1" locked="0" layoutInCell="1" allowOverlap="1">
            <wp:simplePos x="0" y="0"/>
            <wp:positionH relativeFrom="column">
              <wp:posOffset>-889635</wp:posOffset>
            </wp:positionH>
            <wp:positionV relativeFrom="paragraph">
              <wp:posOffset>-720090</wp:posOffset>
            </wp:positionV>
            <wp:extent cx="7385050" cy="10448925"/>
            <wp:effectExtent l="0" t="0" r="0" b="0"/>
            <wp:wrapThrough wrapText="bothSides">
              <wp:wrapPolygon edited="0">
                <wp:start x="0" y="0"/>
                <wp:lineTo x="0" y="21580"/>
                <wp:lineTo x="21563" y="21580"/>
                <wp:lineTo x="21563" y="0"/>
                <wp:lineTo x="0" y="0"/>
              </wp:wrapPolygon>
            </wp:wrapThrough>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7385050" cy="10448925"/>
                    </a:xfrm>
                    <a:prstGeom prst="rect">
                      <a:avLst/>
                    </a:prstGeom>
                  </pic:spPr>
                </pic:pic>
              </a:graphicData>
            </a:graphic>
            <wp14:sizeRelH relativeFrom="page">
              <wp14:pctWidth>0</wp14:pctWidth>
            </wp14:sizeRelH>
            <wp14:sizeRelV relativeFrom="page">
              <wp14:pctHeight>0</wp14:pctHeight>
            </wp14:sizeRelV>
          </wp:anchor>
        </w:drawing>
      </w:r>
    </w:p>
    <w:p w:rsidR="00997F96" w:rsidRDefault="00997F96"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61664" behindDoc="1" locked="0" layoutInCell="1" allowOverlap="1">
            <wp:simplePos x="0" y="0"/>
            <wp:positionH relativeFrom="column">
              <wp:posOffset>-899160</wp:posOffset>
            </wp:positionH>
            <wp:positionV relativeFrom="paragraph">
              <wp:posOffset>-720090</wp:posOffset>
            </wp:positionV>
            <wp:extent cx="7385050" cy="10448925"/>
            <wp:effectExtent l="0" t="0" r="0" b="0"/>
            <wp:wrapThrough wrapText="bothSides">
              <wp:wrapPolygon edited="0">
                <wp:start x="0" y="0"/>
                <wp:lineTo x="0" y="21580"/>
                <wp:lineTo x="21563" y="21580"/>
                <wp:lineTo x="21563" y="0"/>
                <wp:lineTo x="0" y="0"/>
              </wp:wrapPolygon>
            </wp:wrapThrough>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7385050" cy="10448925"/>
                    </a:xfrm>
                    <a:prstGeom prst="rect">
                      <a:avLst/>
                    </a:prstGeom>
                  </pic:spPr>
                </pic:pic>
              </a:graphicData>
            </a:graphic>
            <wp14:sizeRelH relativeFrom="page">
              <wp14:pctWidth>0</wp14:pctWidth>
            </wp14:sizeRelH>
            <wp14:sizeRelV relativeFrom="page">
              <wp14:pctHeight>0</wp14:pctHeight>
            </wp14:sizeRelV>
          </wp:anchor>
        </w:drawing>
      </w:r>
    </w:p>
    <w:p w:rsidR="00997F96" w:rsidRDefault="00997F96"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62688" behindDoc="1" locked="0" layoutInCell="1" allowOverlap="1">
            <wp:simplePos x="0" y="0"/>
            <wp:positionH relativeFrom="column">
              <wp:posOffset>-880110</wp:posOffset>
            </wp:positionH>
            <wp:positionV relativeFrom="paragraph">
              <wp:posOffset>-720090</wp:posOffset>
            </wp:positionV>
            <wp:extent cx="7378065" cy="10439400"/>
            <wp:effectExtent l="0" t="0" r="0" b="0"/>
            <wp:wrapThrough wrapText="bothSides">
              <wp:wrapPolygon edited="0">
                <wp:start x="0" y="0"/>
                <wp:lineTo x="0" y="21561"/>
                <wp:lineTo x="21527" y="21561"/>
                <wp:lineTo x="21527" y="0"/>
                <wp:lineTo x="0" y="0"/>
              </wp:wrapPolygon>
            </wp:wrapThrough>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7378065" cy="10439400"/>
                    </a:xfrm>
                    <a:prstGeom prst="rect">
                      <a:avLst/>
                    </a:prstGeom>
                  </pic:spPr>
                </pic:pic>
              </a:graphicData>
            </a:graphic>
            <wp14:sizeRelH relativeFrom="page">
              <wp14:pctWidth>0</wp14:pctWidth>
            </wp14:sizeRelH>
            <wp14:sizeRelV relativeFrom="page">
              <wp14:pctHeight>0</wp14:pctHeight>
            </wp14:sizeRelV>
          </wp:anchor>
        </w:drawing>
      </w:r>
    </w:p>
    <w:p w:rsidR="00997F96" w:rsidRDefault="00997F96"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63712" behindDoc="1" locked="0" layoutInCell="1" allowOverlap="1">
            <wp:simplePos x="0" y="0"/>
            <wp:positionH relativeFrom="column">
              <wp:posOffset>-890270</wp:posOffset>
            </wp:positionH>
            <wp:positionV relativeFrom="paragraph">
              <wp:posOffset>-720090</wp:posOffset>
            </wp:positionV>
            <wp:extent cx="7432040" cy="10515600"/>
            <wp:effectExtent l="0" t="0" r="0" b="0"/>
            <wp:wrapThrough wrapText="bothSides">
              <wp:wrapPolygon edited="0">
                <wp:start x="0" y="0"/>
                <wp:lineTo x="0" y="21561"/>
                <wp:lineTo x="21537" y="21561"/>
                <wp:lineTo x="21537" y="0"/>
                <wp:lineTo x="0" y="0"/>
              </wp:wrapPolygon>
            </wp:wrapThrough>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7432040" cy="10515600"/>
                    </a:xfrm>
                    <a:prstGeom prst="rect">
                      <a:avLst/>
                    </a:prstGeom>
                  </pic:spPr>
                </pic:pic>
              </a:graphicData>
            </a:graphic>
            <wp14:sizeRelH relativeFrom="page">
              <wp14:pctWidth>0</wp14:pctWidth>
            </wp14:sizeRelH>
            <wp14:sizeRelV relativeFrom="page">
              <wp14:pctHeight>0</wp14:pctHeight>
            </wp14:sizeRelV>
          </wp:anchor>
        </w:drawing>
      </w:r>
    </w:p>
    <w:p w:rsidR="00997F96" w:rsidRDefault="00997F96"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64736" behindDoc="1" locked="0" layoutInCell="1" allowOverlap="1">
            <wp:simplePos x="0" y="0"/>
            <wp:positionH relativeFrom="column">
              <wp:posOffset>-851535</wp:posOffset>
            </wp:positionH>
            <wp:positionV relativeFrom="paragraph">
              <wp:posOffset>-720090</wp:posOffset>
            </wp:positionV>
            <wp:extent cx="7351395" cy="10401300"/>
            <wp:effectExtent l="0" t="0" r="0" b="0"/>
            <wp:wrapThrough wrapText="bothSides">
              <wp:wrapPolygon edited="0">
                <wp:start x="0" y="0"/>
                <wp:lineTo x="0" y="21560"/>
                <wp:lineTo x="21550" y="21560"/>
                <wp:lineTo x="21550" y="0"/>
                <wp:lineTo x="0" y="0"/>
              </wp:wrapPolygon>
            </wp:wrapThrough>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7351395" cy="10401300"/>
                    </a:xfrm>
                    <a:prstGeom prst="rect">
                      <a:avLst/>
                    </a:prstGeom>
                  </pic:spPr>
                </pic:pic>
              </a:graphicData>
            </a:graphic>
            <wp14:sizeRelH relativeFrom="page">
              <wp14:pctWidth>0</wp14:pctWidth>
            </wp14:sizeRelH>
            <wp14:sizeRelV relativeFrom="page">
              <wp14:pctHeight>0</wp14:pctHeight>
            </wp14:sizeRelV>
          </wp:anchor>
        </w:drawing>
      </w:r>
    </w:p>
    <w:p w:rsidR="00997F96" w:rsidRDefault="00997F96"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65760" behindDoc="1" locked="0" layoutInCell="1" allowOverlap="1">
            <wp:simplePos x="0" y="0"/>
            <wp:positionH relativeFrom="column">
              <wp:posOffset>-889635</wp:posOffset>
            </wp:positionH>
            <wp:positionV relativeFrom="paragraph">
              <wp:posOffset>-720090</wp:posOffset>
            </wp:positionV>
            <wp:extent cx="7364730" cy="10420350"/>
            <wp:effectExtent l="0" t="0" r="0" b="0"/>
            <wp:wrapThrough wrapText="bothSides">
              <wp:wrapPolygon edited="0">
                <wp:start x="0" y="0"/>
                <wp:lineTo x="0" y="21561"/>
                <wp:lineTo x="21566" y="21561"/>
                <wp:lineTo x="21566" y="0"/>
                <wp:lineTo x="0" y="0"/>
              </wp:wrapPolygon>
            </wp:wrapThrough>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7364730" cy="10420350"/>
                    </a:xfrm>
                    <a:prstGeom prst="rect">
                      <a:avLst/>
                    </a:prstGeom>
                  </pic:spPr>
                </pic:pic>
              </a:graphicData>
            </a:graphic>
            <wp14:sizeRelH relativeFrom="page">
              <wp14:pctWidth>0</wp14:pctWidth>
            </wp14:sizeRelH>
            <wp14:sizeRelV relativeFrom="page">
              <wp14:pctHeight>0</wp14:pctHeight>
            </wp14:sizeRelV>
          </wp:anchor>
        </w:drawing>
      </w:r>
    </w:p>
    <w:p w:rsidR="00997F96" w:rsidRDefault="00997F96" w:rsidP="005F4F0C">
      <w:pPr>
        <w:spacing w:after="0" w:line="240" w:lineRule="auto"/>
        <w:jc w:val="both"/>
        <w:rPr>
          <w:rFonts w:ascii="Arial" w:eastAsia="Arial Unicode MS" w:hAnsi="Arial" w:cs="Arial"/>
          <w:b/>
          <w:color w:val="000000"/>
          <w:sz w:val="26"/>
          <w:szCs w:val="26"/>
          <w:lang w:eastAsia="ru-RU"/>
        </w:rPr>
      </w:pPr>
      <w:bookmarkStart w:id="2" w:name="_GoBack"/>
      <w:r>
        <w:rPr>
          <w:noProof/>
          <w:lang w:eastAsia="ru-RU"/>
        </w:rPr>
        <w:lastRenderedPageBreak/>
        <w:drawing>
          <wp:anchor distT="0" distB="0" distL="114300" distR="114300" simplePos="0" relativeHeight="251766784" behindDoc="1" locked="0" layoutInCell="1" allowOverlap="1">
            <wp:simplePos x="0" y="0"/>
            <wp:positionH relativeFrom="column">
              <wp:posOffset>-861060</wp:posOffset>
            </wp:positionH>
            <wp:positionV relativeFrom="paragraph">
              <wp:posOffset>-720090</wp:posOffset>
            </wp:positionV>
            <wp:extent cx="7378065" cy="10439400"/>
            <wp:effectExtent l="0" t="0" r="0" b="0"/>
            <wp:wrapThrough wrapText="bothSides">
              <wp:wrapPolygon edited="0">
                <wp:start x="0" y="0"/>
                <wp:lineTo x="0" y="21561"/>
                <wp:lineTo x="21527" y="21561"/>
                <wp:lineTo x="21527" y="0"/>
                <wp:lineTo x="0" y="0"/>
              </wp:wrapPolygon>
            </wp:wrapThrough>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7378065" cy="10439400"/>
                    </a:xfrm>
                    <a:prstGeom prst="rect">
                      <a:avLst/>
                    </a:prstGeom>
                  </pic:spPr>
                </pic:pic>
              </a:graphicData>
            </a:graphic>
            <wp14:sizeRelH relativeFrom="page">
              <wp14:pctWidth>0</wp14:pctWidth>
            </wp14:sizeRelH>
            <wp14:sizeRelV relativeFrom="page">
              <wp14:pctHeight>0</wp14:pctHeight>
            </wp14:sizeRelV>
          </wp:anchor>
        </w:drawing>
      </w:r>
      <w:bookmarkEnd w:id="2"/>
    </w:p>
    <w:p w:rsidR="00997F96" w:rsidRDefault="00997F96"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67808" behindDoc="1" locked="0" layoutInCell="1" allowOverlap="1">
            <wp:simplePos x="0" y="0"/>
            <wp:positionH relativeFrom="column">
              <wp:posOffset>-880745</wp:posOffset>
            </wp:positionH>
            <wp:positionV relativeFrom="paragraph">
              <wp:posOffset>-720090</wp:posOffset>
            </wp:positionV>
            <wp:extent cx="7411720" cy="10487025"/>
            <wp:effectExtent l="0" t="0" r="0" b="0"/>
            <wp:wrapThrough wrapText="bothSides">
              <wp:wrapPolygon edited="0">
                <wp:start x="0" y="0"/>
                <wp:lineTo x="0" y="21580"/>
                <wp:lineTo x="21541" y="21580"/>
                <wp:lineTo x="21541" y="0"/>
                <wp:lineTo x="0" y="0"/>
              </wp:wrapPolygon>
            </wp:wrapThrough>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7411720" cy="10487025"/>
                    </a:xfrm>
                    <a:prstGeom prst="rect">
                      <a:avLst/>
                    </a:prstGeom>
                  </pic:spPr>
                </pic:pic>
              </a:graphicData>
            </a:graphic>
            <wp14:sizeRelH relativeFrom="page">
              <wp14:pctWidth>0</wp14:pctWidth>
            </wp14:sizeRelH>
            <wp14:sizeRelV relativeFrom="page">
              <wp14:pctHeight>0</wp14:pctHeight>
            </wp14:sizeRelV>
          </wp:anchor>
        </w:drawing>
      </w:r>
    </w:p>
    <w:p w:rsidR="00997F96" w:rsidRDefault="00997F96"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68832" behindDoc="1" locked="0" layoutInCell="1" allowOverlap="1">
            <wp:simplePos x="0" y="0"/>
            <wp:positionH relativeFrom="column">
              <wp:posOffset>-889635</wp:posOffset>
            </wp:positionH>
            <wp:positionV relativeFrom="paragraph">
              <wp:posOffset>-720090</wp:posOffset>
            </wp:positionV>
            <wp:extent cx="7391400" cy="10458450"/>
            <wp:effectExtent l="0" t="0" r="0" b="0"/>
            <wp:wrapThrough wrapText="bothSides">
              <wp:wrapPolygon edited="0">
                <wp:start x="0" y="0"/>
                <wp:lineTo x="0" y="21561"/>
                <wp:lineTo x="21544" y="21561"/>
                <wp:lineTo x="21544" y="0"/>
                <wp:lineTo x="0" y="0"/>
              </wp:wrapPolygon>
            </wp:wrapThrough>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7391400" cy="10458450"/>
                    </a:xfrm>
                    <a:prstGeom prst="rect">
                      <a:avLst/>
                    </a:prstGeom>
                  </pic:spPr>
                </pic:pic>
              </a:graphicData>
            </a:graphic>
            <wp14:sizeRelH relativeFrom="page">
              <wp14:pctWidth>0</wp14:pctWidth>
            </wp14:sizeRelH>
            <wp14:sizeRelV relativeFrom="page">
              <wp14:pctHeight>0</wp14:pctHeight>
            </wp14:sizeRelV>
          </wp:anchor>
        </w:drawing>
      </w:r>
    </w:p>
    <w:p w:rsidR="00997F96" w:rsidRDefault="00997F96"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69856" behindDoc="1" locked="0" layoutInCell="1" allowOverlap="1">
            <wp:simplePos x="0" y="0"/>
            <wp:positionH relativeFrom="column">
              <wp:posOffset>-928370</wp:posOffset>
            </wp:positionH>
            <wp:positionV relativeFrom="paragraph">
              <wp:posOffset>-720090</wp:posOffset>
            </wp:positionV>
            <wp:extent cx="7438390" cy="10525125"/>
            <wp:effectExtent l="0" t="0" r="0" b="0"/>
            <wp:wrapThrough wrapText="bothSides">
              <wp:wrapPolygon edited="0">
                <wp:start x="0" y="0"/>
                <wp:lineTo x="0" y="21580"/>
                <wp:lineTo x="21519" y="21580"/>
                <wp:lineTo x="21519" y="0"/>
                <wp:lineTo x="0" y="0"/>
              </wp:wrapPolygon>
            </wp:wrapThrough>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7438390" cy="10525125"/>
                    </a:xfrm>
                    <a:prstGeom prst="rect">
                      <a:avLst/>
                    </a:prstGeom>
                  </pic:spPr>
                </pic:pic>
              </a:graphicData>
            </a:graphic>
            <wp14:sizeRelH relativeFrom="page">
              <wp14:pctWidth>0</wp14:pctWidth>
            </wp14:sizeRelH>
            <wp14:sizeRelV relativeFrom="page">
              <wp14:pctHeight>0</wp14:pctHeight>
            </wp14:sizeRelV>
          </wp:anchor>
        </w:drawing>
      </w:r>
    </w:p>
    <w:p w:rsidR="0070063C" w:rsidRDefault="0070063C"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70880" behindDoc="1" locked="0" layoutInCell="1" allowOverlap="1">
            <wp:simplePos x="0" y="0"/>
            <wp:positionH relativeFrom="column">
              <wp:posOffset>-928370</wp:posOffset>
            </wp:positionH>
            <wp:positionV relativeFrom="paragraph">
              <wp:posOffset>-720090</wp:posOffset>
            </wp:positionV>
            <wp:extent cx="7445375" cy="10534650"/>
            <wp:effectExtent l="0" t="0" r="0" b="0"/>
            <wp:wrapThrough wrapText="bothSides">
              <wp:wrapPolygon edited="0">
                <wp:start x="0" y="0"/>
                <wp:lineTo x="0" y="21561"/>
                <wp:lineTo x="21554" y="21561"/>
                <wp:lineTo x="21554" y="0"/>
                <wp:lineTo x="0" y="0"/>
              </wp:wrapPolygon>
            </wp:wrapThrough>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7445375" cy="10534650"/>
                    </a:xfrm>
                    <a:prstGeom prst="rect">
                      <a:avLst/>
                    </a:prstGeom>
                  </pic:spPr>
                </pic:pic>
              </a:graphicData>
            </a:graphic>
            <wp14:sizeRelH relativeFrom="page">
              <wp14:pctWidth>0</wp14:pctWidth>
            </wp14:sizeRelH>
            <wp14:sizeRelV relativeFrom="page">
              <wp14:pctHeight>0</wp14:pctHeight>
            </wp14:sizeRelV>
          </wp:anchor>
        </w:drawing>
      </w:r>
    </w:p>
    <w:p w:rsidR="0070063C" w:rsidRDefault="0070063C"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71904" behindDoc="1" locked="0" layoutInCell="1" allowOverlap="1">
            <wp:simplePos x="0" y="0"/>
            <wp:positionH relativeFrom="column">
              <wp:posOffset>-937895</wp:posOffset>
            </wp:positionH>
            <wp:positionV relativeFrom="paragraph">
              <wp:posOffset>-720090</wp:posOffset>
            </wp:positionV>
            <wp:extent cx="7425055" cy="10506075"/>
            <wp:effectExtent l="0" t="0" r="0" b="0"/>
            <wp:wrapThrough wrapText="bothSides">
              <wp:wrapPolygon edited="0">
                <wp:start x="0" y="0"/>
                <wp:lineTo x="0" y="21580"/>
                <wp:lineTo x="21558" y="21580"/>
                <wp:lineTo x="21558" y="0"/>
                <wp:lineTo x="0" y="0"/>
              </wp:wrapPolygon>
            </wp:wrapThrough>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tretch>
                      <a:fillRect/>
                    </a:stretch>
                  </pic:blipFill>
                  <pic:spPr>
                    <a:xfrm>
                      <a:off x="0" y="0"/>
                      <a:ext cx="7425055" cy="10506075"/>
                    </a:xfrm>
                    <a:prstGeom prst="rect">
                      <a:avLst/>
                    </a:prstGeom>
                  </pic:spPr>
                </pic:pic>
              </a:graphicData>
            </a:graphic>
            <wp14:sizeRelH relativeFrom="page">
              <wp14:pctWidth>0</wp14:pctWidth>
            </wp14:sizeRelH>
            <wp14:sizeRelV relativeFrom="page">
              <wp14:pctHeight>0</wp14:pctHeight>
            </wp14:sizeRelV>
          </wp:anchor>
        </w:drawing>
      </w:r>
    </w:p>
    <w:p w:rsidR="0070063C" w:rsidRDefault="0070063C"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72928" behindDoc="1" locked="0" layoutInCell="1" allowOverlap="1">
            <wp:simplePos x="0" y="0"/>
            <wp:positionH relativeFrom="column">
              <wp:posOffset>-899795</wp:posOffset>
            </wp:positionH>
            <wp:positionV relativeFrom="paragraph">
              <wp:posOffset>-720090</wp:posOffset>
            </wp:positionV>
            <wp:extent cx="7425055" cy="10506075"/>
            <wp:effectExtent l="0" t="0" r="0" b="0"/>
            <wp:wrapThrough wrapText="bothSides">
              <wp:wrapPolygon edited="0">
                <wp:start x="0" y="0"/>
                <wp:lineTo x="0" y="21580"/>
                <wp:lineTo x="21558" y="21580"/>
                <wp:lineTo x="21558" y="0"/>
                <wp:lineTo x="0" y="0"/>
              </wp:wrapPolygon>
            </wp:wrapThrough>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7425055" cy="10506075"/>
                    </a:xfrm>
                    <a:prstGeom prst="rect">
                      <a:avLst/>
                    </a:prstGeom>
                  </pic:spPr>
                </pic:pic>
              </a:graphicData>
            </a:graphic>
            <wp14:sizeRelH relativeFrom="page">
              <wp14:pctWidth>0</wp14:pctWidth>
            </wp14:sizeRelH>
            <wp14:sizeRelV relativeFrom="page">
              <wp14:pctHeight>0</wp14:pctHeight>
            </wp14:sizeRelV>
          </wp:anchor>
        </w:drawing>
      </w:r>
    </w:p>
    <w:p w:rsidR="0070063C" w:rsidRDefault="0070063C"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73952" behindDoc="1" locked="0" layoutInCell="1" allowOverlap="1">
            <wp:simplePos x="0" y="0"/>
            <wp:positionH relativeFrom="column">
              <wp:posOffset>-889635</wp:posOffset>
            </wp:positionH>
            <wp:positionV relativeFrom="paragraph">
              <wp:posOffset>-720090</wp:posOffset>
            </wp:positionV>
            <wp:extent cx="7391400" cy="10458450"/>
            <wp:effectExtent l="0" t="0" r="0" b="0"/>
            <wp:wrapThrough wrapText="bothSides">
              <wp:wrapPolygon edited="0">
                <wp:start x="0" y="0"/>
                <wp:lineTo x="0" y="21561"/>
                <wp:lineTo x="21544" y="21561"/>
                <wp:lineTo x="21544" y="0"/>
                <wp:lineTo x="0" y="0"/>
              </wp:wrapPolygon>
            </wp:wrapThrough>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7391400" cy="10458450"/>
                    </a:xfrm>
                    <a:prstGeom prst="rect">
                      <a:avLst/>
                    </a:prstGeom>
                  </pic:spPr>
                </pic:pic>
              </a:graphicData>
            </a:graphic>
            <wp14:sizeRelH relativeFrom="page">
              <wp14:pctWidth>0</wp14:pctWidth>
            </wp14:sizeRelH>
            <wp14:sizeRelV relativeFrom="page">
              <wp14:pctHeight>0</wp14:pctHeight>
            </wp14:sizeRelV>
          </wp:anchor>
        </w:drawing>
      </w:r>
    </w:p>
    <w:p w:rsidR="0070063C" w:rsidRDefault="0070063C"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74976" behindDoc="1" locked="0" layoutInCell="1" allowOverlap="1">
            <wp:simplePos x="0" y="0"/>
            <wp:positionH relativeFrom="column">
              <wp:posOffset>-880110</wp:posOffset>
            </wp:positionH>
            <wp:positionV relativeFrom="paragraph">
              <wp:posOffset>-720090</wp:posOffset>
            </wp:positionV>
            <wp:extent cx="7385050" cy="10448925"/>
            <wp:effectExtent l="0" t="0" r="0" b="0"/>
            <wp:wrapThrough wrapText="bothSides">
              <wp:wrapPolygon edited="0">
                <wp:start x="0" y="0"/>
                <wp:lineTo x="0" y="21580"/>
                <wp:lineTo x="21563" y="21580"/>
                <wp:lineTo x="21563" y="0"/>
                <wp:lineTo x="0" y="0"/>
              </wp:wrapPolygon>
            </wp:wrapThrough>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7385050" cy="10448925"/>
                    </a:xfrm>
                    <a:prstGeom prst="rect">
                      <a:avLst/>
                    </a:prstGeom>
                  </pic:spPr>
                </pic:pic>
              </a:graphicData>
            </a:graphic>
            <wp14:sizeRelH relativeFrom="page">
              <wp14:pctWidth>0</wp14:pctWidth>
            </wp14:sizeRelH>
            <wp14:sizeRelV relativeFrom="page">
              <wp14:pctHeight>0</wp14:pctHeight>
            </wp14:sizeRelV>
          </wp:anchor>
        </w:drawing>
      </w:r>
    </w:p>
    <w:p w:rsidR="008D2A14" w:rsidRDefault="008D2A14"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76000" behindDoc="1" locked="0" layoutInCell="1" allowOverlap="1">
            <wp:simplePos x="0" y="0"/>
            <wp:positionH relativeFrom="column">
              <wp:posOffset>-899795</wp:posOffset>
            </wp:positionH>
            <wp:positionV relativeFrom="paragraph">
              <wp:posOffset>-720090</wp:posOffset>
            </wp:positionV>
            <wp:extent cx="7398385" cy="10467975"/>
            <wp:effectExtent l="0" t="0" r="0" b="0"/>
            <wp:wrapThrough wrapText="bothSides">
              <wp:wrapPolygon edited="0">
                <wp:start x="0" y="0"/>
                <wp:lineTo x="0" y="21580"/>
                <wp:lineTo x="21524" y="21580"/>
                <wp:lineTo x="21524" y="0"/>
                <wp:lineTo x="0" y="0"/>
              </wp:wrapPolygon>
            </wp:wrapThrough>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7398385" cy="10467975"/>
                    </a:xfrm>
                    <a:prstGeom prst="rect">
                      <a:avLst/>
                    </a:prstGeom>
                  </pic:spPr>
                </pic:pic>
              </a:graphicData>
            </a:graphic>
            <wp14:sizeRelH relativeFrom="page">
              <wp14:pctWidth>0</wp14:pctWidth>
            </wp14:sizeRelH>
            <wp14:sizeRelV relativeFrom="page">
              <wp14:pctHeight>0</wp14:pctHeight>
            </wp14:sizeRelV>
          </wp:anchor>
        </w:drawing>
      </w:r>
    </w:p>
    <w:p w:rsidR="008D2A14" w:rsidRDefault="008D2A14"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77024" behindDoc="1" locked="0" layoutInCell="1" allowOverlap="1">
            <wp:simplePos x="0" y="0"/>
            <wp:positionH relativeFrom="column">
              <wp:posOffset>-918845</wp:posOffset>
            </wp:positionH>
            <wp:positionV relativeFrom="paragraph">
              <wp:posOffset>-720090</wp:posOffset>
            </wp:positionV>
            <wp:extent cx="7425055" cy="10506075"/>
            <wp:effectExtent l="0" t="0" r="0" b="0"/>
            <wp:wrapThrough wrapText="bothSides">
              <wp:wrapPolygon edited="0">
                <wp:start x="0" y="0"/>
                <wp:lineTo x="0" y="21580"/>
                <wp:lineTo x="21558" y="21580"/>
                <wp:lineTo x="21558" y="0"/>
                <wp:lineTo x="0" y="0"/>
              </wp:wrapPolygon>
            </wp:wrapThrough>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7425055" cy="10506075"/>
                    </a:xfrm>
                    <a:prstGeom prst="rect">
                      <a:avLst/>
                    </a:prstGeom>
                  </pic:spPr>
                </pic:pic>
              </a:graphicData>
            </a:graphic>
            <wp14:sizeRelH relativeFrom="page">
              <wp14:pctWidth>0</wp14:pctWidth>
            </wp14:sizeRelH>
            <wp14:sizeRelV relativeFrom="page">
              <wp14:pctHeight>0</wp14:pctHeight>
            </wp14:sizeRelV>
          </wp:anchor>
        </w:drawing>
      </w:r>
    </w:p>
    <w:p w:rsidR="008D2A14" w:rsidRDefault="008D2A14"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78048" behindDoc="1" locked="0" layoutInCell="1" allowOverlap="1">
            <wp:simplePos x="0" y="0"/>
            <wp:positionH relativeFrom="column">
              <wp:posOffset>-947420</wp:posOffset>
            </wp:positionH>
            <wp:positionV relativeFrom="paragraph">
              <wp:posOffset>-720090</wp:posOffset>
            </wp:positionV>
            <wp:extent cx="7438390" cy="10525125"/>
            <wp:effectExtent l="0" t="0" r="0" b="0"/>
            <wp:wrapThrough wrapText="bothSides">
              <wp:wrapPolygon edited="0">
                <wp:start x="0" y="0"/>
                <wp:lineTo x="0" y="21580"/>
                <wp:lineTo x="21519" y="21580"/>
                <wp:lineTo x="21519" y="0"/>
                <wp:lineTo x="0" y="0"/>
              </wp:wrapPolygon>
            </wp:wrapThrough>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7438390" cy="10525125"/>
                    </a:xfrm>
                    <a:prstGeom prst="rect">
                      <a:avLst/>
                    </a:prstGeom>
                  </pic:spPr>
                </pic:pic>
              </a:graphicData>
            </a:graphic>
            <wp14:sizeRelH relativeFrom="page">
              <wp14:pctWidth>0</wp14:pctWidth>
            </wp14:sizeRelH>
            <wp14:sizeRelV relativeFrom="page">
              <wp14:pctHeight>0</wp14:pctHeight>
            </wp14:sizeRelV>
          </wp:anchor>
        </w:drawing>
      </w:r>
    </w:p>
    <w:p w:rsidR="008D2A14" w:rsidRDefault="008D2A14"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79072" behindDoc="1" locked="0" layoutInCell="1" allowOverlap="1">
            <wp:simplePos x="0" y="0"/>
            <wp:positionH relativeFrom="column">
              <wp:posOffset>-937895</wp:posOffset>
            </wp:positionH>
            <wp:positionV relativeFrom="paragraph">
              <wp:posOffset>-720090</wp:posOffset>
            </wp:positionV>
            <wp:extent cx="7438390" cy="10525125"/>
            <wp:effectExtent l="0" t="0" r="0" b="0"/>
            <wp:wrapThrough wrapText="bothSides">
              <wp:wrapPolygon edited="0">
                <wp:start x="0" y="0"/>
                <wp:lineTo x="0" y="21580"/>
                <wp:lineTo x="21519" y="21580"/>
                <wp:lineTo x="21519" y="0"/>
                <wp:lineTo x="0" y="0"/>
              </wp:wrapPolygon>
            </wp:wrapThrough>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a:off x="0" y="0"/>
                      <a:ext cx="7438390" cy="10525125"/>
                    </a:xfrm>
                    <a:prstGeom prst="rect">
                      <a:avLst/>
                    </a:prstGeom>
                  </pic:spPr>
                </pic:pic>
              </a:graphicData>
            </a:graphic>
            <wp14:sizeRelH relativeFrom="page">
              <wp14:pctWidth>0</wp14:pctWidth>
            </wp14:sizeRelH>
            <wp14:sizeRelV relativeFrom="page">
              <wp14:pctHeight>0</wp14:pctHeight>
            </wp14:sizeRelV>
          </wp:anchor>
        </w:drawing>
      </w:r>
    </w:p>
    <w:p w:rsidR="008D2A14" w:rsidRDefault="008D2A14" w:rsidP="005F4F0C">
      <w:pPr>
        <w:spacing w:after="0" w:line="240" w:lineRule="auto"/>
        <w:jc w:val="both"/>
        <w:rPr>
          <w:rFonts w:ascii="Arial" w:eastAsia="Arial Unicode MS" w:hAnsi="Arial" w:cs="Arial"/>
          <w:b/>
          <w:color w:val="000000"/>
          <w:sz w:val="26"/>
          <w:szCs w:val="26"/>
          <w:lang w:eastAsia="ru-RU"/>
        </w:rPr>
      </w:pPr>
      <w:r>
        <w:rPr>
          <w:noProof/>
          <w:lang w:eastAsia="ru-RU"/>
        </w:rPr>
        <w:lastRenderedPageBreak/>
        <w:drawing>
          <wp:anchor distT="0" distB="0" distL="114300" distR="114300" simplePos="0" relativeHeight="251780096" behindDoc="1" locked="0" layoutInCell="1" allowOverlap="1">
            <wp:simplePos x="0" y="0"/>
            <wp:positionH relativeFrom="column">
              <wp:posOffset>-918845</wp:posOffset>
            </wp:positionH>
            <wp:positionV relativeFrom="paragraph">
              <wp:posOffset>-720090</wp:posOffset>
            </wp:positionV>
            <wp:extent cx="7432040" cy="10515600"/>
            <wp:effectExtent l="0" t="0" r="0" b="0"/>
            <wp:wrapThrough wrapText="bothSides">
              <wp:wrapPolygon edited="0">
                <wp:start x="0" y="0"/>
                <wp:lineTo x="0" y="21561"/>
                <wp:lineTo x="21537" y="21561"/>
                <wp:lineTo x="21537" y="0"/>
                <wp:lineTo x="0" y="0"/>
              </wp:wrapPolygon>
            </wp:wrapThrough>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7432040" cy="10515600"/>
                    </a:xfrm>
                    <a:prstGeom prst="rect">
                      <a:avLst/>
                    </a:prstGeom>
                  </pic:spPr>
                </pic:pic>
              </a:graphicData>
            </a:graphic>
            <wp14:sizeRelH relativeFrom="page">
              <wp14:pctWidth>0</wp14:pctWidth>
            </wp14:sizeRelH>
            <wp14:sizeRelV relativeFrom="page">
              <wp14:pctHeight>0</wp14:pctHeight>
            </wp14:sizeRelV>
          </wp:anchor>
        </w:drawing>
      </w:r>
    </w:p>
    <w:p w:rsidR="008D2A14" w:rsidRDefault="008D2A14" w:rsidP="005F4F0C">
      <w:pPr>
        <w:spacing w:after="0" w:line="240" w:lineRule="auto"/>
        <w:jc w:val="both"/>
        <w:rPr>
          <w:rFonts w:ascii="Arial" w:eastAsia="Arial Unicode MS" w:hAnsi="Arial" w:cs="Arial"/>
          <w:b/>
          <w:color w:val="000000"/>
          <w:sz w:val="26"/>
          <w:szCs w:val="26"/>
          <w:lang w:eastAsia="ru-RU"/>
        </w:rPr>
      </w:pPr>
    </w:p>
    <w:p w:rsidR="00830D7C" w:rsidRPr="00934EE6" w:rsidRDefault="00830D7C" w:rsidP="005F4F0C">
      <w:pPr>
        <w:spacing w:after="0" w:line="240" w:lineRule="auto"/>
        <w:jc w:val="both"/>
        <w:rPr>
          <w:rFonts w:ascii="Arial" w:eastAsia="Times New Roman" w:hAnsi="Arial" w:cs="Arial"/>
          <w:b/>
          <w:sz w:val="26"/>
          <w:szCs w:val="26"/>
          <w:lang w:eastAsia="ru-RU"/>
        </w:rPr>
      </w:pPr>
      <w:r w:rsidRPr="00934EE6">
        <w:rPr>
          <w:rFonts w:ascii="Arial" w:eastAsia="Arial Unicode MS" w:hAnsi="Arial" w:cs="Arial"/>
          <w:b/>
          <w:color w:val="000000"/>
          <w:sz w:val="26"/>
          <w:szCs w:val="26"/>
          <w:lang w:eastAsia="ru-RU"/>
        </w:rPr>
        <w:t>3. Методика расчета</w:t>
      </w:r>
    </w:p>
    <w:p w:rsidR="00830D7C" w:rsidRPr="00934EE6" w:rsidRDefault="00830D7C" w:rsidP="005F4F0C">
      <w:pPr>
        <w:spacing w:after="0" w:line="240" w:lineRule="auto"/>
        <w:jc w:val="both"/>
        <w:rPr>
          <w:rFonts w:ascii="Arial" w:eastAsia="Times New Roman" w:hAnsi="Arial" w:cs="Arial"/>
          <w:b/>
          <w:sz w:val="26"/>
          <w:szCs w:val="26"/>
          <w:lang w:eastAsia="ru-RU"/>
        </w:rPr>
      </w:pPr>
      <w:r w:rsidRPr="00934EE6">
        <w:rPr>
          <w:rFonts w:ascii="Arial" w:eastAsia="Arial Unicode MS" w:hAnsi="Arial" w:cs="Arial"/>
          <w:b/>
          <w:color w:val="000000"/>
          <w:sz w:val="26"/>
          <w:szCs w:val="26"/>
          <w:lang w:eastAsia="ru-RU"/>
        </w:rPr>
        <w:t>3.1. Определение несущей способности стен из газобетонных блоков, этажность зданий.</w:t>
      </w:r>
    </w:p>
    <w:p w:rsidR="00830D7C" w:rsidRPr="005F4F0C" w:rsidRDefault="00830D7C" w:rsidP="00934EE6">
      <w:pPr>
        <w:spacing w:after="0" w:line="240" w:lineRule="auto"/>
        <w:ind w:firstLine="708"/>
        <w:jc w:val="both"/>
        <w:rPr>
          <w:rFonts w:ascii="Arial" w:eastAsia="Times New Roman" w:hAnsi="Arial" w:cs="Arial"/>
          <w:sz w:val="24"/>
          <w:szCs w:val="24"/>
          <w:lang w:eastAsia="ru-RU"/>
        </w:rPr>
      </w:pPr>
      <w:r w:rsidRPr="005F4F0C">
        <w:rPr>
          <w:rFonts w:ascii="Arial" w:eastAsia="Arial Unicode MS" w:hAnsi="Arial" w:cs="Arial"/>
          <w:color w:val="000000"/>
          <w:lang w:eastAsia="ru-RU"/>
        </w:rPr>
        <w:t>Допустимую высоту (этажность) стен из блоков рекомендуется определять расчетом несущей способности наружных и внутренних стен с учетом их совместной работы.</w:t>
      </w:r>
    </w:p>
    <w:p w:rsidR="00830D7C" w:rsidRPr="005F4F0C" w:rsidRDefault="00830D7C" w:rsidP="00934EE6">
      <w:pPr>
        <w:spacing w:after="0" w:line="240" w:lineRule="auto"/>
        <w:ind w:firstLine="708"/>
        <w:jc w:val="both"/>
        <w:rPr>
          <w:rFonts w:ascii="Arial" w:eastAsia="Times New Roman" w:hAnsi="Arial" w:cs="Arial"/>
          <w:sz w:val="24"/>
          <w:szCs w:val="24"/>
          <w:lang w:eastAsia="ru-RU"/>
        </w:rPr>
      </w:pPr>
      <w:r w:rsidRPr="005F4F0C">
        <w:rPr>
          <w:rFonts w:ascii="Arial" w:eastAsia="Arial Unicode MS" w:hAnsi="Arial" w:cs="Arial"/>
          <w:color w:val="000000"/>
          <w:lang w:eastAsia="ru-RU"/>
        </w:rPr>
        <w:t>Стены по расположению бывают внутренними и наружными.</w:t>
      </w:r>
    </w:p>
    <w:p w:rsidR="00830D7C" w:rsidRPr="005F4F0C" w:rsidRDefault="00830D7C" w:rsidP="00934EE6">
      <w:pPr>
        <w:spacing w:after="0" w:line="240" w:lineRule="auto"/>
        <w:ind w:firstLine="708"/>
        <w:jc w:val="both"/>
        <w:rPr>
          <w:rFonts w:ascii="Arial" w:eastAsia="Times New Roman" w:hAnsi="Arial" w:cs="Arial"/>
          <w:sz w:val="24"/>
          <w:szCs w:val="24"/>
          <w:lang w:eastAsia="ru-RU"/>
        </w:rPr>
      </w:pPr>
      <w:r w:rsidRPr="005F4F0C">
        <w:rPr>
          <w:rFonts w:ascii="Arial" w:eastAsia="Arial Unicode MS" w:hAnsi="Arial" w:cs="Arial"/>
          <w:color w:val="000000"/>
          <w:lang w:eastAsia="ru-RU"/>
        </w:rPr>
        <w:t xml:space="preserve">Каменные стены в зависимости от конструктивной схемы здания подразделяются </w:t>
      </w:r>
      <w:proofErr w:type="gramStart"/>
      <w:r w:rsidRPr="005F4F0C">
        <w:rPr>
          <w:rFonts w:ascii="Arial" w:eastAsia="Arial Unicode MS" w:hAnsi="Arial" w:cs="Arial"/>
          <w:color w:val="000000"/>
          <w:lang w:eastAsia="ru-RU"/>
        </w:rPr>
        <w:t>на</w:t>
      </w:r>
      <w:proofErr w:type="gramEnd"/>
      <w:r w:rsidRPr="005F4F0C">
        <w:rPr>
          <w:rFonts w:ascii="Arial" w:eastAsia="Arial Unicode MS" w:hAnsi="Arial" w:cs="Arial"/>
          <w:color w:val="000000"/>
          <w:lang w:eastAsia="ru-RU"/>
        </w:rPr>
        <w:t>:</w:t>
      </w:r>
    </w:p>
    <w:p w:rsidR="00830D7C" w:rsidRPr="005F4F0C" w:rsidRDefault="00830D7C" w:rsidP="00934EE6">
      <w:pPr>
        <w:spacing w:after="0" w:line="240" w:lineRule="auto"/>
        <w:ind w:firstLine="708"/>
        <w:jc w:val="both"/>
        <w:rPr>
          <w:rFonts w:ascii="Arial" w:eastAsia="Times New Roman" w:hAnsi="Arial" w:cs="Arial"/>
          <w:sz w:val="24"/>
          <w:szCs w:val="24"/>
          <w:lang w:eastAsia="ru-RU"/>
        </w:rPr>
      </w:pPr>
      <w:r w:rsidRPr="005F4F0C">
        <w:rPr>
          <w:rFonts w:ascii="Arial" w:eastAsia="Arial Unicode MS" w:hAnsi="Arial" w:cs="Arial"/>
          <w:color w:val="000000"/>
          <w:lang w:eastAsia="ru-RU"/>
        </w:rPr>
        <w:t>несущие, воспринимающие кроме нагрузок от собственного веса и ветра также нагрузки от покрытий, перекрытий, кранов и т. п.;</w:t>
      </w:r>
    </w:p>
    <w:p w:rsidR="00830D7C" w:rsidRPr="005F4F0C" w:rsidRDefault="00830D7C" w:rsidP="00934EE6">
      <w:pPr>
        <w:spacing w:after="0" w:line="240" w:lineRule="auto"/>
        <w:ind w:firstLine="708"/>
        <w:jc w:val="both"/>
        <w:rPr>
          <w:rFonts w:ascii="Arial" w:eastAsia="Times New Roman" w:hAnsi="Arial" w:cs="Arial"/>
          <w:sz w:val="24"/>
          <w:szCs w:val="24"/>
          <w:lang w:eastAsia="ru-RU"/>
        </w:rPr>
      </w:pPr>
      <w:proofErr w:type="gramStart"/>
      <w:r w:rsidRPr="005F4F0C">
        <w:rPr>
          <w:rFonts w:ascii="Arial" w:eastAsia="Arial Unicode MS" w:hAnsi="Arial" w:cs="Arial"/>
          <w:color w:val="000000"/>
          <w:lang w:eastAsia="ru-RU"/>
        </w:rPr>
        <w:t>самонесущие, воспринимающие нагрузку только от собственного веса стен всех вышележащих этажей зданий и ветровую нагрузку;</w:t>
      </w:r>
      <w:proofErr w:type="gramEnd"/>
    </w:p>
    <w:p w:rsidR="00830D7C" w:rsidRPr="005F4F0C" w:rsidRDefault="00830D7C" w:rsidP="00934EE6">
      <w:pPr>
        <w:spacing w:after="0" w:line="240" w:lineRule="auto"/>
        <w:ind w:firstLine="708"/>
        <w:jc w:val="both"/>
        <w:rPr>
          <w:rFonts w:ascii="Arial" w:eastAsia="Times New Roman" w:hAnsi="Arial" w:cs="Arial"/>
          <w:sz w:val="24"/>
          <w:szCs w:val="24"/>
          <w:lang w:eastAsia="ru-RU"/>
        </w:rPr>
      </w:pPr>
      <w:r w:rsidRPr="005F4F0C">
        <w:rPr>
          <w:rFonts w:ascii="Arial" w:eastAsia="Arial Unicode MS" w:hAnsi="Arial" w:cs="Arial"/>
          <w:color w:val="000000"/>
          <w:lang w:eastAsia="ru-RU"/>
        </w:rPr>
        <w:t xml:space="preserve">ненесущие (в том числе навесные), воспринимающие нагрузку только от собственного веса и ветра в пределах одного этажа при высоте этажа не более 6 м; при большей высоте этажа эти стены относятся </w:t>
      </w:r>
      <w:proofErr w:type="gramStart"/>
      <w:r w:rsidRPr="005F4F0C">
        <w:rPr>
          <w:rFonts w:ascii="Arial" w:eastAsia="Arial Unicode MS" w:hAnsi="Arial" w:cs="Arial"/>
          <w:color w:val="000000"/>
          <w:lang w:eastAsia="ru-RU"/>
        </w:rPr>
        <w:t>к</w:t>
      </w:r>
      <w:proofErr w:type="gramEnd"/>
      <w:r w:rsidRPr="005F4F0C">
        <w:rPr>
          <w:rFonts w:ascii="Arial" w:eastAsia="Arial Unicode MS" w:hAnsi="Arial" w:cs="Arial"/>
          <w:color w:val="000000"/>
          <w:lang w:eastAsia="ru-RU"/>
        </w:rPr>
        <w:t xml:space="preserve"> самонесущим;</w:t>
      </w:r>
    </w:p>
    <w:p w:rsidR="00830D7C" w:rsidRPr="005F4F0C" w:rsidRDefault="00830D7C" w:rsidP="00934EE6">
      <w:pPr>
        <w:spacing w:after="0" w:line="240" w:lineRule="auto"/>
        <w:ind w:firstLine="708"/>
        <w:jc w:val="both"/>
        <w:rPr>
          <w:rFonts w:ascii="Arial" w:eastAsia="Times New Roman" w:hAnsi="Arial" w:cs="Arial"/>
          <w:sz w:val="24"/>
          <w:szCs w:val="24"/>
          <w:lang w:eastAsia="ru-RU"/>
        </w:rPr>
      </w:pPr>
      <w:r w:rsidRPr="005F4F0C">
        <w:rPr>
          <w:rFonts w:ascii="Arial" w:eastAsia="Arial Unicode MS" w:hAnsi="Arial" w:cs="Arial"/>
          <w:color w:val="000000"/>
          <w:lang w:eastAsia="ru-RU"/>
        </w:rPr>
        <w:t xml:space="preserve">перегородки - внутренние стены, воспринимающие нагрузки только от собственного веса и ветра (при открытых оконных проемах) в пределах одного этажа при высоте его не более 6 м; при большей высоте этажа стены этого типа условно относятся </w:t>
      </w:r>
      <w:proofErr w:type="gramStart"/>
      <w:r w:rsidRPr="005F4F0C">
        <w:rPr>
          <w:rFonts w:ascii="Arial" w:eastAsia="Arial Unicode MS" w:hAnsi="Arial" w:cs="Arial"/>
          <w:color w:val="000000"/>
          <w:lang w:eastAsia="ru-RU"/>
        </w:rPr>
        <w:t>к</w:t>
      </w:r>
      <w:proofErr w:type="gramEnd"/>
      <w:r w:rsidRPr="005F4F0C">
        <w:rPr>
          <w:rFonts w:ascii="Arial" w:eastAsia="Arial Unicode MS" w:hAnsi="Arial" w:cs="Arial"/>
          <w:color w:val="000000"/>
          <w:lang w:eastAsia="ru-RU"/>
        </w:rPr>
        <w:t xml:space="preserve"> самонесущим.</w:t>
      </w:r>
    </w:p>
    <w:p w:rsidR="00830D7C" w:rsidRDefault="00830D7C" w:rsidP="00934EE6">
      <w:pPr>
        <w:spacing w:line="240" w:lineRule="auto"/>
        <w:ind w:firstLine="708"/>
        <w:jc w:val="both"/>
        <w:rPr>
          <w:rFonts w:ascii="Arial" w:eastAsia="Arial Unicode MS" w:hAnsi="Arial" w:cs="Arial"/>
          <w:color w:val="000000"/>
          <w:lang w:eastAsia="ru-RU"/>
        </w:rPr>
      </w:pPr>
      <w:r w:rsidRPr="005F4F0C">
        <w:rPr>
          <w:rFonts w:ascii="Arial" w:eastAsia="Arial Unicode MS" w:hAnsi="Arial" w:cs="Arial"/>
          <w:color w:val="000000"/>
          <w:lang w:eastAsia="ru-RU"/>
        </w:rPr>
        <w:t>В зданиях с самонесущими и ненесущими наружными стенами нагрузки от покрытий, перекрытий и т. п. передаются на каркас или поперечные конструкции зданий.</w:t>
      </w:r>
    </w:p>
    <w:p w:rsidR="008D2A14" w:rsidRPr="005F4F0C" w:rsidRDefault="008D2A14" w:rsidP="00934EE6">
      <w:pPr>
        <w:spacing w:line="240" w:lineRule="auto"/>
        <w:ind w:firstLine="708"/>
        <w:jc w:val="both"/>
        <w:rPr>
          <w:rFonts w:ascii="Arial" w:eastAsia="Arial Unicode MS" w:hAnsi="Arial" w:cs="Arial"/>
          <w:color w:val="000000"/>
          <w:lang w:eastAsia="ru-RU"/>
        </w:rPr>
      </w:pPr>
      <w:r>
        <w:rPr>
          <w:noProof/>
          <w:lang w:eastAsia="ru-RU"/>
        </w:rPr>
        <w:drawing>
          <wp:anchor distT="0" distB="0" distL="114300" distR="114300" simplePos="0" relativeHeight="251781120" behindDoc="1" locked="0" layoutInCell="1" allowOverlap="1">
            <wp:simplePos x="0" y="0"/>
            <wp:positionH relativeFrom="column">
              <wp:posOffset>91440</wp:posOffset>
            </wp:positionH>
            <wp:positionV relativeFrom="paragraph">
              <wp:posOffset>-635</wp:posOffset>
            </wp:positionV>
            <wp:extent cx="5940425" cy="3007995"/>
            <wp:effectExtent l="0" t="0" r="0" b="0"/>
            <wp:wrapThrough wrapText="bothSides">
              <wp:wrapPolygon edited="0">
                <wp:start x="0" y="0"/>
                <wp:lineTo x="0" y="21477"/>
                <wp:lineTo x="21542" y="21477"/>
                <wp:lineTo x="21542" y="0"/>
                <wp:lineTo x="0" y="0"/>
              </wp:wrapPolygon>
            </wp:wrapThrough>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5940425" cy="3007995"/>
                    </a:xfrm>
                    <a:prstGeom prst="rect">
                      <a:avLst/>
                    </a:prstGeom>
                  </pic:spPr>
                </pic:pic>
              </a:graphicData>
            </a:graphic>
            <wp14:sizeRelH relativeFrom="page">
              <wp14:pctWidth>0</wp14:pctWidth>
            </wp14:sizeRelH>
            <wp14:sizeRelV relativeFrom="page">
              <wp14:pctHeight>0</wp14:pctHeight>
            </wp14:sizeRelV>
          </wp:anchor>
        </w:drawing>
      </w:r>
    </w:p>
    <w:p w:rsidR="00830D7C" w:rsidRPr="005F4F0C" w:rsidRDefault="00830D7C" w:rsidP="00934EE6">
      <w:pPr>
        <w:ind w:firstLine="708"/>
        <w:jc w:val="both"/>
        <w:rPr>
          <w:rFonts w:ascii="Arial" w:eastAsia="Times New Roman" w:hAnsi="Arial" w:cs="Arial"/>
          <w:sz w:val="24"/>
          <w:szCs w:val="24"/>
          <w:lang w:eastAsia="ru-RU"/>
        </w:rPr>
      </w:pPr>
      <w:r w:rsidRPr="005F4F0C">
        <w:rPr>
          <w:rFonts w:ascii="Arial" w:eastAsia="Arial Unicode MS" w:hAnsi="Arial" w:cs="Arial"/>
        </w:rPr>
        <w:t xml:space="preserve">Несущие стены из автоклавных газобетонных блоков рекомендуется </w:t>
      </w:r>
      <w:r w:rsidRPr="005F4F0C">
        <w:rPr>
          <w:rFonts w:ascii="Arial" w:eastAsia="Arial Unicode MS" w:hAnsi="Arial" w:cs="Arial"/>
          <w:color w:val="000000"/>
          <w:lang w:eastAsia="ru-RU"/>
        </w:rPr>
        <w:t>возводить высотой до 5-ти этажей включительно, но не более 20 м, самонесущие стены зданий - высотой до 9-ти этажей включительно, но не более 30 м (п.6.2.7 СТО 501-52-01-2007 Часть I).</w:t>
      </w:r>
    </w:p>
    <w:p w:rsidR="00830D7C" w:rsidRPr="005F4F0C" w:rsidRDefault="00830D7C" w:rsidP="00934EE6">
      <w:pPr>
        <w:spacing w:after="0" w:line="240" w:lineRule="auto"/>
        <w:ind w:firstLine="708"/>
        <w:jc w:val="both"/>
        <w:rPr>
          <w:rFonts w:ascii="Arial" w:eastAsia="Times New Roman" w:hAnsi="Arial" w:cs="Arial"/>
          <w:sz w:val="24"/>
          <w:szCs w:val="24"/>
          <w:lang w:eastAsia="ru-RU"/>
        </w:rPr>
      </w:pPr>
      <w:r w:rsidRPr="005F4F0C">
        <w:rPr>
          <w:rFonts w:ascii="Arial" w:eastAsia="Arial Unicode MS" w:hAnsi="Arial" w:cs="Arial"/>
          <w:color w:val="000000"/>
          <w:lang w:eastAsia="ru-RU"/>
        </w:rPr>
        <w:t xml:space="preserve">Этажность зданий, в которых применяются блоки для заполнения каркасов или устройства не несущих стен с поэтажным </w:t>
      </w:r>
      <w:proofErr w:type="spellStart"/>
      <w:r w:rsidRPr="005F4F0C">
        <w:rPr>
          <w:rFonts w:ascii="Arial" w:eastAsia="Arial Unicode MS" w:hAnsi="Arial" w:cs="Arial"/>
          <w:color w:val="000000"/>
          <w:lang w:eastAsia="ru-RU"/>
        </w:rPr>
        <w:t>опиранием</w:t>
      </w:r>
      <w:proofErr w:type="spellEnd"/>
      <w:r w:rsidRPr="005F4F0C">
        <w:rPr>
          <w:rFonts w:ascii="Arial" w:eastAsia="Arial Unicode MS" w:hAnsi="Arial" w:cs="Arial"/>
          <w:color w:val="000000"/>
          <w:lang w:eastAsia="ru-RU"/>
        </w:rPr>
        <w:t>, не ограничивается</w:t>
      </w:r>
      <w:proofErr w:type="gramStart"/>
      <w:r w:rsidRPr="005F4F0C">
        <w:rPr>
          <w:rFonts w:ascii="Arial" w:eastAsia="Arial Unicode MS" w:hAnsi="Arial" w:cs="Arial"/>
          <w:color w:val="000000"/>
          <w:lang w:eastAsia="ru-RU"/>
        </w:rPr>
        <w:t>.</w:t>
      </w:r>
      <w:proofErr w:type="gramEnd"/>
      <w:r w:rsidRPr="005F4F0C">
        <w:rPr>
          <w:rFonts w:ascii="Arial" w:eastAsia="Arial Unicode MS" w:hAnsi="Arial" w:cs="Arial"/>
          <w:color w:val="000000"/>
          <w:lang w:eastAsia="ru-RU"/>
        </w:rPr>
        <w:t xml:space="preserve"> (</w:t>
      </w:r>
      <w:proofErr w:type="gramStart"/>
      <w:r w:rsidRPr="005F4F0C">
        <w:rPr>
          <w:rFonts w:ascii="Arial" w:eastAsia="Arial Unicode MS" w:hAnsi="Arial" w:cs="Arial"/>
          <w:color w:val="000000"/>
          <w:lang w:eastAsia="ru-RU"/>
        </w:rPr>
        <w:t>п</w:t>
      </w:r>
      <w:proofErr w:type="gramEnd"/>
      <w:r w:rsidRPr="005F4F0C">
        <w:rPr>
          <w:rFonts w:ascii="Arial" w:eastAsia="Arial Unicode MS" w:hAnsi="Arial" w:cs="Arial"/>
          <w:color w:val="000000"/>
          <w:lang w:eastAsia="ru-RU"/>
        </w:rPr>
        <w:t>.6.2.9 СТО 501-52-01-2007 Часть I)</w:t>
      </w:r>
    </w:p>
    <w:p w:rsidR="00830D7C" w:rsidRPr="005F4F0C" w:rsidRDefault="00830D7C" w:rsidP="00934EE6">
      <w:pPr>
        <w:spacing w:after="0" w:line="240" w:lineRule="auto"/>
        <w:ind w:firstLine="708"/>
        <w:jc w:val="both"/>
        <w:rPr>
          <w:rFonts w:ascii="Arial" w:eastAsia="Times New Roman" w:hAnsi="Arial" w:cs="Arial"/>
          <w:sz w:val="24"/>
          <w:szCs w:val="24"/>
          <w:lang w:eastAsia="ru-RU"/>
        </w:rPr>
      </w:pPr>
      <w:r w:rsidRPr="005F4F0C">
        <w:rPr>
          <w:rFonts w:ascii="Arial" w:eastAsia="Arial Unicode MS" w:hAnsi="Arial" w:cs="Arial"/>
          <w:color w:val="000000"/>
          <w:lang w:eastAsia="ru-RU"/>
        </w:rPr>
        <w:t xml:space="preserve">Внутренние и наружные несущие стены зданий высотой до 5-ти этажей рекомендуется изготавливать из блоков классов по прочности на сжатие не ниже В3,5 (только автоклавных) на клею или на растворе марки не ниже М100; при высоте зданий </w:t>
      </w:r>
      <w:r w:rsidRPr="005F4F0C">
        <w:rPr>
          <w:rFonts w:ascii="Arial" w:eastAsia="Arial Unicode MS" w:hAnsi="Arial" w:cs="Arial"/>
          <w:color w:val="000000"/>
          <w:lang w:eastAsia="ru-RU"/>
        </w:rPr>
        <w:lastRenderedPageBreak/>
        <w:t>до 3-х этажей включительно - не ниже В</w:t>
      </w:r>
      <w:proofErr w:type="gramStart"/>
      <w:r w:rsidRPr="005F4F0C">
        <w:rPr>
          <w:rFonts w:ascii="Arial" w:eastAsia="Arial Unicode MS" w:hAnsi="Arial" w:cs="Arial"/>
          <w:color w:val="000000"/>
          <w:lang w:eastAsia="ru-RU"/>
        </w:rPr>
        <w:t>2</w:t>
      </w:r>
      <w:proofErr w:type="gramEnd"/>
      <w:r w:rsidRPr="005F4F0C">
        <w:rPr>
          <w:rFonts w:ascii="Arial" w:eastAsia="Arial Unicode MS" w:hAnsi="Arial" w:cs="Arial"/>
          <w:color w:val="000000"/>
          <w:lang w:eastAsia="ru-RU"/>
        </w:rPr>
        <w:t>,5, на клею или на растворе марки не ниже М75; при высоте до 2-х этажей включительно - не ниже В</w:t>
      </w:r>
      <w:proofErr w:type="gramStart"/>
      <w:r w:rsidRPr="005F4F0C">
        <w:rPr>
          <w:rFonts w:ascii="Arial" w:eastAsia="Arial Unicode MS" w:hAnsi="Arial" w:cs="Arial"/>
          <w:color w:val="000000"/>
          <w:lang w:eastAsia="ru-RU"/>
        </w:rPr>
        <w:t>2</w:t>
      </w:r>
      <w:proofErr w:type="gramEnd"/>
      <w:r w:rsidRPr="005F4F0C">
        <w:rPr>
          <w:rFonts w:ascii="Arial" w:eastAsia="Arial Unicode MS" w:hAnsi="Arial" w:cs="Arial"/>
          <w:color w:val="000000"/>
          <w:lang w:eastAsia="ru-RU"/>
        </w:rPr>
        <w:t xml:space="preserve"> на клею или на растворе марки не ниже М50.</w:t>
      </w:r>
    </w:p>
    <w:p w:rsidR="00830D7C" w:rsidRPr="005F4F0C" w:rsidRDefault="00830D7C" w:rsidP="00934EE6">
      <w:pPr>
        <w:spacing w:after="0" w:line="240" w:lineRule="auto"/>
        <w:ind w:firstLine="708"/>
        <w:jc w:val="both"/>
        <w:rPr>
          <w:rFonts w:ascii="Arial" w:eastAsia="Times New Roman" w:hAnsi="Arial" w:cs="Arial"/>
          <w:sz w:val="24"/>
          <w:szCs w:val="24"/>
          <w:lang w:eastAsia="ru-RU"/>
        </w:rPr>
      </w:pPr>
      <w:r w:rsidRPr="005F4F0C">
        <w:rPr>
          <w:rFonts w:ascii="Arial" w:eastAsia="Arial Unicode MS" w:hAnsi="Arial" w:cs="Arial"/>
          <w:color w:val="000000"/>
          <w:lang w:eastAsia="ru-RU"/>
        </w:rPr>
        <w:t>Для самонесущих стен зданий высотой более 3-х этажей класс блоков должен быть не ниже В</w:t>
      </w:r>
      <w:proofErr w:type="gramStart"/>
      <w:r w:rsidRPr="005F4F0C">
        <w:rPr>
          <w:rFonts w:ascii="Arial" w:eastAsia="Arial Unicode MS" w:hAnsi="Arial" w:cs="Arial"/>
          <w:color w:val="000000"/>
          <w:lang w:eastAsia="ru-RU"/>
        </w:rPr>
        <w:t>2</w:t>
      </w:r>
      <w:proofErr w:type="gramEnd"/>
      <w:r w:rsidRPr="005F4F0C">
        <w:rPr>
          <w:rFonts w:ascii="Arial" w:eastAsia="Arial Unicode MS" w:hAnsi="Arial" w:cs="Arial"/>
          <w:color w:val="000000"/>
          <w:lang w:eastAsia="ru-RU"/>
        </w:rPr>
        <w:t>,5, а высотой до 3-х этажей - не ниже В2. (п.6.2.10 СТО 501-52-01-2007 Часть I)</w:t>
      </w:r>
    </w:p>
    <w:p w:rsidR="00830D7C" w:rsidRPr="005F4F0C" w:rsidRDefault="00830D7C" w:rsidP="00934EE6">
      <w:pPr>
        <w:spacing w:after="0" w:line="240" w:lineRule="auto"/>
        <w:ind w:firstLine="708"/>
        <w:jc w:val="both"/>
        <w:rPr>
          <w:rFonts w:ascii="Arial" w:eastAsia="Times New Roman" w:hAnsi="Arial" w:cs="Arial"/>
          <w:sz w:val="24"/>
          <w:szCs w:val="24"/>
          <w:lang w:eastAsia="ru-RU"/>
        </w:rPr>
      </w:pPr>
      <w:r w:rsidRPr="005F4F0C">
        <w:rPr>
          <w:rFonts w:ascii="Arial" w:eastAsia="Arial Unicode MS" w:hAnsi="Arial" w:cs="Arial"/>
          <w:color w:val="000000"/>
          <w:lang w:eastAsia="ru-RU"/>
        </w:rPr>
        <w:t xml:space="preserve">Для ненесущих стен </w:t>
      </w:r>
      <w:proofErr w:type="spellStart"/>
      <w:r w:rsidRPr="005F4F0C">
        <w:rPr>
          <w:rFonts w:ascii="Arial" w:eastAsia="Arial Unicode MS" w:hAnsi="Arial" w:cs="Arial"/>
          <w:color w:val="000000"/>
          <w:lang w:eastAsia="ru-RU"/>
        </w:rPr>
        <w:t>монолитнокаркасных</w:t>
      </w:r>
      <w:proofErr w:type="spellEnd"/>
      <w:r w:rsidRPr="005F4F0C">
        <w:rPr>
          <w:rFonts w:ascii="Arial" w:eastAsia="Arial Unicode MS" w:hAnsi="Arial" w:cs="Arial"/>
          <w:color w:val="000000"/>
          <w:lang w:eastAsia="ru-RU"/>
        </w:rPr>
        <w:t xml:space="preserve"> зданий (опирающихся на межэтажные железобетонные монолитные перекрытия) класс блоков должен быть не менее В</w:t>
      </w:r>
      <w:proofErr w:type="gramStart"/>
      <w:r w:rsidRPr="005F4F0C">
        <w:rPr>
          <w:rFonts w:ascii="Arial" w:eastAsia="Arial Unicode MS" w:hAnsi="Arial" w:cs="Arial"/>
          <w:color w:val="000000"/>
          <w:lang w:eastAsia="ru-RU"/>
        </w:rPr>
        <w:t>1</w:t>
      </w:r>
      <w:proofErr w:type="gramEnd"/>
      <w:r w:rsidRPr="005F4F0C">
        <w:rPr>
          <w:rFonts w:ascii="Arial" w:eastAsia="Arial Unicode MS" w:hAnsi="Arial" w:cs="Arial"/>
          <w:color w:val="000000"/>
          <w:lang w:eastAsia="ru-RU"/>
        </w:rPr>
        <w:t>,5.</w:t>
      </w:r>
    </w:p>
    <w:tbl>
      <w:tblPr>
        <w:tblW w:w="9582" w:type="dxa"/>
        <w:tblLayout w:type="fixed"/>
        <w:tblCellMar>
          <w:left w:w="0" w:type="dxa"/>
          <w:right w:w="0" w:type="dxa"/>
        </w:tblCellMar>
        <w:tblLook w:val="0000" w:firstRow="0" w:lastRow="0" w:firstColumn="0" w:lastColumn="0" w:noHBand="0" w:noVBand="0"/>
      </w:tblPr>
      <w:tblGrid>
        <w:gridCol w:w="2054"/>
        <w:gridCol w:w="1790"/>
        <w:gridCol w:w="2882"/>
        <w:gridCol w:w="2856"/>
      </w:tblGrid>
      <w:tr w:rsidR="00830D7C" w:rsidRPr="005F4F0C" w:rsidTr="003E11F7">
        <w:trPr>
          <w:trHeight w:hRule="exact" w:val="819"/>
        </w:trPr>
        <w:tc>
          <w:tcPr>
            <w:tcW w:w="6726" w:type="dxa"/>
            <w:gridSpan w:val="3"/>
            <w:tcBorders>
              <w:top w:val="nil"/>
              <w:left w:val="nil"/>
              <w:bottom w:val="single" w:sz="4" w:space="0" w:color="auto"/>
            </w:tcBorders>
            <w:shd w:val="clear" w:color="auto" w:fill="FFFFFF"/>
          </w:tcPr>
          <w:p w:rsidR="00934EE6" w:rsidRDefault="00934EE6" w:rsidP="005F4F0C">
            <w:pPr>
              <w:spacing w:after="0" w:line="220" w:lineRule="exact"/>
              <w:jc w:val="both"/>
              <w:rPr>
                <w:rFonts w:ascii="Arial" w:eastAsia="Arial Unicode MS" w:hAnsi="Arial" w:cs="Arial"/>
                <w:color w:val="000000"/>
                <w:lang w:eastAsia="ru-RU"/>
              </w:rPr>
            </w:pPr>
          </w:p>
          <w:p w:rsidR="00830D7C" w:rsidRPr="005F4F0C" w:rsidRDefault="00830D7C" w:rsidP="00934EE6">
            <w:pPr>
              <w:spacing w:after="0" w:line="220" w:lineRule="exact"/>
              <w:jc w:val="both"/>
              <w:rPr>
                <w:rFonts w:ascii="Arial" w:eastAsia="Times New Roman" w:hAnsi="Arial" w:cs="Arial"/>
                <w:sz w:val="24"/>
                <w:szCs w:val="24"/>
                <w:lang w:eastAsia="ru-RU"/>
              </w:rPr>
            </w:pPr>
            <w:r w:rsidRPr="00222133">
              <w:rPr>
                <w:rFonts w:ascii="Arial" w:eastAsia="Arial Unicode MS" w:hAnsi="Arial" w:cs="Arial"/>
                <w:color w:val="000000"/>
                <w:lang w:eastAsia="ru-RU"/>
              </w:rPr>
              <w:t>Таблица 3.1 - Допускаемые отклонения от линейных разме</w:t>
            </w:r>
            <w:r w:rsidR="00934EE6" w:rsidRPr="00222133">
              <w:rPr>
                <w:rFonts w:ascii="Arial" w:eastAsia="Arial Unicode MS" w:hAnsi="Arial" w:cs="Arial"/>
                <w:color w:val="000000"/>
                <w:lang w:eastAsia="ru-RU"/>
              </w:rPr>
              <w:t>ров блоков</w:t>
            </w:r>
          </w:p>
        </w:tc>
        <w:tc>
          <w:tcPr>
            <w:tcW w:w="2856" w:type="dxa"/>
            <w:tcBorders>
              <w:top w:val="nil"/>
              <w:bottom w:val="single" w:sz="4" w:space="0" w:color="auto"/>
              <w:right w:val="nil"/>
            </w:tcBorders>
            <w:shd w:val="clear" w:color="auto" w:fill="FFFFFF"/>
          </w:tcPr>
          <w:p w:rsidR="00830D7C" w:rsidRDefault="00830D7C" w:rsidP="005F4F0C">
            <w:pPr>
              <w:spacing w:after="0" w:line="220" w:lineRule="exact"/>
              <w:jc w:val="both"/>
              <w:rPr>
                <w:rFonts w:ascii="Arial" w:eastAsia="Times New Roman" w:hAnsi="Arial" w:cs="Arial"/>
                <w:sz w:val="24"/>
                <w:szCs w:val="24"/>
                <w:lang w:eastAsia="ru-RU"/>
              </w:rPr>
            </w:pPr>
          </w:p>
          <w:p w:rsidR="00934EE6" w:rsidRDefault="00934EE6" w:rsidP="005F4F0C">
            <w:pPr>
              <w:spacing w:after="0" w:line="220" w:lineRule="exact"/>
              <w:jc w:val="both"/>
              <w:rPr>
                <w:rFonts w:ascii="Arial" w:eastAsia="Times New Roman" w:hAnsi="Arial" w:cs="Arial"/>
                <w:sz w:val="24"/>
                <w:szCs w:val="24"/>
                <w:lang w:eastAsia="ru-RU"/>
              </w:rPr>
            </w:pPr>
          </w:p>
          <w:p w:rsidR="00934EE6" w:rsidRDefault="00934EE6" w:rsidP="005F4F0C">
            <w:pPr>
              <w:spacing w:after="0" w:line="220" w:lineRule="exact"/>
              <w:jc w:val="both"/>
              <w:rPr>
                <w:rFonts w:ascii="Arial" w:eastAsia="Times New Roman" w:hAnsi="Arial" w:cs="Arial"/>
                <w:sz w:val="24"/>
                <w:szCs w:val="24"/>
                <w:lang w:eastAsia="ru-RU"/>
              </w:rPr>
            </w:pPr>
          </w:p>
          <w:p w:rsidR="00934EE6" w:rsidRDefault="00934EE6" w:rsidP="005F4F0C">
            <w:pPr>
              <w:spacing w:after="0" w:line="220" w:lineRule="exact"/>
              <w:jc w:val="both"/>
              <w:rPr>
                <w:rFonts w:ascii="Arial" w:eastAsia="Times New Roman" w:hAnsi="Arial" w:cs="Arial"/>
                <w:sz w:val="24"/>
                <w:szCs w:val="24"/>
                <w:lang w:eastAsia="ru-RU"/>
              </w:rPr>
            </w:pPr>
          </w:p>
          <w:p w:rsidR="00934EE6" w:rsidRDefault="00934EE6" w:rsidP="005F4F0C">
            <w:pPr>
              <w:spacing w:after="0" w:line="220" w:lineRule="exact"/>
              <w:jc w:val="both"/>
              <w:rPr>
                <w:rFonts w:ascii="Arial" w:eastAsia="Times New Roman" w:hAnsi="Arial" w:cs="Arial"/>
                <w:sz w:val="24"/>
                <w:szCs w:val="24"/>
                <w:lang w:eastAsia="ru-RU"/>
              </w:rPr>
            </w:pPr>
          </w:p>
          <w:p w:rsidR="00934EE6" w:rsidRPr="005F4F0C" w:rsidRDefault="00934EE6" w:rsidP="005F4F0C">
            <w:pPr>
              <w:spacing w:after="0" w:line="220" w:lineRule="exact"/>
              <w:jc w:val="both"/>
              <w:rPr>
                <w:rFonts w:ascii="Arial" w:eastAsia="Times New Roman" w:hAnsi="Arial" w:cs="Arial"/>
                <w:sz w:val="24"/>
                <w:szCs w:val="24"/>
                <w:lang w:eastAsia="ru-RU"/>
              </w:rPr>
            </w:pPr>
          </w:p>
        </w:tc>
      </w:tr>
      <w:tr w:rsidR="00830D7C" w:rsidRPr="005F4F0C" w:rsidTr="003E11F7">
        <w:trPr>
          <w:trHeight w:hRule="exact" w:val="2093"/>
        </w:trPr>
        <w:tc>
          <w:tcPr>
            <w:tcW w:w="3844" w:type="dxa"/>
            <w:gridSpan w:val="2"/>
            <w:tcBorders>
              <w:top w:val="single" w:sz="4" w:space="0" w:color="auto"/>
              <w:left w:val="single" w:sz="4" w:space="0" w:color="auto"/>
              <w:bottom w:val="single" w:sz="4" w:space="0" w:color="auto"/>
              <w:right w:val="nil"/>
            </w:tcBorders>
            <w:shd w:val="clear" w:color="auto" w:fill="FFFFFF"/>
          </w:tcPr>
          <w:p w:rsidR="00830D7C" w:rsidRPr="00222133" w:rsidRDefault="00830D7C" w:rsidP="005F4F0C">
            <w:pPr>
              <w:spacing w:after="0" w:line="240" w:lineRule="auto"/>
              <w:jc w:val="both"/>
              <w:rPr>
                <w:rFonts w:ascii="Arial" w:eastAsia="Times New Roman" w:hAnsi="Arial" w:cs="Arial"/>
                <w:lang w:eastAsia="ru-RU"/>
              </w:rPr>
            </w:pPr>
            <w:r w:rsidRPr="00222133">
              <w:rPr>
                <w:rFonts w:ascii="Arial" w:eastAsia="Arial Unicode MS" w:hAnsi="Arial" w:cs="Arial"/>
                <w:color w:val="000000"/>
                <w:lang w:eastAsia="ru-RU"/>
              </w:rPr>
              <w:t>Наименование отклонения геометрического параметра</w:t>
            </w:r>
          </w:p>
        </w:tc>
        <w:tc>
          <w:tcPr>
            <w:tcW w:w="2882" w:type="dxa"/>
            <w:tcBorders>
              <w:top w:val="single" w:sz="4" w:space="0" w:color="auto"/>
              <w:left w:val="single" w:sz="4" w:space="0" w:color="auto"/>
              <w:bottom w:val="single" w:sz="4" w:space="0" w:color="auto"/>
              <w:right w:val="nil"/>
            </w:tcBorders>
            <w:shd w:val="clear" w:color="auto" w:fill="FFFFFF"/>
          </w:tcPr>
          <w:p w:rsidR="00830D7C" w:rsidRPr="00222133" w:rsidRDefault="00830D7C" w:rsidP="005F4F0C">
            <w:pPr>
              <w:spacing w:after="0" w:line="240" w:lineRule="auto"/>
              <w:jc w:val="both"/>
              <w:rPr>
                <w:rFonts w:ascii="Arial" w:eastAsia="Times New Roman" w:hAnsi="Arial" w:cs="Arial"/>
                <w:lang w:eastAsia="ru-RU"/>
              </w:rPr>
            </w:pPr>
            <w:r w:rsidRPr="00222133">
              <w:rPr>
                <w:rFonts w:ascii="Arial" w:eastAsia="Arial Unicode MS" w:hAnsi="Arial" w:cs="Arial"/>
                <w:color w:val="000000"/>
                <w:lang w:eastAsia="ru-RU"/>
              </w:rPr>
              <w:t xml:space="preserve">Предельные отклонения блоков для кладки на клею, </w:t>
            </w:r>
            <w:proofErr w:type="gramStart"/>
            <w:r w:rsidRPr="00222133">
              <w:rPr>
                <w:rFonts w:ascii="Arial" w:eastAsia="Arial Unicode MS" w:hAnsi="Arial" w:cs="Arial"/>
                <w:color w:val="000000"/>
                <w:lang w:eastAsia="ru-RU"/>
              </w:rPr>
              <w:t>мм</w:t>
            </w:r>
            <w:proofErr w:type="gramEnd"/>
            <w:r w:rsidRPr="00222133">
              <w:rPr>
                <w:rFonts w:ascii="Arial" w:eastAsia="Arial Unicode MS" w:hAnsi="Arial" w:cs="Arial"/>
                <w:color w:val="000000"/>
                <w:lang w:eastAsia="ru-RU"/>
              </w:rPr>
              <w:t>, категория 1</w:t>
            </w:r>
          </w:p>
        </w:tc>
        <w:tc>
          <w:tcPr>
            <w:tcW w:w="2856" w:type="dxa"/>
            <w:tcBorders>
              <w:top w:val="single" w:sz="4" w:space="0" w:color="auto"/>
              <w:left w:val="single" w:sz="4" w:space="0" w:color="auto"/>
              <w:bottom w:val="single" w:sz="4" w:space="0" w:color="auto"/>
              <w:right w:val="single" w:sz="4" w:space="0" w:color="auto"/>
            </w:tcBorders>
            <w:shd w:val="clear" w:color="auto" w:fill="FFFFFF"/>
          </w:tcPr>
          <w:p w:rsidR="00830D7C" w:rsidRPr="00222133" w:rsidRDefault="00830D7C" w:rsidP="005F4F0C">
            <w:pPr>
              <w:spacing w:after="0" w:line="240" w:lineRule="auto"/>
              <w:jc w:val="both"/>
              <w:rPr>
                <w:rFonts w:ascii="Arial" w:eastAsia="Times New Roman" w:hAnsi="Arial" w:cs="Arial"/>
                <w:lang w:eastAsia="ru-RU"/>
              </w:rPr>
            </w:pPr>
            <w:r w:rsidRPr="00222133">
              <w:rPr>
                <w:rFonts w:ascii="Arial" w:eastAsia="Arial Unicode MS" w:hAnsi="Arial" w:cs="Arial"/>
                <w:color w:val="000000"/>
                <w:lang w:eastAsia="ru-RU"/>
              </w:rPr>
              <w:t xml:space="preserve">Предельные отклонения блоков для кладки на растворе, </w:t>
            </w:r>
            <w:proofErr w:type="gramStart"/>
            <w:r w:rsidRPr="00222133">
              <w:rPr>
                <w:rFonts w:ascii="Arial" w:eastAsia="Arial Unicode MS" w:hAnsi="Arial" w:cs="Arial"/>
                <w:color w:val="000000"/>
                <w:lang w:eastAsia="ru-RU"/>
              </w:rPr>
              <w:t>мм</w:t>
            </w:r>
            <w:proofErr w:type="gramEnd"/>
            <w:r w:rsidRPr="00222133">
              <w:rPr>
                <w:rFonts w:ascii="Arial" w:eastAsia="Arial Unicode MS" w:hAnsi="Arial" w:cs="Arial"/>
                <w:color w:val="000000"/>
                <w:lang w:eastAsia="ru-RU"/>
              </w:rPr>
              <w:t>, категория 2</w:t>
            </w:r>
          </w:p>
        </w:tc>
      </w:tr>
      <w:tr w:rsidR="00830D7C" w:rsidRPr="005F4F0C" w:rsidTr="003E11F7">
        <w:trPr>
          <w:trHeight w:hRule="exact" w:val="317"/>
        </w:trPr>
        <w:tc>
          <w:tcPr>
            <w:tcW w:w="6726" w:type="dxa"/>
            <w:gridSpan w:val="3"/>
            <w:tcBorders>
              <w:top w:val="single" w:sz="4" w:space="0" w:color="auto"/>
              <w:left w:val="single" w:sz="4" w:space="0" w:color="auto"/>
              <w:bottom w:val="nil"/>
              <w:right w:val="nil"/>
            </w:tcBorders>
            <w:shd w:val="clear" w:color="auto" w:fill="FFFFFF"/>
          </w:tcPr>
          <w:p w:rsidR="00830D7C" w:rsidRPr="00222133" w:rsidRDefault="00830D7C" w:rsidP="005F4F0C">
            <w:pPr>
              <w:spacing w:after="0" w:line="220" w:lineRule="exact"/>
              <w:jc w:val="both"/>
              <w:rPr>
                <w:rFonts w:ascii="Arial" w:eastAsia="Times New Roman" w:hAnsi="Arial" w:cs="Arial"/>
                <w:lang w:eastAsia="ru-RU"/>
              </w:rPr>
            </w:pPr>
            <w:r w:rsidRPr="00222133">
              <w:rPr>
                <w:rFonts w:ascii="Arial" w:eastAsia="Arial Unicode MS" w:hAnsi="Arial" w:cs="Arial"/>
                <w:color w:val="000000"/>
                <w:lang w:eastAsia="ru-RU"/>
              </w:rPr>
              <w:t>Отклонения от линейных размеров</w:t>
            </w:r>
          </w:p>
        </w:tc>
        <w:tc>
          <w:tcPr>
            <w:tcW w:w="2856" w:type="dxa"/>
            <w:tcBorders>
              <w:top w:val="single" w:sz="4" w:space="0" w:color="auto"/>
              <w:left w:val="single" w:sz="4" w:space="0" w:color="auto"/>
              <w:bottom w:val="nil"/>
              <w:right w:val="single" w:sz="4" w:space="0" w:color="auto"/>
            </w:tcBorders>
            <w:shd w:val="clear" w:color="auto" w:fill="FFFFFF"/>
          </w:tcPr>
          <w:p w:rsidR="00830D7C" w:rsidRPr="00222133" w:rsidRDefault="00830D7C" w:rsidP="005F4F0C">
            <w:pPr>
              <w:spacing w:after="0" w:line="240" w:lineRule="auto"/>
              <w:jc w:val="both"/>
              <w:rPr>
                <w:rFonts w:ascii="Arial" w:eastAsia="Times New Roman" w:hAnsi="Arial" w:cs="Arial"/>
                <w:lang w:eastAsia="ru-RU"/>
              </w:rPr>
            </w:pPr>
          </w:p>
        </w:tc>
      </w:tr>
      <w:tr w:rsidR="00830D7C" w:rsidRPr="005F4F0C" w:rsidTr="00222133">
        <w:trPr>
          <w:trHeight w:hRule="exact" w:val="466"/>
        </w:trPr>
        <w:tc>
          <w:tcPr>
            <w:tcW w:w="2054" w:type="dxa"/>
            <w:tcBorders>
              <w:top w:val="single" w:sz="4" w:space="0" w:color="auto"/>
              <w:left w:val="single" w:sz="4" w:space="0" w:color="auto"/>
              <w:bottom w:val="single" w:sz="4" w:space="0" w:color="auto"/>
              <w:right w:val="nil"/>
            </w:tcBorders>
            <w:shd w:val="clear" w:color="auto" w:fill="FFFFFF"/>
          </w:tcPr>
          <w:p w:rsidR="00830D7C" w:rsidRPr="00222133" w:rsidRDefault="00830D7C" w:rsidP="005F4F0C">
            <w:pPr>
              <w:spacing w:after="0" w:line="240" w:lineRule="auto"/>
              <w:jc w:val="both"/>
              <w:rPr>
                <w:rFonts w:ascii="Arial" w:eastAsia="Times New Roman" w:hAnsi="Arial" w:cs="Arial"/>
                <w:lang w:eastAsia="ru-RU"/>
              </w:rPr>
            </w:pPr>
          </w:p>
        </w:tc>
        <w:tc>
          <w:tcPr>
            <w:tcW w:w="1790" w:type="dxa"/>
            <w:tcBorders>
              <w:top w:val="single" w:sz="4" w:space="0" w:color="auto"/>
              <w:left w:val="single" w:sz="4" w:space="0" w:color="auto"/>
              <w:bottom w:val="single" w:sz="4" w:space="0" w:color="auto"/>
              <w:right w:val="nil"/>
            </w:tcBorders>
            <w:shd w:val="clear" w:color="auto" w:fill="FFFFFF"/>
          </w:tcPr>
          <w:p w:rsidR="00830D7C" w:rsidRPr="00222133" w:rsidRDefault="00830D7C" w:rsidP="005F4F0C">
            <w:pPr>
              <w:spacing w:after="0" w:line="220" w:lineRule="exact"/>
              <w:jc w:val="both"/>
              <w:rPr>
                <w:rFonts w:ascii="Arial" w:eastAsia="Times New Roman" w:hAnsi="Arial" w:cs="Arial"/>
                <w:lang w:eastAsia="ru-RU"/>
              </w:rPr>
            </w:pPr>
            <w:r w:rsidRPr="00222133">
              <w:rPr>
                <w:rFonts w:ascii="Arial" w:eastAsia="Arial Unicode MS" w:hAnsi="Arial" w:cs="Arial"/>
                <w:color w:val="000000"/>
                <w:lang w:eastAsia="ru-RU"/>
              </w:rPr>
              <w:t>по высоте</w:t>
            </w:r>
          </w:p>
        </w:tc>
        <w:tc>
          <w:tcPr>
            <w:tcW w:w="2882" w:type="dxa"/>
            <w:tcBorders>
              <w:top w:val="single" w:sz="4" w:space="0" w:color="auto"/>
              <w:left w:val="single" w:sz="4" w:space="0" w:color="auto"/>
              <w:bottom w:val="single" w:sz="4" w:space="0" w:color="auto"/>
              <w:right w:val="nil"/>
            </w:tcBorders>
            <w:shd w:val="clear" w:color="auto" w:fill="FFFFFF"/>
          </w:tcPr>
          <w:p w:rsidR="00222133" w:rsidRDefault="00222133" w:rsidP="005F4F0C">
            <w:pPr>
              <w:spacing w:after="0" w:line="220" w:lineRule="exact"/>
              <w:jc w:val="both"/>
              <w:rPr>
                <w:rFonts w:ascii="Arial" w:eastAsia="Arial Unicode MS" w:hAnsi="Arial" w:cs="Arial"/>
                <w:color w:val="000000"/>
                <w:lang w:val="en-US" w:eastAsia="ru-RU"/>
              </w:rPr>
            </w:pPr>
          </w:p>
          <w:p w:rsidR="00830D7C" w:rsidRPr="00222133" w:rsidRDefault="00222133" w:rsidP="005F4F0C">
            <w:pPr>
              <w:spacing w:after="0" w:line="220" w:lineRule="exact"/>
              <w:jc w:val="both"/>
              <w:rPr>
                <w:rFonts w:ascii="Arial" w:eastAsia="Times New Roman" w:hAnsi="Arial" w:cs="Arial"/>
                <w:lang w:eastAsia="ru-RU"/>
              </w:rPr>
            </w:pPr>
            <w:r>
              <w:rPr>
                <w:rFonts w:ascii="Arial" w:eastAsia="Arial Unicode MS" w:hAnsi="Arial" w:cs="Arial"/>
                <w:color w:val="000000"/>
                <w:lang w:val="en-US" w:eastAsia="ru-RU"/>
              </w:rPr>
              <w:t xml:space="preserve">                    </w:t>
            </w:r>
            <w:r w:rsidR="00830D7C" w:rsidRPr="00222133">
              <w:rPr>
                <w:rFonts w:ascii="Arial" w:eastAsia="Arial Unicode MS" w:hAnsi="Arial" w:cs="Arial"/>
                <w:color w:val="000000"/>
                <w:lang w:eastAsia="ru-RU"/>
              </w:rPr>
              <w:t>±1</w:t>
            </w:r>
          </w:p>
        </w:tc>
        <w:tc>
          <w:tcPr>
            <w:tcW w:w="2856" w:type="dxa"/>
            <w:tcBorders>
              <w:top w:val="single" w:sz="4" w:space="0" w:color="auto"/>
              <w:left w:val="single" w:sz="4" w:space="0" w:color="auto"/>
              <w:bottom w:val="single" w:sz="4" w:space="0" w:color="auto"/>
              <w:right w:val="single" w:sz="4" w:space="0" w:color="auto"/>
            </w:tcBorders>
            <w:shd w:val="clear" w:color="auto" w:fill="FFFFFF"/>
          </w:tcPr>
          <w:p w:rsidR="00222133" w:rsidRDefault="00222133" w:rsidP="005F4F0C">
            <w:pPr>
              <w:spacing w:after="0" w:line="150" w:lineRule="exact"/>
              <w:jc w:val="both"/>
              <w:rPr>
                <w:rFonts w:ascii="Arial" w:eastAsia="Arial Unicode MS" w:hAnsi="Arial" w:cs="Arial"/>
                <w:color w:val="000000"/>
                <w:lang w:val="en-US" w:eastAsia="ru-RU"/>
              </w:rPr>
            </w:pPr>
          </w:p>
          <w:p w:rsidR="00830D7C" w:rsidRPr="00222133" w:rsidRDefault="00222133" w:rsidP="00222133">
            <w:pPr>
              <w:spacing w:after="0" w:line="150" w:lineRule="exact"/>
              <w:jc w:val="both"/>
              <w:rPr>
                <w:rFonts w:ascii="Arial" w:eastAsia="Times New Roman" w:hAnsi="Arial" w:cs="Arial"/>
                <w:lang w:val="en-US" w:eastAsia="ru-RU"/>
              </w:rPr>
            </w:pPr>
            <w:r>
              <w:rPr>
                <w:rFonts w:ascii="Arial" w:eastAsia="Arial Unicode MS" w:hAnsi="Arial" w:cs="Arial"/>
                <w:color w:val="000000"/>
                <w:lang w:val="en-US" w:eastAsia="ru-RU"/>
              </w:rPr>
              <w:t xml:space="preserve">                    </w:t>
            </w:r>
            <w:r w:rsidR="00830D7C" w:rsidRPr="00222133">
              <w:rPr>
                <w:rFonts w:ascii="Arial" w:eastAsia="Arial Unicode MS" w:hAnsi="Arial" w:cs="Arial"/>
                <w:color w:val="000000"/>
                <w:lang w:eastAsia="ru-RU"/>
              </w:rPr>
              <w:t>-</w:t>
            </w:r>
            <w:r>
              <w:rPr>
                <w:rFonts w:ascii="Arial" w:eastAsia="Arial Unicode MS" w:hAnsi="Arial" w:cs="Arial"/>
                <w:color w:val="000000"/>
                <w:lang w:val="en-US" w:eastAsia="ru-RU"/>
              </w:rPr>
              <w:t>3</w:t>
            </w:r>
          </w:p>
        </w:tc>
      </w:tr>
      <w:tr w:rsidR="00830D7C" w:rsidRPr="005F4F0C" w:rsidTr="00222133">
        <w:trPr>
          <w:trHeight w:hRule="exact" w:val="634"/>
        </w:trPr>
        <w:tc>
          <w:tcPr>
            <w:tcW w:w="2054" w:type="dxa"/>
            <w:tcBorders>
              <w:top w:val="single" w:sz="4" w:space="0" w:color="auto"/>
              <w:left w:val="single" w:sz="4" w:space="0" w:color="auto"/>
              <w:bottom w:val="single" w:sz="4" w:space="0" w:color="auto"/>
              <w:right w:val="nil"/>
            </w:tcBorders>
            <w:shd w:val="clear" w:color="auto" w:fill="FFFFFF"/>
          </w:tcPr>
          <w:p w:rsidR="00830D7C" w:rsidRPr="005F4F0C" w:rsidRDefault="00830D7C" w:rsidP="005F4F0C">
            <w:pPr>
              <w:spacing w:after="0" w:line="220" w:lineRule="exact"/>
              <w:jc w:val="both"/>
              <w:rPr>
                <w:rFonts w:ascii="Arial" w:eastAsia="Times New Roman" w:hAnsi="Arial" w:cs="Arial"/>
                <w:sz w:val="24"/>
                <w:szCs w:val="24"/>
                <w:lang w:eastAsia="ru-RU"/>
              </w:rPr>
            </w:pPr>
            <w:r w:rsidRPr="005F4F0C">
              <w:rPr>
                <w:rFonts w:ascii="Arial" w:eastAsia="Arial Unicode MS" w:hAnsi="Arial" w:cs="Arial"/>
                <w:color w:val="000000"/>
                <w:lang w:eastAsia="ru-RU"/>
              </w:rPr>
              <w:t>Отклонения:</w:t>
            </w:r>
          </w:p>
        </w:tc>
        <w:tc>
          <w:tcPr>
            <w:tcW w:w="1790" w:type="dxa"/>
            <w:tcBorders>
              <w:top w:val="single" w:sz="4" w:space="0" w:color="auto"/>
              <w:left w:val="single" w:sz="4" w:space="0" w:color="auto"/>
              <w:bottom w:val="nil"/>
              <w:right w:val="nil"/>
            </w:tcBorders>
            <w:shd w:val="clear" w:color="auto" w:fill="FFFFFF"/>
          </w:tcPr>
          <w:p w:rsidR="00830D7C" w:rsidRPr="005F4F0C" w:rsidRDefault="00830D7C" w:rsidP="005F4F0C">
            <w:pPr>
              <w:spacing w:after="0" w:line="240" w:lineRule="auto"/>
              <w:jc w:val="both"/>
              <w:rPr>
                <w:rFonts w:ascii="Arial" w:eastAsia="Times New Roman" w:hAnsi="Arial" w:cs="Arial"/>
                <w:sz w:val="24"/>
                <w:szCs w:val="24"/>
                <w:lang w:eastAsia="ru-RU"/>
              </w:rPr>
            </w:pPr>
            <w:r w:rsidRPr="005F4F0C">
              <w:rPr>
                <w:rFonts w:ascii="Arial" w:eastAsia="Arial Unicode MS" w:hAnsi="Arial" w:cs="Arial"/>
                <w:color w:val="000000"/>
                <w:lang w:eastAsia="ru-RU"/>
              </w:rPr>
              <w:t>по длине, толщине</w:t>
            </w:r>
          </w:p>
        </w:tc>
        <w:tc>
          <w:tcPr>
            <w:tcW w:w="2882" w:type="dxa"/>
            <w:tcBorders>
              <w:top w:val="single" w:sz="4" w:space="0" w:color="auto"/>
              <w:left w:val="single" w:sz="4" w:space="0" w:color="auto"/>
              <w:bottom w:val="nil"/>
              <w:right w:val="nil"/>
            </w:tcBorders>
            <w:shd w:val="clear" w:color="auto" w:fill="FFFFFF"/>
          </w:tcPr>
          <w:p w:rsidR="00222133" w:rsidRDefault="00222133" w:rsidP="005F4F0C">
            <w:pPr>
              <w:spacing w:after="0" w:line="220" w:lineRule="exact"/>
              <w:jc w:val="both"/>
              <w:rPr>
                <w:rFonts w:ascii="Arial" w:eastAsia="Arial Unicode MS" w:hAnsi="Arial" w:cs="Arial"/>
                <w:color w:val="000000"/>
                <w:lang w:val="en-US" w:eastAsia="ru-RU"/>
              </w:rPr>
            </w:pPr>
          </w:p>
          <w:p w:rsidR="00830D7C" w:rsidRPr="005F4F0C" w:rsidRDefault="00222133" w:rsidP="005F4F0C">
            <w:pPr>
              <w:spacing w:after="0" w:line="220" w:lineRule="exact"/>
              <w:jc w:val="both"/>
              <w:rPr>
                <w:rFonts w:ascii="Arial" w:eastAsia="Times New Roman" w:hAnsi="Arial" w:cs="Arial"/>
                <w:sz w:val="24"/>
                <w:szCs w:val="24"/>
                <w:lang w:eastAsia="ru-RU"/>
              </w:rPr>
            </w:pPr>
            <w:r>
              <w:rPr>
                <w:rFonts w:ascii="Arial" w:eastAsia="Arial Unicode MS" w:hAnsi="Arial" w:cs="Arial"/>
                <w:color w:val="000000"/>
                <w:lang w:val="en-US" w:eastAsia="ru-RU"/>
              </w:rPr>
              <w:t xml:space="preserve">                    </w:t>
            </w:r>
            <w:r w:rsidR="00830D7C" w:rsidRPr="005F4F0C">
              <w:rPr>
                <w:rFonts w:ascii="Arial" w:eastAsia="Arial Unicode MS" w:hAnsi="Arial" w:cs="Arial"/>
                <w:color w:val="000000"/>
                <w:lang w:eastAsia="ru-RU"/>
              </w:rPr>
              <w:t>±2</w:t>
            </w:r>
          </w:p>
        </w:tc>
        <w:tc>
          <w:tcPr>
            <w:tcW w:w="2856" w:type="dxa"/>
            <w:tcBorders>
              <w:top w:val="single" w:sz="4" w:space="0" w:color="auto"/>
              <w:left w:val="single" w:sz="4" w:space="0" w:color="auto"/>
              <w:bottom w:val="nil"/>
              <w:right w:val="single" w:sz="4" w:space="0" w:color="auto"/>
            </w:tcBorders>
            <w:shd w:val="clear" w:color="auto" w:fill="FFFFFF"/>
          </w:tcPr>
          <w:p w:rsidR="00222133" w:rsidRDefault="00222133" w:rsidP="005F4F0C">
            <w:pPr>
              <w:spacing w:after="0" w:line="220" w:lineRule="exact"/>
              <w:jc w:val="both"/>
              <w:rPr>
                <w:rFonts w:ascii="Arial" w:eastAsia="Arial Unicode MS" w:hAnsi="Arial" w:cs="Arial"/>
                <w:color w:val="000000"/>
                <w:lang w:val="en-US" w:eastAsia="ru-RU"/>
              </w:rPr>
            </w:pPr>
          </w:p>
          <w:p w:rsidR="00830D7C" w:rsidRPr="005F4F0C" w:rsidRDefault="00222133" w:rsidP="005F4F0C">
            <w:pPr>
              <w:spacing w:after="0" w:line="220" w:lineRule="exact"/>
              <w:jc w:val="both"/>
              <w:rPr>
                <w:rFonts w:ascii="Arial" w:eastAsia="Times New Roman" w:hAnsi="Arial" w:cs="Arial"/>
                <w:sz w:val="24"/>
                <w:szCs w:val="24"/>
                <w:lang w:eastAsia="ru-RU"/>
              </w:rPr>
            </w:pPr>
            <w:r>
              <w:rPr>
                <w:rFonts w:ascii="Arial" w:eastAsia="Arial Unicode MS" w:hAnsi="Arial" w:cs="Arial"/>
                <w:color w:val="000000"/>
                <w:lang w:val="en-US" w:eastAsia="ru-RU"/>
              </w:rPr>
              <w:t xml:space="preserve">                    </w:t>
            </w:r>
            <w:r w:rsidR="00830D7C" w:rsidRPr="005F4F0C">
              <w:rPr>
                <w:rFonts w:ascii="Arial" w:eastAsia="Arial Unicode MS" w:hAnsi="Arial" w:cs="Arial"/>
                <w:color w:val="000000"/>
                <w:lang w:eastAsia="ru-RU"/>
              </w:rPr>
              <w:t>±4</w:t>
            </w:r>
          </w:p>
        </w:tc>
      </w:tr>
      <w:tr w:rsidR="00830D7C" w:rsidRPr="005F4F0C" w:rsidTr="00934EE6">
        <w:trPr>
          <w:trHeight w:hRule="exact" w:val="600"/>
        </w:trPr>
        <w:tc>
          <w:tcPr>
            <w:tcW w:w="3844" w:type="dxa"/>
            <w:gridSpan w:val="2"/>
            <w:tcBorders>
              <w:top w:val="single" w:sz="4" w:space="0" w:color="auto"/>
              <w:left w:val="single" w:sz="4" w:space="0" w:color="auto"/>
              <w:bottom w:val="nil"/>
              <w:right w:val="nil"/>
            </w:tcBorders>
            <w:shd w:val="clear" w:color="auto" w:fill="FFFFFF"/>
          </w:tcPr>
          <w:p w:rsidR="00830D7C" w:rsidRPr="005F4F0C" w:rsidRDefault="00830D7C" w:rsidP="005F4F0C">
            <w:pPr>
              <w:spacing w:after="0" w:line="240" w:lineRule="auto"/>
              <w:jc w:val="both"/>
              <w:rPr>
                <w:rFonts w:ascii="Arial" w:eastAsia="Times New Roman" w:hAnsi="Arial" w:cs="Arial"/>
                <w:sz w:val="24"/>
                <w:szCs w:val="24"/>
                <w:lang w:eastAsia="ru-RU"/>
              </w:rPr>
            </w:pPr>
            <w:proofErr w:type="gramStart"/>
            <w:r w:rsidRPr="005F4F0C">
              <w:rPr>
                <w:rFonts w:ascii="Arial" w:eastAsia="Arial Unicode MS" w:hAnsi="Arial" w:cs="Arial"/>
                <w:color w:val="000000"/>
                <w:lang w:eastAsia="ru-RU"/>
              </w:rPr>
              <w:t>Отклонение от прямоугольной формы (разность длин</w:t>
            </w:r>
            <w:proofErr w:type="gramEnd"/>
          </w:p>
        </w:tc>
        <w:tc>
          <w:tcPr>
            <w:tcW w:w="2882" w:type="dxa"/>
            <w:tcBorders>
              <w:top w:val="single" w:sz="4" w:space="0" w:color="auto"/>
              <w:left w:val="single" w:sz="4" w:space="0" w:color="auto"/>
              <w:bottom w:val="nil"/>
              <w:right w:val="nil"/>
            </w:tcBorders>
            <w:shd w:val="clear" w:color="auto" w:fill="FFFFFF"/>
          </w:tcPr>
          <w:p w:rsidR="00830D7C" w:rsidRPr="005F4F0C" w:rsidRDefault="00222133" w:rsidP="005F4F0C">
            <w:pPr>
              <w:spacing w:after="0" w:line="210" w:lineRule="exact"/>
              <w:jc w:val="both"/>
              <w:rPr>
                <w:rFonts w:ascii="Arial" w:eastAsia="Times New Roman" w:hAnsi="Arial" w:cs="Arial"/>
                <w:sz w:val="24"/>
                <w:szCs w:val="24"/>
                <w:lang w:eastAsia="ru-RU"/>
              </w:rPr>
            </w:pPr>
            <w:r w:rsidRPr="00777628">
              <w:rPr>
                <w:rFonts w:ascii="Arial" w:eastAsia="Arial Unicode MS" w:hAnsi="Arial" w:cs="Arial"/>
                <w:color w:val="000000"/>
                <w:lang w:eastAsia="ru-RU"/>
              </w:rPr>
              <w:t xml:space="preserve">                    </w:t>
            </w:r>
            <w:r w:rsidR="00830D7C" w:rsidRPr="005F4F0C">
              <w:rPr>
                <w:rFonts w:ascii="Arial" w:eastAsia="Arial Unicode MS" w:hAnsi="Arial" w:cs="Arial"/>
                <w:color w:val="000000"/>
                <w:sz w:val="21"/>
                <w:szCs w:val="21"/>
                <w:lang w:eastAsia="ru-RU"/>
              </w:rPr>
              <w:t>2</w:t>
            </w:r>
          </w:p>
        </w:tc>
        <w:tc>
          <w:tcPr>
            <w:tcW w:w="2856" w:type="dxa"/>
            <w:tcBorders>
              <w:top w:val="single" w:sz="4" w:space="0" w:color="auto"/>
              <w:left w:val="single" w:sz="4" w:space="0" w:color="auto"/>
              <w:bottom w:val="nil"/>
              <w:right w:val="single" w:sz="4" w:space="0" w:color="auto"/>
            </w:tcBorders>
            <w:shd w:val="clear" w:color="auto" w:fill="FFFFFF"/>
          </w:tcPr>
          <w:p w:rsidR="00222133" w:rsidRDefault="00222133" w:rsidP="005F4F0C">
            <w:pPr>
              <w:spacing w:after="0" w:line="220" w:lineRule="exact"/>
              <w:jc w:val="both"/>
              <w:rPr>
                <w:rFonts w:ascii="Arial" w:eastAsia="Arial Unicode MS" w:hAnsi="Arial" w:cs="Arial"/>
                <w:color w:val="000000"/>
                <w:lang w:val="en-US" w:eastAsia="ru-RU"/>
              </w:rPr>
            </w:pPr>
          </w:p>
          <w:p w:rsidR="00830D7C" w:rsidRPr="005F4F0C" w:rsidRDefault="00222133" w:rsidP="005F4F0C">
            <w:pPr>
              <w:spacing w:after="0" w:line="220" w:lineRule="exact"/>
              <w:jc w:val="both"/>
              <w:rPr>
                <w:rFonts w:ascii="Arial" w:eastAsia="Times New Roman" w:hAnsi="Arial" w:cs="Arial"/>
                <w:sz w:val="24"/>
                <w:szCs w:val="24"/>
                <w:lang w:eastAsia="ru-RU"/>
              </w:rPr>
            </w:pPr>
            <w:r>
              <w:rPr>
                <w:rFonts w:ascii="Arial" w:eastAsia="Arial Unicode MS" w:hAnsi="Arial" w:cs="Arial"/>
                <w:color w:val="000000"/>
                <w:lang w:val="en-US" w:eastAsia="ru-RU"/>
              </w:rPr>
              <w:t xml:space="preserve">                    </w:t>
            </w:r>
            <w:r w:rsidR="00830D7C" w:rsidRPr="005F4F0C">
              <w:rPr>
                <w:rFonts w:ascii="Arial" w:eastAsia="Arial Unicode MS" w:hAnsi="Arial" w:cs="Arial"/>
                <w:color w:val="000000"/>
                <w:lang w:eastAsia="ru-RU"/>
              </w:rPr>
              <w:t>4</w:t>
            </w:r>
          </w:p>
        </w:tc>
      </w:tr>
      <w:tr w:rsidR="00830D7C" w:rsidRPr="005F4F0C" w:rsidTr="00934EE6">
        <w:trPr>
          <w:trHeight w:hRule="exact" w:val="312"/>
        </w:trPr>
        <w:tc>
          <w:tcPr>
            <w:tcW w:w="3844" w:type="dxa"/>
            <w:gridSpan w:val="2"/>
            <w:tcBorders>
              <w:top w:val="single" w:sz="4" w:space="0" w:color="auto"/>
              <w:left w:val="single" w:sz="4" w:space="0" w:color="auto"/>
              <w:bottom w:val="nil"/>
              <w:right w:val="nil"/>
            </w:tcBorders>
            <w:shd w:val="clear" w:color="auto" w:fill="FFFFFF"/>
          </w:tcPr>
          <w:p w:rsidR="00830D7C" w:rsidRPr="005F4F0C" w:rsidRDefault="00830D7C" w:rsidP="005F4F0C">
            <w:pPr>
              <w:spacing w:after="0" w:line="220" w:lineRule="exact"/>
              <w:jc w:val="both"/>
              <w:rPr>
                <w:rFonts w:ascii="Arial" w:eastAsia="Times New Roman" w:hAnsi="Arial" w:cs="Arial"/>
                <w:sz w:val="24"/>
                <w:szCs w:val="24"/>
                <w:lang w:eastAsia="ru-RU"/>
              </w:rPr>
            </w:pPr>
            <w:r w:rsidRPr="005F4F0C">
              <w:rPr>
                <w:rFonts w:ascii="Arial" w:eastAsia="Arial Unicode MS" w:hAnsi="Arial" w:cs="Arial"/>
                <w:color w:val="000000"/>
                <w:lang w:eastAsia="ru-RU"/>
              </w:rPr>
              <w:t>Искривление граней и ребер</w:t>
            </w:r>
          </w:p>
        </w:tc>
        <w:tc>
          <w:tcPr>
            <w:tcW w:w="2882" w:type="dxa"/>
            <w:tcBorders>
              <w:top w:val="single" w:sz="4" w:space="0" w:color="auto"/>
              <w:left w:val="single" w:sz="4" w:space="0" w:color="auto"/>
              <w:bottom w:val="nil"/>
              <w:right w:val="nil"/>
            </w:tcBorders>
            <w:shd w:val="clear" w:color="auto" w:fill="FFFFFF"/>
          </w:tcPr>
          <w:p w:rsidR="00830D7C" w:rsidRPr="005F4F0C" w:rsidRDefault="00222133" w:rsidP="005F4F0C">
            <w:pPr>
              <w:spacing w:after="0" w:line="220" w:lineRule="exact"/>
              <w:jc w:val="both"/>
              <w:rPr>
                <w:rFonts w:ascii="Arial" w:eastAsia="Times New Roman" w:hAnsi="Arial" w:cs="Arial"/>
                <w:sz w:val="24"/>
                <w:szCs w:val="24"/>
                <w:lang w:eastAsia="ru-RU"/>
              </w:rPr>
            </w:pPr>
            <w:r>
              <w:rPr>
                <w:rFonts w:ascii="Arial" w:eastAsia="Arial Unicode MS" w:hAnsi="Arial" w:cs="Arial"/>
                <w:color w:val="000000"/>
                <w:lang w:val="en-US" w:eastAsia="ru-RU"/>
              </w:rPr>
              <w:t xml:space="preserve">                    </w:t>
            </w:r>
            <w:r w:rsidR="00830D7C" w:rsidRPr="005F4F0C">
              <w:rPr>
                <w:rFonts w:ascii="Arial" w:eastAsia="Arial Unicode MS" w:hAnsi="Arial" w:cs="Arial"/>
                <w:color w:val="000000"/>
                <w:lang w:eastAsia="ru-RU"/>
              </w:rPr>
              <w:t>1</w:t>
            </w:r>
          </w:p>
        </w:tc>
        <w:tc>
          <w:tcPr>
            <w:tcW w:w="2856" w:type="dxa"/>
            <w:tcBorders>
              <w:top w:val="single" w:sz="4" w:space="0" w:color="auto"/>
              <w:left w:val="single" w:sz="4" w:space="0" w:color="auto"/>
              <w:bottom w:val="nil"/>
              <w:right w:val="single" w:sz="4" w:space="0" w:color="auto"/>
            </w:tcBorders>
            <w:shd w:val="clear" w:color="auto" w:fill="FFFFFF"/>
          </w:tcPr>
          <w:p w:rsidR="00830D7C" w:rsidRPr="005F4F0C" w:rsidRDefault="00222133" w:rsidP="005F4F0C">
            <w:pPr>
              <w:spacing w:after="0" w:line="220" w:lineRule="exact"/>
              <w:jc w:val="both"/>
              <w:rPr>
                <w:rFonts w:ascii="Arial" w:eastAsia="Times New Roman" w:hAnsi="Arial" w:cs="Arial"/>
                <w:sz w:val="24"/>
                <w:szCs w:val="24"/>
                <w:lang w:eastAsia="ru-RU"/>
              </w:rPr>
            </w:pPr>
            <w:r>
              <w:rPr>
                <w:rFonts w:ascii="Arial" w:eastAsia="Arial Unicode MS" w:hAnsi="Arial" w:cs="Arial"/>
                <w:color w:val="000000"/>
                <w:lang w:val="en-US" w:eastAsia="ru-RU"/>
              </w:rPr>
              <w:t xml:space="preserve">                    </w:t>
            </w:r>
            <w:r w:rsidR="00830D7C" w:rsidRPr="005F4F0C">
              <w:rPr>
                <w:rFonts w:ascii="Arial" w:eastAsia="Arial Unicode MS" w:hAnsi="Arial" w:cs="Arial"/>
                <w:color w:val="000000"/>
                <w:lang w:eastAsia="ru-RU"/>
              </w:rPr>
              <w:t>3</w:t>
            </w:r>
          </w:p>
        </w:tc>
      </w:tr>
      <w:tr w:rsidR="00830D7C" w:rsidRPr="005F4F0C" w:rsidTr="00934EE6">
        <w:trPr>
          <w:trHeight w:hRule="exact" w:val="312"/>
        </w:trPr>
        <w:tc>
          <w:tcPr>
            <w:tcW w:w="9582" w:type="dxa"/>
            <w:gridSpan w:val="4"/>
            <w:tcBorders>
              <w:top w:val="single" w:sz="4" w:space="0" w:color="auto"/>
              <w:left w:val="single" w:sz="4" w:space="0" w:color="auto"/>
              <w:bottom w:val="nil"/>
              <w:right w:val="single" w:sz="4" w:space="0" w:color="auto"/>
            </w:tcBorders>
            <w:shd w:val="clear" w:color="auto" w:fill="FFFFFF"/>
          </w:tcPr>
          <w:p w:rsidR="00830D7C" w:rsidRPr="005F4F0C" w:rsidRDefault="00830D7C" w:rsidP="005F4F0C">
            <w:pPr>
              <w:spacing w:after="0" w:line="220" w:lineRule="exact"/>
              <w:jc w:val="both"/>
              <w:rPr>
                <w:rFonts w:ascii="Arial" w:eastAsia="Times New Roman" w:hAnsi="Arial" w:cs="Arial"/>
                <w:sz w:val="24"/>
                <w:szCs w:val="24"/>
                <w:lang w:eastAsia="ru-RU"/>
              </w:rPr>
            </w:pPr>
            <w:r w:rsidRPr="005F4F0C">
              <w:rPr>
                <w:rFonts w:ascii="Arial" w:eastAsia="Arial Unicode MS" w:hAnsi="Arial" w:cs="Arial"/>
                <w:color w:val="000000"/>
                <w:lang w:eastAsia="ru-RU"/>
              </w:rPr>
              <w:t>Повреждения углов и ребер</w:t>
            </w:r>
          </w:p>
        </w:tc>
      </w:tr>
      <w:tr w:rsidR="00830D7C" w:rsidRPr="005F4F0C" w:rsidTr="00934EE6">
        <w:trPr>
          <w:trHeight w:hRule="exact" w:val="595"/>
        </w:trPr>
        <w:tc>
          <w:tcPr>
            <w:tcW w:w="3844" w:type="dxa"/>
            <w:gridSpan w:val="2"/>
            <w:tcBorders>
              <w:top w:val="single" w:sz="4" w:space="0" w:color="auto"/>
              <w:left w:val="single" w:sz="4" w:space="0" w:color="auto"/>
              <w:bottom w:val="nil"/>
              <w:right w:val="nil"/>
            </w:tcBorders>
            <w:shd w:val="clear" w:color="auto" w:fill="FFFFFF"/>
          </w:tcPr>
          <w:p w:rsidR="00830D7C" w:rsidRPr="005F4F0C" w:rsidRDefault="00830D7C" w:rsidP="005F4F0C">
            <w:pPr>
              <w:spacing w:after="0" w:line="240" w:lineRule="auto"/>
              <w:jc w:val="both"/>
              <w:rPr>
                <w:rFonts w:ascii="Arial" w:eastAsia="Times New Roman" w:hAnsi="Arial" w:cs="Arial"/>
                <w:sz w:val="24"/>
                <w:szCs w:val="24"/>
                <w:lang w:eastAsia="ru-RU"/>
              </w:rPr>
            </w:pPr>
            <w:r w:rsidRPr="005F4F0C">
              <w:rPr>
                <w:rFonts w:ascii="Arial" w:eastAsia="Arial Unicode MS" w:hAnsi="Arial" w:cs="Arial"/>
                <w:color w:val="000000"/>
                <w:lang w:eastAsia="ru-RU"/>
              </w:rPr>
              <w:t>Повреждения углов (не более двух) на одном блоке глубиной</w:t>
            </w:r>
          </w:p>
        </w:tc>
        <w:tc>
          <w:tcPr>
            <w:tcW w:w="2882" w:type="dxa"/>
            <w:tcBorders>
              <w:top w:val="single" w:sz="4" w:space="0" w:color="auto"/>
              <w:left w:val="single" w:sz="4" w:space="0" w:color="auto"/>
              <w:bottom w:val="nil"/>
              <w:right w:val="nil"/>
            </w:tcBorders>
            <w:shd w:val="clear" w:color="auto" w:fill="FFFFFF"/>
          </w:tcPr>
          <w:p w:rsidR="00222133" w:rsidRPr="00777628" w:rsidRDefault="00222133" w:rsidP="005F4F0C">
            <w:pPr>
              <w:spacing w:after="0" w:line="220" w:lineRule="exact"/>
              <w:jc w:val="both"/>
              <w:rPr>
                <w:rFonts w:ascii="Arial" w:eastAsia="Arial Unicode MS" w:hAnsi="Arial" w:cs="Arial"/>
                <w:color w:val="000000"/>
                <w:lang w:eastAsia="ru-RU"/>
              </w:rPr>
            </w:pPr>
          </w:p>
          <w:p w:rsidR="00830D7C" w:rsidRPr="005F4F0C" w:rsidRDefault="00222133" w:rsidP="005F4F0C">
            <w:pPr>
              <w:spacing w:after="0" w:line="220" w:lineRule="exact"/>
              <w:jc w:val="both"/>
              <w:rPr>
                <w:rFonts w:ascii="Arial" w:eastAsia="Times New Roman" w:hAnsi="Arial" w:cs="Arial"/>
                <w:sz w:val="24"/>
                <w:szCs w:val="24"/>
                <w:lang w:eastAsia="ru-RU"/>
              </w:rPr>
            </w:pPr>
            <w:r w:rsidRPr="00777628">
              <w:rPr>
                <w:rFonts w:ascii="Arial" w:eastAsia="Arial Unicode MS" w:hAnsi="Arial" w:cs="Arial"/>
                <w:color w:val="000000"/>
                <w:lang w:eastAsia="ru-RU"/>
              </w:rPr>
              <w:t xml:space="preserve">                    </w:t>
            </w:r>
            <w:r w:rsidR="00830D7C" w:rsidRPr="005F4F0C">
              <w:rPr>
                <w:rFonts w:ascii="Arial" w:eastAsia="Arial Unicode MS" w:hAnsi="Arial" w:cs="Arial"/>
                <w:color w:val="000000"/>
                <w:lang w:eastAsia="ru-RU"/>
              </w:rPr>
              <w:t>5</w:t>
            </w:r>
          </w:p>
        </w:tc>
        <w:tc>
          <w:tcPr>
            <w:tcW w:w="2856" w:type="dxa"/>
            <w:tcBorders>
              <w:top w:val="single" w:sz="4" w:space="0" w:color="auto"/>
              <w:left w:val="single" w:sz="4" w:space="0" w:color="auto"/>
              <w:bottom w:val="nil"/>
              <w:right w:val="single" w:sz="4" w:space="0" w:color="auto"/>
            </w:tcBorders>
            <w:shd w:val="clear" w:color="auto" w:fill="FFFFFF"/>
          </w:tcPr>
          <w:p w:rsidR="00222133" w:rsidRDefault="00222133" w:rsidP="005F4F0C">
            <w:pPr>
              <w:spacing w:after="0" w:line="220" w:lineRule="exact"/>
              <w:jc w:val="both"/>
              <w:rPr>
                <w:rFonts w:ascii="Arial" w:eastAsia="Arial Unicode MS" w:hAnsi="Arial" w:cs="Arial"/>
                <w:color w:val="000000"/>
                <w:lang w:val="en-US" w:eastAsia="ru-RU"/>
              </w:rPr>
            </w:pPr>
          </w:p>
          <w:p w:rsidR="00830D7C" w:rsidRPr="005F4F0C" w:rsidRDefault="00222133" w:rsidP="005F4F0C">
            <w:pPr>
              <w:spacing w:after="0" w:line="220" w:lineRule="exact"/>
              <w:jc w:val="both"/>
              <w:rPr>
                <w:rFonts w:ascii="Arial" w:eastAsia="Times New Roman" w:hAnsi="Arial" w:cs="Arial"/>
                <w:sz w:val="24"/>
                <w:szCs w:val="24"/>
                <w:lang w:eastAsia="ru-RU"/>
              </w:rPr>
            </w:pPr>
            <w:r>
              <w:rPr>
                <w:rFonts w:ascii="Arial" w:eastAsia="Arial Unicode MS" w:hAnsi="Arial" w:cs="Arial"/>
                <w:color w:val="000000"/>
                <w:lang w:val="en-US" w:eastAsia="ru-RU"/>
              </w:rPr>
              <w:t xml:space="preserve">                    </w:t>
            </w:r>
            <w:r w:rsidR="00830D7C" w:rsidRPr="005F4F0C">
              <w:rPr>
                <w:rFonts w:ascii="Arial" w:eastAsia="Arial Unicode MS" w:hAnsi="Arial" w:cs="Arial"/>
                <w:color w:val="000000"/>
                <w:lang w:eastAsia="ru-RU"/>
              </w:rPr>
              <w:t>10</w:t>
            </w:r>
          </w:p>
        </w:tc>
      </w:tr>
      <w:tr w:rsidR="00830D7C" w:rsidRPr="005F4F0C" w:rsidTr="00934EE6">
        <w:trPr>
          <w:trHeight w:hRule="exact" w:val="1229"/>
        </w:trPr>
        <w:tc>
          <w:tcPr>
            <w:tcW w:w="3844" w:type="dxa"/>
            <w:gridSpan w:val="2"/>
            <w:tcBorders>
              <w:top w:val="single" w:sz="4" w:space="0" w:color="auto"/>
              <w:left w:val="single" w:sz="4" w:space="0" w:color="auto"/>
              <w:bottom w:val="nil"/>
              <w:right w:val="nil"/>
            </w:tcBorders>
            <w:shd w:val="clear" w:color="auto" w:fill="FFFFFF"/>
          </w:tcPr>
          <w:p w:rsidR="00830D7C" w:rsidRPr="005F4F0C" w:rsidRDefault="00830D7C" w:rsidP="005F4F0C">
            <w:pPr>
              <w:spacing w:after="0" w:line="240" w:lineRule="auto"/>
              <w:jc w:val="both"/>
              <w:rPr>
                <w:rFonts w:ascii="Arial" w:eastAsia="Times New Roman" w:hAnsi="Arial" w:cs="Arial"/>
                <w:sz w:val="24"/>
                <w:szCs w:val="24"/>
                <w:lang w:eastAsia="ru-RU"/>
              </w:rPr>
            </w:pPr>
            <w:r w:rsidRPr="005F4F0C">
              <w:rPr>
                <w:rFonts w:ascii="Arial" w:eastAsia="Arial Unicode MS" w:hAnsi="Arial" w:cs="Arial"/>
                <w:color w:val="000000"/>
                <w:lang w:eastAsia="ru-RU"/>
              </w:rPr>
              <w:t xml:space="preserve">Повреждения ребер на одном блоке общей длиной не </w:t>
            </w:r>
            <w:proofErr w:type="gramStart"/>
            <w:r w:rsidRPr="005F4F0C">
              <w:rPr>
                <w:rFonts w:ascii="Arial" w:eastAsia="Arial Unicode MS" w:hAnsi="Arial" w:cs="Arial"/>
                <w:color w:val="000000"/>
                <w:lang w:eastAsia="ru-RU"/>
              </w:rPr>
              <w:t>более двукратной</w:t>
            </w:r>
            <w:proofErr w:type="gramEnd"/>
            <w:r w:rsidRPr="005F4F0C">
              <w:rPr>
                <w:rFonts w:ascii="Arial" w:eastAsia="Arial Unicode MS" w:hAnsi="Arial" w:cs="Arial"/>
                <w:color w:val="000000"/>
                <w:lang w:eastAsia="ru-RU"/>
              </w:rPr>
              <w:t xml:space="preserve"> длины продольного ребра и глубиной</w:t>
            </w:r>
          </w:p>
        </w:tc>
        <w:tc>
          <w:tcPr>
            <w:tcW w:w="2882" w:type="dxa"/>
            <w:tcBorders>
              <w:top w:val="single" w:sz="4" w:space="0" w:color="auto"/>
              <w:left w:val="single" w:sz="4" w:space="0" w:color="auto"/>
              <w:bottom w:val="nil"/>
              <w:right w:val="nil"/>
            </w:tcBorders>
            <w:shd w:val="clear" w:color="auto" w:fill="FFFFFF"/>
          </w:tcPr>
          <w:p w:rsidR="00222133" w:rsidRPr="00777628" w:rsidRDefault="00222133" w:rsidP="005F4F0C">
            <w:pPr>
              <w:spacing w:after="0" w:line="220" w:lineRule="exact"/>
              <w:jc w:val="both"/>
              <w:rPr>
                <w:rFonts w:ascii="Arial" w:eastAsia="Arial Unicode MS" w:hAnsi="Arial" w:cs="Arial"/>
                <w:color w:val="000000"/>
                <w:lang w:eastAsia="ru-RU"/>
              </w:rPr>
            </w:pPr>
          </w:p>
          <w:p w:rsidR="00222133" w:rsidRPr="00777628" w:rsidRDefault="00222133" w:rsidP="005F4F0C">
            <w:pPr>
              <w:spacing w:after="0" w:line="220" w:lineRule="exact"/>
              <w:jc w:val="both"/>
              <w:rPr>
                <w:rFonts w:ascii="Arial" w:eastAsia="Arial Unicode MS" w:hAnsi="Arial" w:cs="Arial"/>
                <w:color w:val="000000"/>
                <w:lang w:eastAsia="ru-RU"/>
              </w:rPr>
            </w:pPr>
          </w:p>
          <w:p w:rsidR="00830D7C" w:rsidRPr="005F4F0C" w:rsidRDefault="00222133" w:rsidP="005F4F0C">
            <w:pPr>
              <w:spacing w:after="0" w:line="220" w:lineRule="exact"/>
              <w:jc w:val="both"/>
              <w:rPr>
                <w:rFonts w:ascii="Arial" w:eastAsia="Times New Roman" w:hAnsi="Arial" w:cs="Arial"/>
                <w:sz w:val="24"/>
                <w:szCs w:val="24"/>
                <w:lang w:eastAsia="ru-RU"/>
              </w:rPr>
            </w:pPr>
            <w:r w:rsidRPr="00777628">
              <w:rPr>
                <w:rFonts w:ascii="Arial" w:eastAsia="Arial Unicode MS" w:hAnsi="Arial" w:cs="Arial"/>
                <w:color w:val="000000"/>
                <w:lang w:eastAsia="ru-RU"/>
              </w:rPr>
              <w:t xml:space="preserve">                    </w:t>
            </w:r>
            <w:r w:rsidR="00830D7C" w:rsidRPr="005F4F0C">
              <w:rPr>
                <w:rFonts w:ascii="Arial" w:eastAsia="Arial Unicode MS" w:hAnsi="Arial" w:cs="Arial"/>
                <w:color w:val="000000"/>
                <w:lang w:eastAsia="ru-RU"/>
              </w:rPr>
              <w:t>5</w:t>
            </w:r>
          </w:p>
        </w:tc>
        <w:tc>
          <w:tcPr>
            <w:tcW w:w="2856" w:type="dxa"/>
            <w:tcBorders>
              <w:top w:val="single" w:sz="4" w:space="0" w:color="auto"/>
              <w:left w:val="single" w:sz="4" w:space="0" w:color="auto"/>
              <w:bottom w:val="nil"/>
              <w:right w:val="single" w:sz="4" w:space="0" w:color="auto"/>
            </w:tcBorders>
            <w:shd w:val="clear" w:color="auto" w:fill="FFFFFF"/>
          </w:tcPr>
          <w:p w:rsidR="00222133" w:rsidRDefault="00222133" w:rsidP="005F4F0C">
            <w:pPr>
              <w:spacing w:after="0" w:line="220" w:lineRule="exact"/>
              <w:jc w:val="both"/>
              <w:rPr>
                <w:rFonts w:ascii="Arial" w:eastAsia="Arial Unicode MS" w:hAnsi="Arial" w:cs="Arial"/>
                <w:color w:val="000000"/>
                <w:lang w:val="en-US" w:eastAsia="ru-RU"/>
              </w:rPr>
            </w:pPr>
          </w:p>
          <w:p w:rsidR="00222133" w:rsidRDefault="00222133" w:rsidP="005F4F0C">
            <w:pPr>
              <w:spacing w:after="0" w:line="220" w:lineRule="exact"/>
              <w:jc w:val="both"/>
              <w:rPr>
                <w:rFonts w:ascii="Arial" w:eastAsia="Arial Unicode MS" w:hAnsi="Arial" w:cs="Arial"/>
                <w:color w:val="000000"/>
                <w:lang w:val="en-US" w:eastAsia="ru-RU"/>
              </w:rPr>
            </w:pPr>
          </w:p>
          <w:p w:rsidR="00830D7C" w:rsidRPr="00222133" w:rsidRDefault="00222133" w:rsidP="005F4F0C">
            <w:pPr>
              <w:spacing w:after="0" w:line="220" w:lineRule="exact"/>
              <w:jc w:val="both"/>
              <w:rPr>
                <w:rFonts w:ascii="Arial" w:eastAsia="Arial Unicode MS" w:hAnsi="Arial" w:cs="Arial"/>
                <w:color w:val="000000"/>
                <w:lang w:val="en-US" w:eastAsia="ru-RU"/>
              </w:rPr>
            </w:pPr>
            <w:r>
              <w:rPr>
                <w:rFonts w:ascii="Arial" w:eastAsia="Arial Unicode MS" w:hAnsi="Arial" w:cs="Arial"/>
                <w:color w:val="000000"/>
                <w:lang w:val="en-US" w:eastAsia="ru-RU"/>
              </w:rPr>
              <w:t xml:space="preserve">                    </w:t>
            </w:r>
            <w:r w:rsidR="00830D7C" w:rsidRPr="005F4F0C">
              <w:rPr>
                <w:rFonts w:ascii="Arial" w:eastAsia="Arial Unicode MS" w:hAnsi="Arial" w:cs="Arial"/>
                <w:color w:val="000000"/>
                <w:lang w:eastAsia="ru-RU"/>
              </w:rPr>
              <w:t>10</w:t>
            </w:r>
          </w:p>
        </w:tc>
      </w:tr>
      <w:tr w:rsidR="00830D7C" w:rsidRPr="005F4F0C" w:rsidTr="00934EE6">
        <w:trPr>
          <w:trHeight w:hRule="exact" w:val="336"/>
        </w:trPr>
        <w:tc>
          <w:tcPr>
            <w:tcW w:w="9582" w:type="dxa"/>
            <w:gridSpan w:val="4"/>
            <w:tcBorders>
              <w:top w:val="single" w:sz="4" w:space="0" w:color="auto"/>
              <w:left w:val="single" w:sz="4" w:space="0" w:color="auto"/>
              <w:bottom w:val="single" w:sz="4" w:space="0" w:color="auto"/>
              <w:right w:val="single" w:sz="4" w:space="0" w:color="auto"/>
            </w:tcBorders>
            <w:shd w:val="clear" w:color="auto" w:fill="FFFFFF"/>
          </w:tcPr>
          <w:p w:rsidR="00830D7C" w:rsidRPr="005F4F0C" w:rsidRDefault="00830D7C" w:rsidP="005F4F0C">
            <w:pPr>
              <w:spacing w:after="0" w:line="220" w:lineRule="exact"/>
              <w:jc w:val="both"/>
              <w:rPr>
                <w:rFonts w:ascii="Arial" w:eastAsia="Times New Roman" w:hAnsi="Arial" w:cs="Arial"/>
                <w:sz w:val="24"/>
                <w:szCs w:val="24"/>
                <w:lang w:eastAsia="ru-RU"/>
              </w:rPr>
            </w:pPr>
            <w:r w:rsidRPr="005F4F0C">
              <w:rPr>
                <w:rFonts w:ascii="Arial" w:eastAsia="Arial Unicode MS" w:hAnsi="Arial" w:cs="Arial"/>
                <w:color w:val="000000"/>
                <w:lang w:eastAsia="ru-RU"/>
              </w:rPr>
              <w:t>Примечание - Трещины в блоках не допускаются.</w:t>
            </w:r>
          </w:p>
        </w:tc>
      </w:tr>
    </w:tbl>
    <w:p w:rsidR="00830D7C" w:rsidRPr="005F4F0C" w:rsidRDefault="00830D7C" w:rsidP="005F4F0C">
      <w:pPr>
        <w:spacing w:line="240" w:lineRule="auto"/>
        <w:jc w:val="both"/>
        <w:rPr>
          <w:rFonts w:ascii="Arial" w:eastAsia="Arial Unicode MS" w:hAnsi="Arial" w:cs="Arial"/>
          <w:color w:val="000000"/>
          <w:lang w:eastAsia="ru-RU"/>
        </w:rPr>
      </w:pPr>
    </w:p>
    <w:p w:rsidR="00830D7C" w:rsidRPr="007221F0" w:rsidRDefault="00830D7C" w:rsidP="00934EE6">
      <w:pPr>
        <w:spacing w:after="0" w:line="240" w:lineRule="auto"/>
        <w:ind w:firstLine="708"/>
        <w:jc w:val="both"/>
        <w:rPr>
          <w:rFonts w:ascii="Arial" w:eastAsia="Times New Roman" w:hAnsi="Arial" w:cs="Arial"/>
          <w:lang w:eastAsia="ru-RU"/>
        </w:rPr>
      </w:pPr>
      <w:proofErr w:type="gramStart"/>
      <w:r w:rsidRPr="007221F0">
        <w:rPr>
          <w:rFonts w:ascii="Arial" w:eastAsia="Arial Unicode MS" w:hAnsi="Arial" w:cs="Arial"/>
          <w:color w:val="000000"/>
          <w:lang w:eastAsia="ru-RU"/>
        </w:rPr>
        <w:t xml:space="preserve">Допустимая ширина простенков и столбов, выполненных из газобетонных блоков, определяется расчетным путем по СНиП 11-22- 81* и СТО 501-52-01-2007 или по методике, приведенной ниже, но не менее 600 мм в несущих стенах и не менее 300 мм в самонесущих (за вычетом углублений для </w:t>
      </w:r>
      <w:proofErr w:type="spellStart"/>
      <w:r w:rsidRPr="007221F0">
        <w:rPr>
          <w:rFonts w:ascii="Arial" w:eastAsia="Arial Unicode MS" w:hAnsi="Arial" w:cs="Arial"/>
          <w:color w:val="000000"/>
          <w:lang w:eastAsia="ru-RU"/>
        </w:rPr>
        <w:t>опирания</w:t>
      </w:r>
      <w:proofErr w:type="spellEnd"/>
      <w:r w:rsidRPr="007221F0">
        <w:rPr>
          <w:rFonts w:ascii="Arial" w:eastAsia="Arial Unicode MS" w:hAnsi="Arial" w:cs="Arial"/>
          <w:color w:val="000000"/>
          <w:lang w:eastAsia="ru-RU"/>
        </w:rPr>
        <w:t xml:space="preserve"> перемычек над проемами), - п.6.2.11 СТО 501-52-01-2007 Часть I.</w:t>
      </w:r>
      <w:proofErr w:type="gramEnd"/>
    </w:p>
    <w:p w:rsidR="00830D7C" w:rsidRPr="007221F0" w:rsidRDefault="00830D7C" w:rsidP="00934EE6">
      <w:pPr>
        <w:spacing w:after="0" w:line="240" w:lineRule="auto"/>
        <w:ind w:firstLine="708"/>
        <w:jc w:val="both"/>
        <w:rPr>
          <w:rFonts w:ascii="Arial" w:eastAsia="Times New Roman" w:hAnsi="Arial" w:cs="Arial"/>
          <w:lang w:eastAsia="ru-RU"/>
        </w:rPr>
      </w:pPr>
      <w:r w:rsidRPr="007221F0">
        <w:rPr>
          <w:rFonts w:ascii="Arial" w:eastAsia="Arial Unicode MS" w:hAnsi="Arial" w:cs="Arial"/>
          <w:color w:val="000000"/>
          <w:lang w:eastAsia="ru-RU"/>
        </w:rPr>
        <w:t>Расчет несущей способности стен из блоков приводится для несейсмических районов строительства.</w:t>
      </w:r>
    </w:p>
    <w:p w:rsidR="00830D7C" w:rsidRPr="007221F0" w:rsidRDefault="00830D7C" w:rsidP="00934EE6">
      <w:pPr>
        <w:spacing w:after="0" w:line="240" w:lineRule="auto"/>
        <w:ind w:firstLine="708"/>
        <w:jc w:val="both"/>
        <w:rPr>
          <w:rFonts w:ascii="Arial" w:eastAsia="Times New Roman" w:hAnsi="Arial" w:cs="Arial"/>
          <w:lang w:eastAsia="ru-RU"/>
        </w:rPr>
      </w:pPr>
      <w:r w:rsidRPr="007221F0">
        <w:rPr>
          <w:rFonts w:ascii="Arial" w:eastAsia="Arial Unicode MS" w:hAnsi="Arial" w:cs="Arial"/>
          <w:color w:val="000000"/>
          <w:lang w:eastAsia="ru-RU"/>
        </w:rPr>
        <w:t>Расчетные сопротивления сжатию кладки из блоков определяются в зависимости от класса газобетона по прочности на сжатие и марки строительного раствора.</w:t>
      </w:r>
    </w:p>
    <w:p w:rsidR="00830D7C" w:rsidRPr="007221F0" w:rsidRDefault="00830D7C" w:rsidP="00934EE6">
      <w:pPr>
        <w:spacing w:after="0" w:line="240" w:lineRule="auto"/>
        <w:ind w:firstLine="708"/>
        <w:jc w:val="both"/>
        <w:rPr>
          <w:rFonts w:ascii="Arial" w:eastAsia="Times New Roman" w:hAnsi="Arial" w:cs="Arial"/>
          <w:lang w:eastAsia="ru-RU"/>
        </w:rPr>
      </w:pPr>
      <w:r w:rsidRPr="007221F0">
        <w:rPr>
          <w:rFonts w:ascii="Arial" w:eastAsia="Arial Unicode MS" w:hAnsi="Arial" w:cs="Arial"/>
          <w:color w:val="000000"/>
          <w:lang w:eastAsia="ru-RU"/>
        </w:rPr>
        <w:t>Марка строительного раствора равна его прочности при сжатии и устанавливается в соответствии с СП 82-101 и ГОСТ 5802.</w:t>
      </w:r>
    </w:p>
    <w:p w:rsidR="00830D7C" w:rsidRPr="007221F0" w:rsidRDefault="00830D7C" w:rsidP="00934EE6">
      <w:pPr>
        <w:spacing w:after="0" w:line="240" w:lineRule="auto"/>
        <w:ind w:firstLine="708"/>
        <w:jc w:val="both"/>
        <w:rPr>
          <w:rFonts w:ascii="Arial" w:eastAsia="Times New Roman" w:hAnsi="Arial" w:cs="Arial"/>
          <w:lang w:eastAsia="ru-RU"/>
        </w:rPr>
      </w:pPr>
      <w:r w:rsidRPr="007221F0">
        <w:rPr>
          <w:rFonts w:ascii="Arial" w:eastAsia="Arial Unicode MS" w:hAnsi="Arial" w:cs="Arial"/>
          <w:color w:val="000000"/>
          <w:lang w:eastAsia="ru-RU"/>
        </w:rPr>
        <w:t>Расчетные сопротивления кладки зависят от ее категории, определяемой в соответствии с таблицей 3.2.</w:t>
      </w:r>
    </w:p>
    <w:p w:rsidR="00830D7C" w:rsidRPr="007221F0" w:rsidRDefault="00830D7C" w:rsidP="005F4F0C">
      <w:pPr>
        <w:spacing w:after="0" w:line="240" w:lineRule="auto"/>
        <w:jc w:val="both"/>
        <w:rPr>
          <w:rFonts w:ascii="Arial" w:eastAsia="Times New Roman" w:hAnsi="Arial" w:cs="Arial"/>
          <w:lang w:eastAsia="ru-RU"/>
        </w:rPr>
      </w:pPr>
      <w:r w:rsidRPr="007221F0">
        <w:rPr>
          <w:rFonts w:ascii="Arial" w:eastAsia="Arial Unicode MS" w:hAnsi="Arial" w:cs="Arial"/>
          <w:color w:val="000000"/>
          <w:u w:val="single"/>
          <w:lang w:eastAsia="ru-RU"/>
        </w:rPr>
        <w:t>Таблица 3.2 - Категории кладки из блоков</w:t>
      </w:r>
    </w:p>
    <w:tbl>
      <w:tblPr>
        <w:tblW w:w="0" w:type="auto"/>
        <w:tblInd w:w="5" w:type="dxa"/>
        <w:tblLayout w:type="fixed"/>
        <w:tblCellMar>
          <w:left w:w="0" w:type="dxa"/>
          <w:right w:w="0" w:type="dxa"/>
        </w:tblCellMar>
        <w:tblLook w:val="0000" w:firstRow="0" w:lastRow="0" w:firstColumn="0" w:lastColumn="0" w:noHBand="0" w:noVBand="0"/>
      </w:tblPr>
      <w:tblGrid>
        <w:gridCol w:w="4430"/>
        <w:gridCol w:w="1982"/>
      </w:tblGrid>
      <w:tr w:rsidR="00830D7C" w:rsidRPr="007221F0">
        <w:trPr>
          <w:trHeight w:hRule="exact" w:val="734"/>
        </w:trPr>
        <w:tc>
          <w:tcPr>
            <w:tcW w:w="4430"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Вид кладки</w:t>
            </w:r>
          </w:p>
        </w:tc>
        <w:tc>
          <w:tcPr>
            <w:tcW w:w="1982" w:type="dxa"/>
            <w:tcBorders>
              <w:top w:val="single" w:sz="4" w:space="0" w:color="auto"/>
              <w:left w:val="single" w:sz="4" w:space="0" w:color="auto"/>
              <w:bottom w:val="nil"/>
              <w:right w:val="single" w:sz="4" w:space="0" w:color="auto"/>
            </w:tcBorders>
            <w:shd w:val="clear" w:color="auto" w:fill="FFFFFF"/>
            <w:vAlign w:val="bottom"/>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Категория</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кладки</w:t>
            </w:r>
          </w:p>
        </w:tc>
      </w:tr>
      <w:tr w:rsidR="00830D7C" w:rsidRPr="007221F0">
        <w:trPr>
          <w:trHeight w:hRule="exact" w:val="466"/>
        </w:trPr>
        <w:tc>
          <w:tcPr>
            <w:tcW w:w="4430"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lastRenderedPageBreak/>
              <w:t>Из блоков на клею</w:t>
            </w:r>
          </w:p>
        </w:tc>
        <w:tc>
          <w:tcPr>
            <w:tcW w:w="1982" w:type="dxa"/>
            <w:tcBorders>
              <w:top w:val="single" w:sz="4" w:space="0" w:color="auto"/>
              <w:left w:val="single" w:sz="4" w:space="0" w:color="auto"/>
              <w:bottom w:val="nil"/>
              <w:right w:val="single" w:sz="4" w:space="0" w:color="auto"/>
            </w:tcBorders>
            <w:shd w:val="clear" w:color="auto" w:fill="FFFFFF"/>
            <w:vAlign w:val="bottom"/>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1</w:t>
            </w:r>
          </w:p>
        </w:tc>
      </w:tr>
      <w:tr w:rsidR="00830D7C" w:rsidRPr="007221F0">
        <w:trPr>
          <w:trHeight w:hRule="exact" w:val="557"/>
        </w:trPr>
        <w:tc>
          <w:tcPr>
            <w:tcW w:w="4430" w:type="dxa"/>
            <w:tcBorders>
              <w:top w:val="single" w:sz="4" w:space="0" w:color="auto"/>
              <w:left w:val="single" w:sz="4" w:space="0" w:color="auto"/>
              <w:bottom w:val="single" w:sz="4" w:space="0" w:color="auto"/>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Из блоков на растворе</w:t>
            </w:r>
          </w:p>
        </w:tc>
        <w:tc>
          <w:tcPr>
            <w:tcW w:w="1982" w:type="dxa"/>
            <w:tcBorders>
              <w:top w:val="single" w:sz="4" w:space="0" w:color="auto"/>
              <w:left w:val="single" w:sz="4" w:space="0" w:color="auto"/>
              <w:bottom w:val="single" w:sz="4" w:space="0" w:color="auto"/>
              <w:right w:val="single" w:sz="4" w:space="0" w:color="auto"/>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2</w:t>
            </w:r>
          </w:p>
        </w:tc>
      </w:tr>
    </w:tbl>
    <w:p w:rsidR="00830D7C" w:rsidRPr="007221F0" w:rsidRDefault="00830D7C" w:rsidP="00934EE6">
      <w:pPr>
        <w:spacing w:after="0" w:line="240" w:lineRule="auto"/>
        <w:ind w:firstLine="708"/>
        <w:jc w:val="both"/>
        <w:rPr>
          <w:rFonts w:ascii="Arial" w:eastAsia="Times New Roman" w:hAnsi="Arial" w:cs="Arial"/>
          <w:lang w:eastAsia="ru-RU"/>
        </w:rPr>
      </w:pPr>
      <w:r w:rsidRPr="007221F0">
        <w:rPr>
          <w:rFonts w:ascii="Arial" w:eastAsia="Arial Unicode MS" w:hAnsi="Arial" w:cs="Arial"/>
          <w:color w:val="000000"/>
          <w:lang w:eastAsia="ru-RU"/>
        </w:rPr>
        <w:t>Расчетные сопротивления сжатию кладки из блоков при высоте ряда кладки 200-300 мм на обычных растворах приведены в таблице</w:t>
      </w:r>
    </w:p>
    <w:p w:rsidR="00830D7C" w:rsidRPr="007221F0" w:rsidRDefault="00830D7C" w:rsidP="005F4F0C">
      <w:pPr>
        <w:spacing w:after="0" w:line="240" w:lineRule="auto"/>
        <w:jc w:val="both"/>
        <w:rPr>
          <w:rFonts w:ascii="Arial" w:eastAsia="Times New Roman" w:hAnsi="Arial" w:cs="Arial"/>
          <w:lang w:eastAsia="ru-RU"/>
        </w:rPr>
      </w:pPr>
      <w:r w:rsidRPr="007221F0">
        <w:rPr>
          <w:rFonts w:ascii="Arial" w:eastAsia="Arial Unicode MS" w:hAnsi="Arial" w:cs="Arial"/>
          <w:color w:val="000000"/>
          <w:lang w:eastAsia="ru-RU"/>
        </w:rPr>
        <w:t>3.3.</w:t>
      </w:r>
    </w:p>
    <w:p w:rsidR="00830D7C" w:rsidRPr="007221F0" w:rsidRDefault="00830D7C" w:rsidP="00934EE6">
      <w:pPr>
        <w:spacing w:after="0" w:line="240" w:lineRule="auto"/>
        <w:ind w:firstLine="708"/>
        <w:jc w:val="both"/>
        <w:rPr>
          <w:rFonts w:ascii="Arial" w:eastAsia="Times New Roman" w:hAnsi="Arial" w:cs="Arial"/>
          <w:lang w:eastAsia="ru-RU"/>
        </w:rPr>
      </w:pPr>
      <w:r w:rsidRPr="007221F0">
        <w:rPr>
          <w:rFonts w:ascii="Arial" w:eastAsia="Arial Unicode MS" w:hAnsi="Arial" w:cs="Arial"/>
          <w:color w:val="000000"/>
          <w:lang w:eastAsia="ru-RU"/>
        </w:rPr>
        <w:t xml:space="preserve">Расчетные сопротивления кладки стен, загружаемых в сроки, отличающиеся от 28 суток, рекомендуется принимать по марке раствора или клея, отвечающей его прочности в эти сроки. При определении расчетных сопротивлений прочности </w:t>
      </w:r>
      <w:proofErr w:type="spellStart"/>
      <w:r w:rsidRPr="007221F0">
        <w:rPr>
          <w:rFonts w:ascii="Arial" w:eastAsia="Arial Unicode MS" w:hAnsi="Arial" w:cs="Arial"/>
          <w:color w:val="000000"/>
          <w:lang w:eastAsia="ru-RU"/>
        </w:rPr>
        <w:t>неотвердевшей</w:t>
      </w:r>
      <w:proofErr w:type="spellEnd"/>
      <w:r w:rsidRPr="007221F0">
        <w:rPr>
          <w:rFonts w:ascii="Arial" w:eastAsia="Arial Unicode MS" w:hAnsi="Arial" w:cs="Arial"/>
          <w:color w:val="000000"/>
          <w:lang w:eastAsia="ru-RU"/>
        </w:rPr>
        <w:t xml:space="preserve"> летней кладки, а также зимней кладки (без противоморозных добавок) в стадии оттаивания, прочность раствора (клея) рекомендуется принимать равной нулю.</w:t>
      </w:r>
    </w:p>
    <w:p w:rsidR="00830D7C" w:rsidRPr="007221F0" w:rsidRDefault="00830D7C" w:rsidP="005F4F0C">
      <w:pPr>
        <w:spacing w:after="0" w:line="240" w:lineRule="auto"/>
        <w:jc w:val="both"/>
        <w:rPr>
          <w:rFonts w:ascii="Arial" w:eastAsia="Arial Unicode MS" w:hAnsi="Arial" w:cs="Arial"/>
          <w:color w:val="000000"/>
          <w:lang w:eastAsia="ru-RU"/>
        </w:rPr>
      </w:pPr>
    </w:p>
    <w:p w:rsidR="00830D7C" w:rsidRPr="007221F0" w:rsidRDefault="00830D7C" w:rsidP="00934EE6">
      <w:pPr>
        <w:spacing w:after="0" w:line="240" w:lineRule="auto"/>
        <w:ind w:firstLine="708"/>
        <w:jc w:val="both"/>
        <w:rPr>
          <w:rFonts w:ascii="Arial" w:eastAsia="Times New Roman" w:hAnsi="Arial" w:cs="Arial"/>
          <w:lang w:eastAsia="ru-RU"/>
        </w:rPr>
      </w:pPr>
      <w:proofErr w:type="spellStart"/>
      <w:proofErr w:type="gramStart"/>
      <w:r w:rsidRPr="007221F0">
        <w:rPr>
          <w:rFonts w:ascii="Arial" w:eastAsia="Arial Unicode MS" w:hAnsi="Arial" w:cs="Arial"/>
          <w:color w:val="000000"/>
          <w:lang w:eastAsia="ru-RU"/>
        </w:rPr>
        <w:t>Табл</w:t>
      </w:r>
      <w:proofErr w:type="spellEnd"/>
      <w:proofErr w:type="gramEnd"/>
      <w:r w:rsidRPr="007221F0">
        <w:rPr>
          <w:rFonts w:ascii="Arial" w:eastAsia="Arial Unicode MS" w:hAnsi="Arial" w:cs="Arial"/>
          <w:color w:val="000000"/>
          <w:lang w:eastAsia="ru-RU"/>
        </w:rPr>
        <w:t xml:space="preserve"> 3.3 (Расчетные сопротивления сжатию кладки из блоков )</w:t>
      </w:r>
    </w:p>
    <w:p w:rsidR="00830D7C" w:rsidRPr="007221F0" w:rsidRDefault="00830D7C" w:rsidP="00934EE6">
      <w:pPr>
        <w:spacing w:after="0" w:line="240" w:lineRule="auto"/>
        <w:ind w:firstLine="708"/>
        <w:jc w:val="both"/>
        <w:rPr>
          <w:rFonts w:ascii="Arial" w:eastAsia="Times New Roman" w:hAnsi="Arial" w:cs="Arial"/>
          <w:lang w:eastAsia="ru-RU"/>
        </w:rPr>
      </w:pPr>
      <w:r w:rsidRPr="007221F0">
        <w:rPr>
          <w:rFonts w:ascii="Arial" w:eastAsia="Arial Unicode MS" w:hAnsi="Arial" w:cs="Arial"/>
          <w:color w:val="000000"/>
          <w:lang w:eastAsia="ru-RU"/>
        </w:rPr>
        <w:t>(п.6.5.4 СТО 501-52-01-2007 Часть I)</w:t>
      </w:r>
    </w:p>
    <w:tbl>
      <w:tblPr>
        <w:tblW w:w="0" w:type="auto"/>
        <w:tblInd w:w="5" w:type="dxa"/>
        <w:tblLayout w:type="fixed"/>
        <w:tblCellMar>
          <w:left w:w="0" w:type="dxa"/>
          <w:right w:w="0" w:type="dxa"/>
        </w:tblCellMar>
        <w:tblLook w:val="0000" w:firstRow="0" w:lastRow="0" w:firstColumn="0" w:lastColumn="0" w:noHBand="0" w:noVBand="0"/>
      </w:tblPr>
      <w:tblGrid>
        <w:gridCol w:w="946"/>
        <w:gridCol w:w="907"/>
        <w:gridCol w:w="1166"/>
        <w:gridCol w:w="922"/>
        <w:gridCol w:w="1070"/>
        <w:gridCol w:w="936"/>
        <w:gridCol w:w="926"/>
        <w:gridCol w:w="936"/>
        <w:gridCol w:w="1046"/>
        <w:gridCol w:w="1210"/>
      </w:tblGrid>
      <w:tr w:rsidR="00830D7C" w:rsidRPr="007221F0" w:rsidTr="00222133">
        <w:trPr>
          <w:trHeight w:hRule="exact" w:val="974"/>
        </w:trPr>
        <w:tc>
          <w:tcPr>
            <w:tcW w:w="946" w:type="dxa"/>
            <w:vMerge w:val="restart"/>
            <w:tcBorders>
              <w:top w:val="single" w:sz="4" w:space="0" w:color="auto"/>
              <w:left w:val="single" w:sz="4" w:space="0" w:color="auto"/>
              <w:bottom w:val="single" w:sz="4" w:space="0" w:color="auto"/>
              <w:right w:val="nil"/>
            </w:tcBorders>
            <w:shd w:val="clear" w:color="auto" w:fill="FFFFFF"/>
            <w:textDirection w:val="btLr"/>
          </w:tcPr>
          <w:p w:rsidR="00830D7C" w:rsidRPr="007221F0" w:rsidRDefault="00830D7C" w:rsidP="005F4F0C">
            <w:pPr>
              <w:spacing w:after="0" w:line="240" w:lineRule="auto"/>
              <w:jc w:val="both"/>
              <w:rPr>
                <w:rFonts w:ascii="Arial" w:eastAsia="Times New Roman" w:hAnsi="Arial" w:cs="Arial"/>
                <w:lang w:eastAsia="ru-RU"/>
              </w:rPr>
            </w:pPr>
            <w:r w:rsidRPr="007221F0">
              <w:rPr>
                <w:rFonts w:ascii="Arial" w:eastAsia="Arial Unicode MS" w:hAnsi="Arial" w:cs="Arial"/>
                <w:color w:val="000000"/>
                <w:lang w:eastAsia="ru-RU"/>
              </w:rPr>
              <w:t>Класс газобетона по прочности на сжатие</w:t>
            </w:r>
          </w:p>
        </w:tc>
        <w:tc>
          <w:tcPr>
            <w:tcW w:w="907" w:type="dxa"/>
            <w:vMerge w:val="restart"/>
            <w:tcBorders>
              <w:top w:val="single" w:sz="4" w:space="0" w:color="auto"/>
              <w:left w:val="single" w:sz="4" w:space="0" w:color="auto"/>
              <w:bottom w:val="single" w:sz="4" w:space="0" w:color="auto"/>
              <w:right w:val="nil"/>
            </w:tcBorders>
            <w:shd w:val="clear" w:color="auto" w:fill="FFFFFF"/>
            <w:textDirection w:val="btL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Категория кладки</w:t>
            </w:r>
          </w:p>
        </w:tc>
        <w:tc>
          <w:tcPr>
            <w:tcW w:w="8212" w:type="dxa"/>
            <w:gridSpan w:val="8"/>
            <w:tcBorders>
              <w:top w:val="single" w:sz="4" w:space="0" w:color="auto"/>
              <w:left w:val="single" w:sz="4" w:space="0" w:color="auto"/>
              <w:bottom w:val="single" w:sz="4" w:space="0" w:color="auto"/>
              <w:right w:val="single" w:sz="4" w:space="0" w:color="auto"/>
            </w:tcBorders>
            <w:shd w:val="clear" w:color="auto" w:fill="FFFFFF"/>
            <w:vAlign w:val="bottom"/>
          </w:tcPr>
          <w:p w:rsidR="00830D7C" w:rsidRPr="007221F0" w:rsidRDefault="00830D7C" w:rsidP="005F4F0C">
            <w:pPr>
              <w:spacing w:after="0" w:line="240" w:lineRule="auto"/>
              <w:jc w:val="both"/>
              <w:rPr>
                <w:rFonts w:ascii="Arial" w:eastAsia="Times New Roman" w:hAnsi="Arial" w:cs="Arial"/>
                <w:lang w:eastAsia="ru-RU"/>
              </w:rPr>
            </w:pPr>
            <w:r w:rsidRPr="007221F0">
              <w:rPr>
                <w:rFonts w:ascii="Arial" w:eastAsia="Arial Unicode MS" w:hAnsi="Arial" w:cs="Arial"/>
                <w:color w:val="000000"/>
                <w:lang w:eastAsia="ru-RU"/>
              </w:rPr>
              <w:t xml:space="preserve">Расчетные сопротивления </w:t>
            </w:r>
            <w:r w:rsidRPr="007221F0">
              <w:rPr>
                <w:rFonts w:ascii="Arial" w:eastAsia="Arial Unicode MS" w:hAnsi="Arial" w:cs="Arial"/>
                <w:color w:val="000000"/>
                <w:lang w:val="en-US"/>
              </w:rPr>
              <w:t>R</w:t>
            </w:r>
            <w:r w:rsidRPr="007221F0">
              <w:rPr>
                <w:rFonts w:ascii="Arial" w:eastAsia="Arial Unicode MS" w:hAnsi="Arial" w:cs="Arial"/>
                <w:color w:val="000000"/>
              </w:rPr>
              <w:t xml:space="preserve">, </w:t>
            </w:r>
            <w:r w:rsidRPr="007221F0">
              <w:rPr>
                <w:rFonts w:ascii="Arial" w:eastAsia="Arial Unicode MS" w:hAnsi="Arial" w:cs="Arial"/>
                <w:color w:val="000000"/>
                <w:lang w:eastAsia="ru-RU"/>
              </w:rPr>
              <w:t>МПа (кгс/см</w:t>
            </w:r>
            <w:proofErr w:type="gramStart"/>
            <w:r w:rsidRPr="007221F0">
              <w:rPr>
                <w:rFonts w:ascii="Arial" w:eastAsia="Arial Unicode MS" w:hAnsi="Arial" w:cs="Arial"/>
                <w:color w:val="000000"/>
                <w:vertAlign w:val="superscript"/>
                <w:lang w:eastAsia="ru-RU"/>
              </w:rPr>
              <w:t>2</w:t>
            </w:r>
            <w:proofErr w:type="gramEnd"/>
            <w:r w:rsidRPr="007221F0">
              <w:rPr>
                <w:rFonts w:ascii="Arial" w:eastAsia="Arial Unicode MS" w:hAnsi="Arial" w:cs="Arial"/>
                <w:color w:val="000000"/>
                <w:lang w:eastAsia="ru-RU"/>
              </w:rPr>
              <w:t>), сжатию кладки из газобетонных блоков (автоклавного твердения) при высоте ряда</w:t>
            </w:r>
          </w:p>
          <w:p w:rsidR="00830D7C" w:rsidRPr="007221F0" w:rsidRDefault="00830D7C" w:rsidP="005F4F0C">
            <w:pPr>
              <w:spacing w:after="0" w:line="240" w:lineRule="auto"/>
              <w:jc w:val="both"/>
              <w:rPr>
                <w:rFonts w:ascii="Arial" w:eastAsia="Times New Roman" w:hAnsi="Arial" w:cs="Arial"/>
                <w:lang w:eastAsia="ru-RU"/>
              </w:rPr>
            </w:pPr>
            <w:r w:rsidRPr="007221F0">
              <w:rPr>
                <w:rFonts w:ascii="Arial" w:eastAsia="Arial Unicode MS" w:hAnsi="Arial" w:cs="Arial"/>
                <w:color w:val="000000"/>
                <w:lang w:eastAsia="ru-RU"/>
              </w:rPr>
              <w:t>кладки 200-300 мм</w:t>
            </w:r>
          </w:p>
        </w:tc>
      </w:tr>
      <w:tr w:rsidR="00830D7C" w:rsidRPr="007221F0" w:rsidTr="00222133">
        <w:trPr>
          <w:trHeight w:hRule="exact" w:val="994"/>
        </w:trPr>
        <w:tc>
          <w:tcPr>
            <w:tcW w:w="946" w:type="dxa"/>
            <w:vMerge/>
            <w:tcBorders>
              <w:top w:val="single" w:sz="4" w:space="0" w:color="auto"/>
              <w:left w:val="single" w:sz="4" w:space="0" w:color="auto"/>
              <w:bottom w:val="single" w:sz="4" w:space="0" w:color="auto"/>
              <w:right w:val="nil"/>
            </w:tcBorders>
            <w:shd w:val="clear" w:color="auto" w:fill="FFFFFF"/>
            <w:textDirection w:val="btLr"/>
          </w:tcPr>
          <w:p w:rsidR="00830D7C" w:rsidRPr="007221F0" w:rsidRDefault="00830D7C" w:rsidP="005F4F0C">
            <w:pPr>
              <w:spacing w:after="0" w:line="240" w:lineRule="auto"/>
              <w:jc w:val="both"/>
              <w:rPr>
                <w:rFonts w:ascii="Arial" w:eastAsia="Times New Roman" w:hAnsi="Arial" w:cs="Arial"/>
                <w:lang w:eastAsia="ru-RU"/>
              </w:rPr>
            </w:pPr>
          </w:p>
        </w:tc>
        <w:tc>
          <w:tcPr>
            <w:tcW w:w="907" w:type="dxa"/>
            <w:vMerge/>
            <w:tcBorders>
              <w:top w:val="single" w:sz="4" w:space="0" w:color="auto"/>
              <w:left w:val="single" w:sz="4" w:space="0" w:color="auto"/>
              <w:bottom w:val="single" w:sz="4" w:space="0" w:color="auto"/>
              <w:right w:val="nil"/>
            </w:tcBorders>
            <w:shd w:val="clear" w:color="auto" w:fill="FFFFFF"/>
            <w:textDirection w:val="btLr"/>
          </w:tcPr>
          <w:p w:rsidR="00830D7C" w:rsidRPr="007221F0" w:rsidRDefault="00830D7C" w:rsidP="005F4F0C">
            <w:pPr>
              <w:spacing w:after="0" w:line="240" w:lineRule="auto"/>
              <w:jc w:val="both"/>
              <w:rPr>
                <w:rFonts w:ascii="Arial" w:eastAsia="Times New Roman" w:hAnsi="Arial" w:cs="Arial"/>
                <w:lang w:eastAsia="ru-RU"/>
              </w:rPr>
            </w:pPr>
          </w:p>
        </w:tc>
        <w:tc>
          <w:tcPr>
            <w:tcW w:w="5956" w:type="dxa"/>
            <w:gridSpan w:val="6"/>
            <w:tcBorders>
              <w:top w:val="single" w:sz="4" w:space="0" w:color="auto"/>
              <w:left w:val="single" w:sz="4" w:space="0" w:color="auto"/>
              <w:bottom w:val="single" w:sz="4" w:space="0" w:color="auto"/>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при марке раствора, кгс/</w:t>
            </w:r>
            <w:proofErr w:type="gramStart"/>
            <w:r w:rsidRPr="007221F0">
              <w:rPr>
                <w:rFonts w:ascii="Arial" w:eastAsia="Arial Unicode MS" w:hAnsi="Arial" w:cs="Arial"/>
                <w:color w:val="000000"/>
                <w:lang w:eastAsia="ru-RU"/>
              </w:rPr>
              <w:t>см</w:t>
            </w:r>
            <w:proofErr w:type="gramEnd"/>
          </w:p>
        </w:tc>
        <w:tc>
          <w:tcPr>
            <w:tcW w:w="225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30D7C" w:rsidRPr="007221F0" w:rsidRDefault="00830D7C" w:rsidP="005F4F0C">
            <w:pPr>
              <w:spacing w:after="0" w:line="240" w:lineRule="auto"/>
              <w:jc w:val="both"/>
              <w:rPr>
                <w:rFonts w:ascii="Arial" w:eastAsia="Times New Roman" w:hAnsi="Arial" w:cs="Arial"/>
                <w:lang w:eastAsia="ru-RU"/>
              </w:rPr>
            </w:pPr>
            <w:r w:rsidRPr="007221F0">
              <w:rPr>
                <w:rFonts w:ascii="Arial" w:eastAsia="Arial Unicode MS" w:hAnsi="Arial" w:cs="Arial"/>
                <w:color w:val="000000"/>
                <w:lang w:eastAsia="ru-RU"/>
              </w:rPr>
              <w:t>при прочности раствора, кгс/см</w:t>
            </w:r>
            <w:proofErr w:type="gramStart"/>
            <w:r w:rsidRPr="007221F0">
              <w:rPr>
                <w:rFonts w:ascii="Arial" w:eastAsia="Arial Unicode MS" w:hAnsi="Arial" w:cs="Arial"/>
                <w:color w:val="000000"/>
                <w:vertAlign w:val="superscript"/>
                <w:lang w:eastAsia="ru-RU"/>
              </w:rPr>
              <w:t>2</w:t>
            </w:r>
            <w:proofErr w:type="gramEnd"/>
          </w:p>
        </w:tc>
      </w:tr>
      <w:tr w:rsidR="00830D7C" w:rsidRPr="007221F0" w:rsidTr="00222133">
        <w:trPr>
          <w:trHeight w:hRule="exact" w:val="1310"/>
        </w:trPr>
        <w:tc>
          <w:tcPr>
            <w:tcW w:w="946" w:type="dxa"/>
            <w:vMerge/>
            <w:tcBorders>
              <w:top w:val="single" w:sz="4" w:space="0" w:color="auto"/>
              <w:left w:val="single" w:sz="4" w:space="0" w:color="auto"/>
              <w:bottom w:val="single" w:sz="4" w:space="0" w:color="auto"/>
              <w:right w:val="nil"/>
            </w:tcBorders>
            <w:shd w:val="clear" w:color="auto" w:fill="FFFFFF"/>
            <w:textDirection w:val="btLr"/>
          </w:tcPr>
          <w:p w:rsidR="00830D7C" w:rsidRPr="007221F0" w:rsidRDefault="00830D7C" w:rsidP="005F4F0C">
            <w:pPr>
              <w:spacing w:after="0" w:line="240" w:lineRule="auto"/>
              <w:jc w:val="both"/>
              <w:rPr>
                <w:rFonts w:ascii="Arial" w:eastAsia="Times New Roman" w:hAnsi="Arial" w:cs="Arial"/>
                <w:lang w:eastAsia="ru-RU"/>
              </w:rPr>
            </w:pPr>
          </w:p>
        </w:tc>
        <w:tc>
          <w:tcPr>
            <w:tcW w:w="907" w:type="dxa"/>
            <w:vMerge/>
            <w:tcBorders>
              <w:top w:val="single" w:sz="4" w:space="0" w:color="auto"/>
              <w:left w:val="single" w:sz="4" w:space="0" w:color="auto"/>
              <w:bottom w:val="single" w:sz="4" w:space="0" w:color="auto"/>
              <w:right w:val="nil"/>
            </w:tcBorders>
            <w:shd w:val="clear" w:color="auto" w:fill="FFFFFF"/>
            <w:textDirection w:val="btLr"/>
          </w:tcPr>
          <w:p w:rsidR="00830D7C" w:rsidRPr="007221F0" w:rsidRDefault="00830D7C" w:rsidP="005F4F0C">
            <w:pPr>
              <w:spacing w:after="0" w:line="240" w:lineRule="auto"/>
              <w:jc w:val="both"/>
              <w:rPr>
                <w:rFonts w:ascii="Arial" w:eastAsia="Times New Roman" w:hAnsi="Arial" w:cs="Arial"/>
                <w:lang w:eastAsia="ru-RU"/>
              </w:rPr>
            </w:pPr>
          </w:p>
        </w:tc>
        <w:tc>
          <w:tcPr>
            <w:tcW w:w="1166" w:type="dxa"/>
            <w:tcBorders>
              <w:top w:val="single" w:sz="4" w:space="0" w:color="auto"/>
              <w:left w:val="single" w:sz="4" w:space="0" w:color="auto"/>
              <w:bottom w:val="nil"/>
              <w:right w:val="nil"/>
            </w:tcBorders>
            <w:shd w:val="clear" w:color="auto" w:fill="FFFFFF"/>
            <w:vAlign w:val="bottom"/>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100</w:t>
            </w:r>
          </w:p>
        </w:tc>
        <w:tc>
          <w:tcPr>
            <w:tcW w:w="922"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75</w:t>
            </w:r>
          </w:p>
        </w:tc>
        <w:tc>
          <w:tcPr>
            <w:tcW w:w="1070"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50</w:t>
            </w:r>
          </w:p>
        </w:tc>
        <w:tc>
          <w:tcPr>
            <w:tcW w:w="936"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25</w:t>
            </w:r>
          </w:p>
        </w:tc>
        <w:tc>
          <w:tcPr>
            <w:tcW w:w="926" w:type="dxa"/>
            <w:tcBorders>
              <w:top w:val="single" w:sz="4" w:space="0" w:color="auto"/>
              <w:left w:val="single" w:sz="4" w:space="0" w:color="auto"/>
              <w:bottom w:val="nil"/>
              <w:right w:val="nil"/>
            </w:tcBorders>
            <w:shd w:val="clear" w:color="auto" w:fill="FFFFFF"/>
            <w:vAlign w:val="bottom"/>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10</w:t>
            </w:r>
          </w:p>
        </w:tc>
        <w:tc>
          <w:tcPr>
            <w:tcW w:w="936"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4</w:t>
            </w:r>
          </w:p>
        </w:tc>
        <w:tc>
          <w:tcPr>
            <w:tcW w:w="1046" w:type="dxa"/>
            <w:tcBorders>
              <w:top w:val="single" w:sz="4" w:space="0" w:color="auto"/>
              <w:left w:val="single" w:sz="4" w:space="0" w:color="auto"/>
              <w:bottom w:val="nil"/>
              <w:right w:val="nil"/>
            </w:tcBorders>
            <w:shd w:val="clear" w:color="auto" w:fill="FFFFFF"/>
            <w:vAlign w:val="bottom"/>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2</w:t>
            </w:r>
          </w:p>
        </w:tc>
        <w:tc>
          <w:tcPr>
            <w:tcW w:w="1210" w:type="dxa"/>
            <w:tcBorders>
              <w:top w:val="single" w:sz="4" w:space="0" w:color="auto"/>
              <w:left w:val="single" w:sz="4" w:space="0" w:color="auto"/>
              <w:bottom w:val="nil"/>
              <w:right w:val="single" w:sz="4" w:space="0" w:color="auto"/>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нулевой</w:t>
            </w:r>
          </w:p>
        </w:tc>
      </w:tr>
      <w:tr w:rsidR="00830D7C" w:rsidRPr="007221F0" w:rsidTr="00222133">
        <w:trPr>
          <w:trHeight w:hRule="exact" w:val="960"/>
        </w:trPr>
        <w:tc>
          <w:tcPr>
            <w:tcW w:w="946"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В5</w:t>
            </w:r>
          </w:p>
        </w:tc>
        <w:tc>
          <w:tcPr>
            <w:tcW w:w="907"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1</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2</w:t>
            </w:r>
          </w:p>
        </w:tc>
        <w:tc>
          <w:tcPr>
            <w:tcW w:w="1166" w:type="dxa"/>
            <w:tcBorders>
              <w:top w:val="single" w:sz="4" w:space="0" w:color="auto"/>
              <w:left w:val="single" w:sz="4" w:space="0" w:color="auto"/>
              <w:bottom w:val="nil"/>
              <w:right w:val="nil"/>
            </w:tcBorders>
            <w:shd w:val="clear" w:color="auto" w:fill="FFFFFF"/>
          </w:tcPr>
          <w:p w:rsidR="00830D7C" w:rsidRPr="007221F0" w:rsidRDefault="00830D7C" w:rsidP="005F4F0C">
            <w:pPr>
              <w:numPr>
                <w:ilvl w:val="0"/>
                <w:numId w:val="1"/>
              </w:numPr>
              <w:spacing w:after="0" w:line="220" w:lineRule="exact"/>
              <w:jc w:val="both"/>
              <w:rPr>
                <w:rFonts w:ascii="Arial" w:eastAsia="Arial Unicode MS" w:hAnsi="Arial" w:cs="Arial"/>
                <w:color w:val="000000"/>
                <w:lang w:eastAsia="ru-RU"/>
              </w:rPr>
            </w:pPr>
            <w:r w:rsidRPr="007221F0">
              <w:rPr>
                <w:rFonts w:ascii="Arial" w:eastAsia="Arial Unicode MS" w:hAnsi="Arial" w:cs="Arial"/>
                <w:color w:val="000000"/>
                <w:lang w:eastAsia="ru-RU"/>
              </w:rPr>
              <w:t>(19)</w:t>
            </w:r>
          </w:p>
          <w:p w:rsidR="00830D7C" w:rsidRPr="007221F0" w:rsidRDefault="00830D7C" w:rsidP="005F4F0C">
            <w:pPr>
              <w:numPr>
                <w:ilvl w:val="0"/>
                <w:numId w:val="4"/>
              </w:numPr>
              <w:spacing w:after="0" w:line="220" w:lineRule="exact"/>
              <w:jc w:val="both"/>
              <w:rPr>
                <w:rFonts w:ascii="Arial" w:eastAsia="Arial Unicode MS" w:hAnsi="Arial" w:cs="Arial"/>
                <w:color w:val="000000"/>
                <w:lang w:eastAsia="ru-RU"/>
              </w:rPr>
            </w:pPr>
            <w:r w:rsidRPr="007221F0">
              <w:rPr>
                <w:rFonts w:ascii="Arial" w:eastAsia="Arial Unicode MS" w:hAnsi="Arial" w:cs="Arial"/>
                <w:color w:val="000000"/>
                <w:lang w:eastAsia="ru-RU"/>
              </w:rPr>
              <w:t>(19)</w:t>
            </w:r>
          </w:p>
        </w:tc>
        <w:tc>
          <w:tcPr>
            <w:tcW w:w="922"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1,8</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(18)</w:t>
            </w:r>
          </w:p>
        </w:tc>
        <w:tc>
          <w:tcPr>
            <w:tcW w:w="1070"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1,7(17)</w:t>
            </w:r>
          </w:p>
        </w:tc>
        <w:tc>
          <w:tcPr>
            <w:tcW w:w="936"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1,5</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(15)</w:t>
            </w:r>
          </w:p>
        </w:tc>
        <w:tc>
          <w:tcPr>
            <w:tcW w:w="926"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1,4</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(14)</w:t>
            </w:r>
          </w:p>
        </w:tc>
        <w:tc>
          <w:tcPr>
            <w:tcW w:w="936"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1,2</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(12)</w:t>
            </w:r>
          </w:p>
        </w:tc>
        <w:tc>
          <w:tcPr>
            <w:tcW w:w="1046"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1,1 (11)</w:t>
            </w:r>
          </w:p>
        </w:tc>
        <w:tc>
          <w:tcPr>
            <w:tcW w:w="1210" w:type="dxa"/>
            <w:tcBorders>
              <w:top w:val="single" w:sz="4" w:space="0" w:color="auto"/>
              <w:left w:val="single" w:sz="4" w:space="0" w:color="auto"/>
              <w:bottom w:val="nil"/>
              <w:right w:val="single" w:sz="4" w:space="0" w:color="auto"/>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0,8 (8)</w:t>
            </w:r>
          </w:p>
        </w:tc>
      </w:tr>
      <w:tr w:rsidR="00830D7C" w:rsidRPr="007221F0">
        <w:trPr>
          <w:trHeight w:hRule="exact" w:val="1267"/>
        </w:trPr>
        <w:tc>
          <w:tcPr>
            <w:tcW w:w="946"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В3,5</w:t>
            </w:r>
          </w:p>
        </w:tc>
        <w:tc>
          <w:tcPr>
            <w:tcW w:w="907"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1</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2</w:t>
            </w:r>
          </w:p>
        </w:tc>
        <w:tc>
          <w:tcPr>
            <w:tcW w:w="1166"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numPr>
                <w:ilvl w:val="0"/>
                <w:numId w:val="5"/>
              </w:numPr>
              <w:spacing w:after="0" w:line="220" w:lineRule="exact"/>
              <w:jc w:val="both"/>
              <w:rPr>
                <w:rFonts w:ascii="Arial" w:eastAsia="Arial Unicode MS" w:hAnsi="Arial" w:cs="Arial"/>
                <w:color w:val="000000"/>
                <w:lang w:eastAsia="ru-RU"/>
              </w:rPr>
            </w:pPr>
            <w:r w:rsidRPr="007221F0">
              <w:rPr>
                <w:rFonts w:ascii="Arial" w:eastAsia="Arial Unicode MS" w:hAnsi="Arial" w:cs="Arial"/>
                <w:color w:val="000000"/>
                <w:lang w:eastAsia="ru-RU"/>
              </w:rPr>
              <w:t>(15)</w:t>
            </w:r>
          </w:p>
          <w:p w:rsidR="00830D7C" w:rsidRPr="007221F0" w:rsidRDefault="00830D7C" w:rsidP="005F4F0C">
            <w:pPr>
              <w:numPr>
                <w:ilvl w:val="0"/>
                <w:numId w:val="6"/>
              </w:numPr>
              <w:spacing w:after="0" w:line="220" w:lineRule="exact"/>
              <w:jc w:val="both"/>
              <w:rPr>
                <w:rFonts w:ascii="Arial" w:eastAsia="Arial Unicode MS" w:hAnsi="Arial" w:cs="Arial"/>
                <w:color w:val="000000"/>
                <w:lang w:eastAsia="ru-RU"/>
              </w:rPr>
            </w:pPr>
            <w:r w:rsidRPr="007221F0">
              <w:rPr>
                <w:rFonts w:ascii="Arial" w:eastAsia="Arial Unicode MS" w:hAnsi="Arial" w:cs="Arial"/>
                <w:color w:val="000000"/>
                <w:lang w:eastAsia="ru-RU"/>
              </w:rPr>
              <w:t>(15)</w:t>
            </w:r>
          </w:p>
        </w:tc>
        <w:tc>
          <w:tcPr>
            <w:tcW w:w="922"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1,4</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(14)</w:t>
            </w:r>
          </w:p>
        </w:tc>
        <w:tc>
          <w:tcPr>
            <w:tcW w:w="1070"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1,3(13)</w:t>
            </w:r>
          </w:p>
        </w:tc>
        <w:tc>
          <w:tcPr>
            <w:tcW w:w="936"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1,2</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(12)</w:t>
            </w:r>
          </w:p>
        </w:tc>
        <w:tc>
          <w:tcPr>
            <w:tcW w:w="926"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1,0</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(Ю)</w:t>
            </w:r>
          </w:p>
        </w:tc>
        <w:tc>
          <w:tcPr>
            <w:tcW w:w="936"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0,9(9)</w:t>
            </w:r>
          </w:p>
        </w:tc>
        <w:tc>
          <w:tcPr>
            <w:tcW w:w="1046"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0,8 (8)</w:t>
            </w:r>
          </w:p>
        </w:tc>
        <w:tc>
          <w:tcPr>
            <w:tcW w:w="1210" w:type="dxa"/>
            <w:tcBorders>
              <w:top w:val="single" w:sz="4" w:space="0" w:color="auto"/>
              <w:left w:val="single" w:sz="4" w:space="0" w:color="auto"/>
              <w:bottom w:val="nil"/>
              <w:right w:val="single" w:sz="4" w:space="0" w:color="auto"/>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0,6 (6)</w:t>
            </w:r>
          </w:p>
        </w:tc>
      </w:tr>
      <w:tr w:rsidR="00830D7C" w:rsidRPr="007221F0" w:rsidTr="00222133">
        <w:trPr>
          <w:trHeight w:hRule="exact" w:val="854"/>
        </w:trPr>
        <w:tc>
          <w:tcPr>
            <w:tcW w:w="946"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В</w:t>
            </w:r>
            <w:proofErr w:type="gramStart"/>
            <w:r w:rsidRPr="007221F0">
              <w:rPr>
                <w:rFonts w:ascii="Arial" w:eastAsia="Arial Unicode MS" w:hAnsi="Arial" w:cs="Arial"/>
                <w:color w:val="000000"/>
                <w:lang w:eastAsia="ru-RU"/>
              </w:rPr>
              <w:t>2</w:t>
            </w:r>
            <w:proofErr w:type="gramEnd"/>
            <w:r w:rsidRPr="007221F0">
              <w:rPr>
                <w:rFonts w:ascii="Arial" w:eastAsia="Arial Unicode MS" w:hAnsi="Arial" w:cs="Arial"/>
                <w:color w:val="000000"/>
                <w:lang w:eastAsia="ru-RU"/>
              </w:rPr>
              <w:t>,5</w:t>
            </w:r>
          </w:p>
        </w:tc>
        <w:tc>
          <w:tcPr>
            <w:tcW w:w="907" w:type="dxa"/>
            <w:tcBorders>
              <w:top w:val="single" w:sz="4" w:space="0" w:color="auto"/>
              <w:left w:val="single" w:sz="4" w:space="0" w:color="auto"/>
              <w:bottom w:val="nil"/>
              <w:right w:val="nil"/>
            </w:tcBorders>
            <w:shd w:val="clear" w:color="auto" w:fill="FFFFFF"/>
            <w:vAlign w:val="bottom"/>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1</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2</w:t>
            </w:r>
          </w:p>
        </w:tc>
        <w:tc>
          <w:tcPr>
            <w:tcW w:w="1166" w:type="dxa"/>
            <w:tcBorders>
              <w:top w:val="single" w:sz="4" w:space="0" w:color="auto"/>
              <w:left w:val="single" w:sz="4" w:space="0" w:color="auto"/>
              <w:bottom w:val="nil"/>
              <w:right w:val="nil"/>
            </w:tcBorders>
            <w:shd w:val="clear" w:color="auto" w:fill="FFFFFF"/>
          </w:tcPr>
          <w:p w:rsidR="00830D7C" w:rsidRPr="007221F0" w:rsidRDefault="00830D7C" w:rsidP="005F4F0C">
            <w:pPr>
              <w:spacing w:after="0" w:line="240" w:lineRule="auto"/>
              <w:jc w:val="both"/>
              <w:rPr>
                <w:rFonts w:ascii="Arial" w:eastAsia="Times New Roman" w:hAnsi="Arial" w:cs="Arial"/>
                <w:lang w:eastAsia="ru-RU"/>
              </w:rPr>
            </w:pPr>
          </w:p>
        </w:tc>
        <w:tc>
          <w:tcPr>
            <w:tcW w:w="922" w:type="dxa"/>
            <w:tcBorders>
              <w:top w:val="single" w:sz="4" w:space="0" w:color="auto"/>
              <w:left w:val="single" w:sz="4" w:space="0" w:color="auto"/>
              <w:bottom w:val="nil"/>
              <w:right w:val="nil"/>
            </w:tcBorders>
            <w:shd w:val="clear" w:color="auto" w:fill="FFFFFF"/>
          </w:tcPr>
          <w:p w:rsidR="00830D7C" w:rsidRPr="007221F0" w:rsidRDefault="00830D7C" w:rsidP="005F4F0C">
            <w:pPr>
              <w:spacing w:after="0" w:line="240" w:lineRule="auto"/>
              <w:jc w:val="both"/>
              <w:rPr>
                <w:rFonts w:ascii="Arial" w:eastAsia="Times New Roman" w:hAnsi="Arial" w:cs="Arial"/>
                <w:lang w:eastAsia="ru-RU"/>
              </w:rPr>
            </w:pPr>
          </w:p>
        </w:tc>
        <w:tc>
          <w:tcPr>
            <w:tcW w:w="1070"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40" w:lineRule="auto"/>
              <w:jc w:val="both"/>
              <w:rPr>
                <w:rFonts w:ascii="Arial" w:eastAsia="Times New Roman" w:hAnsi="Arial" w:cs="Arial"/>
                <w:lang w:eastAsia="ru-RU"/>
              </w:rPr>
            </w:pPr>
            <w:r w:rsidRPr="007221F0">
              <w:rPr>
                <w:rFonts w:ascii="Arial" w:eastAsia="Arial Unicode MS" w:hAnsi="Arial" w:cs="Arial"/>
                <w:color w:val="000000"/>
                <w:lang w:eastAsia="ru-RU"/>
              </w:rPr>
              <w:t>0,1(10)* 0,1 (10)</w:t>
            </w:r>
          </w:p>
        </w:tc>
        <w:tc>
          <w:tcPr>
            <w:tcW w:w="936"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0,95</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(9,5)</w:t>
            </w:r>
          </w:p>
        </w:tc>
        <w:tc>
          <w:tcPr>
            <w:tcW w:w="926"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0,85</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(8,5)</w:t>
            </w:r>
          </w:p>
        </w:tc>
        <w:tc>
          <w:tcPr>
            <w:tcW w:w="936" w:type="dxa"/>
            <w:tcBorders>
              <w:top w:val="single" w:sz="4" w:space="0" w:color="auto"/>
              <w:left w:val="single" w:sz="4" w:space="0" w:color="auto"/>
              <w:bottom w:val="nil"/>
              <w:right w:val="nil"/>
            </w:tcBorders>
            <w:shd w:val="clear" w:color="auto" w:fill="FFFFFF"/>
          </w:tcPr>
          <w:p w:rsidR="00222133" w:rsidRDefault="00222133" w:rsidP="00222133">
            <w:pPr>
              <w:spacing w:after="0" w:line="220" w:lineRule="exact"/>
              <w:jc w:val="both"/>
              <w:rPr>
                <w:rFonts w:ascii="Arial" w:eastAsia="Arial Unicode MS" w:hAnsi="Arial" w:cs="Arial"/>
                <w:color w:val="000000"/>
                <w:lang w:val="en-US" w:eastAsia="ru-RU"/>
              </w:rPr>
            </w:pPr>
          </w:p>
          <w:p w:rsidR="00222133" w:rsidRPr="00222133" w:rsidRDefault="00222133" w:rsidP="00222133">
            <w:pPr>
              <w:spacing w:after="0" w:line="220" w:lineRule="exact"/>
              <w:jc w:val="both"/>
              <w:rPr>
                <w:rFonts w:ascii="Arial" w:eastAsia="Times New Roman" w:hAnsi="Arial" w:cs="Arial"/>
                <w:lang w:val="en-US" w:eastAsia="ru-RU"/>
              </w:rPr>
            </w:pPr>
            <w:r w:rsidRPr="007221F0">
              <w:rPr>
                <w:rFonts w:ascii="Arial" w:eastAsia="Arial Unicode MS" w:hAnsi="Arial" w:cs="Arial"/>
                <w:color w:val="000000"/>
                <w:lang w:eastAsia="ru-RU"/>
              </w:rPr>
              <w:t>0,</w:t>
            </w:r>
            <w:r>
              <w:rPr>
                <w:rFonts w:ascii="Arial" w:eastAsia="Arial Unicode MS" w:hAnsi="Arial" w:cs="Arial"/>
                <w:color w:val="000000"/>
                <w:lang w:val="en-US" w:eastAsia="ru-RU"/>
              </w:rPr>
              <w:t>7</w:t>
            </w:r>
          </w:p>
          <w:p w:rsidR="00830D7C" w:rsidRPr="007221F0" w:rsidRDefault="00222133" w:rsidP="00222133">
            <w:pPr>
              <w:spacing w:after="0" w:line="240" w:lineRule="auto"/>
              <w:jc w:val="both"/>
              <w:rPr>
                <w:rFonts w:ascii="Arial" w:eastAsia="Times New Roman" w:hAnsi="Arial" w:cs="Arial"/>
                <w:lang w:eastAsia="ru-RU"/>
              </w:rPr>
            </w:pPr>
            <w:r w:rsidRPr="007221F0">
              <w:rPr>
                <w:rFonts w:ascii="Arial" w:eastAsia="Arial Unicode MS" w:hAnsi="Arial" w:cs="Arial"/>
                <w:color w:val="000000"/>
                <w:lang w:eastAsia="ru-RU"/>
              </w:rPr>
              <w:t>(</w:t>
            </w:r>
            <w:r>
              <w:rPr>
                <w:rFonts w:ascii="Arial" w:eastAsia="Arial Unicode MS" w:hAnsi="Arial" w:cs="Arial"/>
                <w:color w:val="000000"/>
                <w:lang w:val="en-US" w:eastAsia="ru-RU"/>
              </w:rPr>
              <w:t>7</w:t>
            </w:r>
            <w:r w:rsidRPr="007221F0">
              <w:rPr>
                <w:rFonts w:ascii="Arial" w:eastAsia="Arial Unicode MS" w:hAnsi="Arial" w:cs="Arial"/>
                <w:color w:val="000000"/>
                <w:lang w:eastAsia="ru-RU"/>
              </w:rPr>
              <w:t>,</w:t>
            </w:r>
            <w:r>
              <w:rPr>
                <w:rFonts w:ascii="Arial" w:eastAsia="Arial Unicode MS" w:hAnsi="Arial" w:cs="Arial"/>
                <w:color w:val="000000"/>
                <w:lang w:val="en-US" w:eastAsia="ru-RU"/>
              </w:rPr>
              <w:t>0</w:t>
            </w:r>
            <w:r w:rsidRPr="007221F0">
              <w:rPr>
                <w:rFonts w:ascii="Arial" w:eastAsia="Arial Unicode MS" w:hAnsi="Arial" w:cs="Arial"/>
                <w:color w:val="000000"/>
                <w:lang w:eastAsia="ru-RU"/>
              </w:rPr>
              <w:t>)</w:t>
            </w:r>
          </w:p>
        </w:tc>
        <w:tc>
          <w:tcPr>
            <w:tcW w:w="1046"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0,6 (6)</w:t>
            </w:r>
          </w:p>
        </w:tc>
        <w:tc>
          <w:tcPr>
            <w:tcW w:w="1210" w:type="dxa"/>
            <w:tcBorders>
              <w:top w:val="single" w:sz="4" w:space="0" w:color="auto"/>
              <w:left w:val="single" w:sz="4" w:space="0" w:color="auto"/>
              <w:bottom w:val="nil"/>
              <w:right w:val="single" w:sz="4" w:space="0" w:color="auto"/>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0,45(4,5)</w:t>
            </w:r>
          </w:p>
        </w:tc>
      </w:tr>
      <w:tr w:rsidR="00830D7C" w:rsidRPr="007221F0">
        <w:trPr>
          <w:trHeight w:hRule="exact" w:val="634"/>
        </w:trPr>
        <w:tc>
          <w:tcPr>
            <w:tcW w:w="946"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В</w:t>
            </w:r>
            <w:proofErr w:type="gramStart"/>
            <w:r w:rsidRPr="007221F0">
              <w:rPr>
                <w:rFonts w:ascii="Arial" w:eastAsia="Arial Unicode MS" w:hAnsi="Arial" w:cs="Arial"/>
                <w:color w:val="000000"/>
                <w:lang w:eastAsia="ru-RU"/>
              </w:rPr>
              <w:t>2</w:t>
            </w:r>
            <w:proofErr w:type="gramEnd"/>
          </w:p>
        </w:tc>
        <w:tc>
          <w:tcPr>
            <w:tcW w:w="907" w:type="dxa"/>
            <w:tcBorders>
              <w:top w:val="single" w:sz="4" w:space="0" w:color="auto"/>
              <w:left w:val="single" w:sz="4" w:space="0" w:color="auto"/>
              <w:bottom w:val="nil"/>
              <w:right w:val="nil"/>
            </w:tcBorders>
            <w:shd w:val="clear" w:color="auto" w:fill="FFFFFF"/>
            <w:vAlign w:val="bottom"/>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1</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2</w:t>
            </w:r>
          </w:p>
        </w:tc>
        <w:tc>
          <w:tcPr>
            <w:tcW w:w="1166" w:type="dxa"/>
            <w:tcBorders>
              <w:top w:val="single" w:sz="4" w:space="0" w:color="auto"/>
              <w:left w:val="single" w:sz="4" w:space="0" w:color="auto"/>
              <w:bottom w:val="nil"/>
              <w:right w:val="nil"/>
            </w:tcBorders>
            <w:shd w:val="clear" w:color="auto" w:fill="FFFFFF"/>
          </w:tcPr>
          <w:p w:rsidR="00830D7C" w:rsidRPr="007221F0" w:rsidRDefault="00830D7C" w:rsidP="005F4F0C">
            <w:pPr>
              <w:spacing w:after="0" w:line="240" w:lineRule="auto"/>
              <w:jc w:val="both"/>
              <w:rPr>
                <w:rFonts w:ascii="Arial" w:eastAsia="Times New Roman" w:hAnsi="Arial" w:cs="Arial"/>
                <w:lang w:eastAsia="ru-RU"/>
              </w:rPr>
            </w:pPr>
          </w:p>
        </w:tc>
        <w:tc>
          <w:tcPr>
            <w:tcW w:w="922" w:type="dxa"/>
            <w:tcBorders>
              <w:top w:val="single" w:sz="4" w:space="0" w:color="auto"/>
              <w:left w:val="single" w:sz="4" w:space="0" w:color="auto"/>
              <w:bottom w:val="nil"/>
              <w:right w:val="nil"/>
            </w:tcBorders>
            <w:shd w:val="clear" w:color="auto" w:fill="FFFFFF"/>
          </w:tcPr>
          <w:p w:rsidR="00830D7C" w:rsidRPr="007221F0" w:rsidRDefault="00830D7C" w:rsidP="005F4F0C">
            <w:pPr>
              <w:spacing w:after="0" w:line="240" w:lineRule="auto"/>
              <w:jc w:val="both"/>
              <w:rPr>
                <w:rFonts w:ascii="Arial" w:eastAsia="Times New Roman" w:hAnsi="Arial" w:cs="Arial"/>
                <w:lang w:eastAsia="ru-RU"/>
              </w:rPr>
            </w:pPr>
          </w:p>
        </w:tc>
        <w:tc>
          <w:tcPr>
            <w:tcW w:w="1070" w:type="dxa"/>
            <w:tcBorders>
              <w:top w:val="single" w:sz="4" w:space="0" w:color="auto"/>
              <w:left w:val="single" w:sz="4" w:space="0" w:color="auto"/>
              <w:bottom w:val="nil"/>
              <w:right w:val="nil"/>
            </w:tcBorders>
            <w:shd w:val="clear" w:color="auto" w:fill="FFFFFF"/>
            <w:vAlign w:val="bottom"/>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0,8(8)*</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0,8(8)</w:t>
            </w:r>
          </w:p>
        </w:tc>
        <w:tc>
          <w:tcPr>
            <w:tcW w:w="936" w:type="dxa"/>
            <w:tcBorders>
              <w:top w:val="single" w:sz="4" w:space="0" w:color="auto"/>
              <w:left w:val="single" w:sz="4" w:space="0" w:color="auto"/>
              <w:bottom w:val="nil"/>
              <w:right w:val="nil"/>
            </w:tcBorders>
            <w:shd w:val="clear" w:color="auto" w:fill="FFFFFF"/>
            <w:vAlign w:val="bottom"/>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0,75</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(7,5)</w:t>
            </w:r>
          </w:p>
        </w:tc>
        <w:tc>
          <w:tcPr>
            <w:tcW w:w="926" w:type="dxa"/>
            <w:tcBorders>
              <w:top w:val="single" w:sz="4" w:space="0" w:color="auto"/>
              <w:left w:val="single" w:sz="4" w:space="0" w:color="auto"/>
              <w:bottom w:val="nil"/>
              <w:right w:val="nil"/>
            </w:tcBorders>
            <w:shd w:val="clear" w:color="auto" w:fill="FFFFFF"/>
            <w:vAlign w:val="bottom"/>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0,65</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(6,5)</w:t>
            </w:r>
          </w:p>
        </w:tc>
        <w:tc>
          <w:tcPr>
            <w:tcW w:w="936" w:type="dxa"/>
            <w:tcBorders>
              <w:top w:val="single" w:sz="4" w:space="0" w:color="auto"/>
              <w:left w:val="single" w:sz="4" w:space="0" w:color="auto"/>
              <w:bottom w:val="nil"/>
              <w:right w:val="nil"/>
            </w:tcBorders>
            <w:shd w:val="clear" w:color="auto" w:fill="FFFFFF"/>
            <w:vAlign w:val="bottom"/>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0,55</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(5,5)</w:t>
            </w:r>
          </w:p>
        </w:tc>
        <w:tc>
          <w:tcPr>
            <w:tcW w:w="1046"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0,5(5,0)</w:t>
            </w:r>
          </w:p>
        </w:tc>
        <w:tc>
          <w:tcPr>
            <w:tcW w:w="1210" w:type="dxa"/>
            <w:tcBorders>
              <w:top w:val="single" w:sz="4" w:space="0" w:color="auto"/>
              <w:left w:val="single" w:sz="4" w:space="0" w:color="auto"/>
              <w:bottom w:val="nil"/>
              <w:right w:val="single" w:sz="4" w:space="0" w:color="auto"/>
            </w:tcBorders>
            <w:shd w:val="clear" w:color="auto" w:fill="FFFFFF"/>
            <w:vAlign w:val="bottom"/>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0,35</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(3,5)</w:t>
            </w:r>
          </w:p>
        </w:tc>
      </w:tr>
      <w:tr w:rsidR="00830D7C" w:rsidRPr="007221F0">
        <w:trPr>
          <w:trHeight w:hRule="exact" w:val="634"/>
        </w:trPr>
        <w:tc>
          <w:tcPr>
            <w:tcW w:w="946" w:type="dxa"/>
            <w:tcBorders>
              <w:top w:val="single" w:sz="4" w:space="0" w:color="auto"/>
              <w:left w:val="single" w:sz="4" w:space="0" w:color="auto"/>
              <w:bottom w:val="nil"/>
              <w:right w:val="nil"/>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В</w:t>
            </w:r>
            <w:proofErr w:type="gramStart"/>
            <w:r w:rsidRPr="007221F0">
              <w:rPr>
                <w:rFonts w:ascii="Arial" w:eastAsia="Arial Unicode MS" w:hAnsi="Arial" w:cs="Arial"/>
                <w:color w:val="000000"/>
                <w:lang w:eastAsia="ru-RU"/>
              </w:rPr>
              <w:t>1</w:t>
            </w:r>
            <w:proofErr w:type="gramEnd"/>
            <w:r w:rsidRPr="007221F0">
              <w:rPr>
                <w:rFonts w:ascii="Arial" w:eastAsia="Arial Unicode MS" w:hAnsi="Arial" w:cs="Arial"/>
                <w:color w:val="000000"/>
                <w:lang w:eastAsia="ru-RU"/>
              </w:rPr>
              <w:t>,5</w:t>
            </w:r>
          </w:p>
        </w:tc>
        <w:tc>
          <w:tcPr>
            <w:tcW w:w="907" w:type="dxa"/>
            <w:tcBorders>
              <w:top w:val="single" w:sz="4" w:space="0" w:color="auto"/>
              <w:left w:val="single" w:sz="4" w:space="0" w:color="auto"/>
              <w:bottom w:val="nil"/>
              <w:right w:val="nil"/>
            </w:tcBorders>
            <w:shd w:val="clear" w:color="auto" w:fill="FFFFFF"/>
            <w:vAlign w:val="bottom"/>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1</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2</w:t>
            </w:r>
          </w:p>
        </w:tc>
        <w:tc>
          <w:tcPr>
            <w:tcW w:w="1166" w:type="dxa"/>
            <w:tcBorders>
              <w:top w:val="single" w:sz="4" w:space="0" w:color="auto"/>
              <w:left w:val="single" w:sz="4" w:space="0" w:color="auto"/>
              <w:bottom w:val="nil"/>
              <w:right w:val="nil"/>
            </w:tcBorders>
            <w:shd w:val="clear" w:color="auto" w:fill="FFFFFF"/>
          </w:tcPr>
          <w:p w:rsidR="00830D7C" w:rsidRPr="007221F0" w:rsidRDefault="00830D7C" w:rsidP="005F4F0C">
            <w:pPr>
              <w:spacing w:after="0" w:line="240" w:lineRule="auto"/>
              <w:jc w:val="both"/>
              <w:rPr>
                <w:rFonts w:ascii="Arial" w:eastAsia="Times New Roman" w:hAnsi="Arial" w:cs="Arial"/>
                <w:lang w:eastAsia="ru-RU"/>
              </w:rPr>
            </w:pPr>
          </w:p>
        </w:tc>
        <w:tc>
          <w:tcPr>
            <w:tcW w:w="922" w:type="dxa"/>
            <w:tcBorders>
              <w:top w:val="single" w:sz="4" w:space="0" w:color="auto"/>
              <w:left w:val="single" w:sz="4" w:space="0" w:color="auto"/>
              <w:bottom w:val="nil"/>
              <w:right w:val="nil"/>
            </w:tcBorders>
            <w:shd w:val="clear" w:color="auto" w:fill="FFFFFF"/>
          </w:tcPr>
          <w:p w:rsidR="00830D7C" w:rsidRPr="007221F0" w:rsidRDefault="00830D7C" w:rsidP="005F4F0C">
            <w:pPr>
              <w:spacing w:after="0" w:line="240" w:lineRule="auto"/>
              <w:jc w:val="both"/>
              <w:rPr>
                <w:rFonts w:ascii="Arial" w:eastAsia="Times New Roman" w:hAnsi="Arial" w:cs="Arial"/>
                <w:lang w:eastAsia="ru-RU"/>
              </w:rPr>
            </w:pPr>
          </w:p>
        </w:tc>
        <w:tc>
          <w:tcPr>
            <w:tcW w:w="1070" w:type="dxa"/>
            <w:tcBorders>
              <w:top w:val="single" w:sz="4" w:space="0" w:color="auto"/>
              <w:left w:val="single" w:sz="4" w:space="0" w:color="auto"/>
              <w:bottom w:val="nil"/>
              <w:right w:val="nil"/>
            </w:tcBorders>
            <w:shd w:val="clear" w:color="auto" w:fill="FFFFFF"/>
            <w:vAlign w:val="bottom"/>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0.6(6)*</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0,6(6)</w:t>
            </w:r>
          </w:p>
        </w:tc>
        <w:tc>
          <w:tcPr>
            <w:tcW w:w="936" w:type="dxa"/>
            <w:tcBorders>
              <w:top w:val="single" w:sz="4" w:space="0" w:color="auto"/>
              <w:left w:val="single" w:sz="4" w:space="0" w:color="auto"/>
              <w:bottom w:val="nil"/>
              <w:right w:val="nil"/>
            </w:tcBorders>
            <w:shd w:val="clear" w:color="auto" w:fill="FFFFFF"/>
            <w:vAlign w:val="bottom"/>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0,56</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(5,6)</w:t>
            </w:r>
          </w:p>
        </w:tc>
        <w:tc>
          <w:tcPr>
            <w:tcW w:w="926" w:type="dxa"/>
            <w:tcBorders>
              <w:top w:val="single" w:sz="4" w:space="0" w:color="auto"/>
              <w:left w:val="single" w:sz="4" w:space="0" w:color="auto"/>
              <w:bottom w:val="nil"/>
              <w:right w:val="nil"/>
            </w:tcBorders>
            <w:shd w:val="clear" w:color="auto" w:fill="FFFFFF"/>
            <w:vAlign w:val="bottom"/>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0,49</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(4,9)</w:t>
            </w:r>
          </w:p>
        </w:tc>
        <w:tc>
          <w:tcPr>
            <w:tcW w:w="936" w:type="dxa"/>
            <w:tcBorders>
              <w:top w:val="single" w:sz="4" w:space="0" w:color="auto"/>
              <w:left w:val="single" w:sz="4" w:space="0" w:color="auto"/>
              <w:bottom w:val="nil"/>
              <w:right w:val="nil"/>
            </w:tcBorders>
            <w:shd w:val="clear" w:color="auto" w:fill="FFFFFF"/>
            <w:vAlign w:val="bottom"/>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0,41</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(4,1)</w:t>
            </w:r>
          </w:p>
        </w:tc>
        <w:tc>
          <w:tcPr>
            <w:tcW w:w="1046" w:type="dxa"/>
            <w:tcBorders>
              <w:top w:val="single" w:sz="4" w:space="0" w:color="auto"/>
              <w:left w:val="single" w:sz="4" w:space="0" w:color="auto"/>
              <w:bottom w:val="nil"/>
              <w:right w:val="nil"/>
            </w:tcBorders>
            <w:shd w:val="clear" w:color="auto" w:fill="FFFFFF"/>
            <w:vAlign w:val="bottom"/>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0,38</w:t>
            </w:r>
          </w:p>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(3,8)</w:t>
            </w:r>
          </w:p>
        </w:tc>
        <w:tc>
          <w:tcPr>
            <w:tcW w:w="1210" w:type="dxa"/>
            <w:tcBorders>
              <w:top w:val="single" w:sz="4" w:space="0" w:color="auto"/>
              <w:left w:val="single" w:sz="4" w:space="0" w:color="auto"/>
              <w:bottom w:val="nil"/>
              <w:right w:val="single" w:sz="4" w:space="0" w:color="auto"/>
            </w:tcBorders>
            <w:shd w:val="clear" w:color="auto" w:fill="FFFFFF"/>
            <w:vAlign w:val="center"/>
          </w:tcPr>
          <w:p w:rsidR="00830D7C" w:rsidRPr="007221F0" w:rsidRDefault="00830D7C" w:rsidP="005F4F0C">
            <w:pPr>
              <w:spacing w:after="0" w:line="220" w:lineRule="exact"/>
              <w:jc w:val="both"/>
              <w:rPr>
                <w:rFonts w:ascii="Arial" w:eastAsia="Times New Roman" w:hAnsi="Arial" w:cs="Arial"/>
                <w:lang w:eastAsia="ru-RU"/>
              </w:rPr>
            </w:pPr>
            <w:r w:rsidRPr="007221F0">
              <w:rPr>
                <w:rFonts w:ascii="Arial" w:eastAsia="Arial Unicode MS" w:hAnsi="Arial" w:cs="Arial"/>
                <w:color w:val="000000"/>
                <w:lang w:eastAsia="ru-RU"/>
              </w:rPr>
              <w:t>0,26(2,6)</w:t>
            </w:r>
          </w:p>
        </w:tc>
      </w:tr>
      <w:tr w:rsidR="00830D7C" w:rsidRPr="007221F0">
        <w:trPr>
          <w:trHeight w:hRule="exact" w:val="2419"/>
        </w:trPr>
        <w:tc>
          <w:tcPr>
            <w:tcW w:w="10065" w:type="dxa"/>
            <w:gridSpan w:val="10"/>
            <w:tcBorders>
              <w:top w:val="single" w:sz="4" w:space="0" w:color="auto"/>
              <w:left w:val="single" w:sz="4" w:space="0" w:color="auto"/>
              <w:bottom w:val="single" w:sz="4" w:space="0" w:color="auto"/>
              <w:right w:val="single" w:sz="4" w:space="0" w:color="auto"/>
            </w:tcBorders>
            <w:shd w:val="clear" w:color="auto" w:fill="FFFFFF"/>
            <w:vAlign w:val="bottom"/>
          </w:tcPr>
          <w:p w:rsidR="00830D7C" w:rsidRPr="007221F0" w:rsidRDefault="00830D7C" w:rsidP="005F4F0C">
            <w:pPr>
              <w:spacing w:after="0" w:line="240" w:lineRule="auto"/>
              <w:jc w:val="both"/>
              <w:rPr>
                <w:rFonts w:ascii="Arial" w:eastAsia="Times New Roman" w:hAnsi="Arial" w:cs="Arial"/>
                <w:lang w:eastAsia="ru-RU"/>
              </w:rPr>
            </w:pPr>
            <w:r w:rsidRPr="007221F0">
              <w:rPr>
                <w:rFonts w:ascii="Arial" w:eastAsia="Arial Unicode MS" w:hAnsi="Arial" w:cs="Arial"/>
                <w:color w:val="000000"/>
                <w:lang w:eastAsia="ru-RU"/>
              </w:rPr>
              <w:t>Примечания</w:t>
            </w:r>
          </w:p>
          <w:p w:rsidR="00830D7C" w:rsidRPr="007221F0" w:rsidRDefault="00830D7C" w:rsidP="005F4F0C">
            <w:pPr>
              <w:numPr>
                <w:ilvl w:val="0"/>
                <w:numId w:val="7"/>
              </w:numPr>
              <w:spacing w:after="0" w:line="240" w:lineRule="auto"/>
              <w:jc w:val="both"/>
              <w:rPr>
                <w:rFonts w:ascii="Arial" w:eastAsia="Arial Unicode MS" w:hAnsi="Arial" w:cs="Arial"/>
                <w:color w:val="000000"/>
                <w:lang w:eastAsia="ru-RU"/>
              </w:rPr>
            </w:pPr>
            <w:r w:rsidRPr="007221F0">
              <w:rPr>
                <w:rFonts w:ascii="Arial" w:eastAsia="Arial Unicode MS" w:hAnsi="Arial" w:cs="Arial"/>
                <w:color w:val="000000"/>
                <w:lang w:eastAsia="ru-RU"/>
              </w:rPr>
              <w:t>Расчетные сопротивления сжатию кладки принимаются с понижающим коэффициентом 0,9 в каждом из следующих случаев: для кладки на легких растворах; при высоте ряда кладки от 150 до 200 мм.</w:t>
            </w:r>
          </w:p>
          <w:p w:rsidR="00830D7C" w:rsidRPr="007221F0" w:rsidRDefault="00830D7C" w:rsidP="005F4F0C">
            <w:pPr>
              <w:numPr>
                <w:ilvl w:val="0"/>
                <w:numId w:val="7"/>
              </w:numPr>
              <w:spacing w:after="0" w:line="240" w:lineRule="auto"/>
              <w:jc w:val="both"/>
              <w:rPr>
                <w:rFonts w:ascii="Arial" w:eastAsia="Arial Unicode MS" w:hAnsi="Arial" w:cs="Arial"/>
                <w:color w:val="000000"/>
                <w:lang w:eastAsia="ru-RU"/>
              </w:rPr>
            </w:pPr>
            <w:r w:rsidRPr="007221F0">
              <w:rPr>
                <w:rFonts w:ascii="Arial" w:eastAsia="Arial Unicode MS" w:hAnsi="Arial" w:cs="Arial"/>
                <w:color w:val="000000"/>
                <w:lang w:eastAsia="ru-RU"/>
              </w:rPr>
              <w:t>Допускается для экспериментального строительства повышать расчетные сопротивления кладки на 20%, если это подтверждено результатами испытаний.</w:t>
            </w:r>
          </w:p>
          <w:p w:rsidR="00830D7C" w:rsidRPr="007221F0" w:rsidRDefault="00830D7C" w:rsidP="005F4F0C">
            <w:pPr>
              <w:numPr>
                <w:ilvl w:val="0"/>
                <w:numId w:val="7"/>
              </w:numPr>
              <w:spacing w:after="0" w:line="240" w:lineRule="auto"/>
              <w:jc w:val="both"/>
              <w:rPr>
                <w:rFonts w:ascii="Arial" w:eastAsia="Arial Unicode MS" w:hAnsi="Arial" w:cs="Arial"/>
                <w:color w:val="000000"/>
                <w:lang w:eastAsia="ru-RU"/>
              </w:rPr>
            </w:pPr>
            <w:r w:rsidRPr="007221F0">
              <w:rPr>
                <w:rFonts w:ascii="Arial" w:eastAsia="Arial Unicode MS" w:hAnsi="Arial" w:cs="Arial"/>
                <w:color w:val="000000"/>
                <w:lang w:eastAsia="ru-RU"/>
              </w:rPr>
              <w:t>При высоте ряда кладки 150 мм и менее расчетные сопротивления кладки сжатию принимаются с учетом понижающего коэффициента 0,8.</w:t>
            </w:r>
          </w:p>
        </w:tc>
      </w:tr>
    </w:tbl>
    <w:p w:rsidR="00934EE6" w:rsidRPr="007221F0" w:rsidRDefault="00934EE6" w:rsidP="005F4F0C">
      <w:pPr>
        <w:spacing w:line="240" w:lineRule="auto"/>
        <w:jc w:val="both"/>
        <w:rPr>
          <w:rFonts w:ascii="Arial" w:eastAsia="Arial Unicode MS" w:hAnsi="Arial" w:cs="Arial"/>
          <w:color w:val="000000"/>
          <w:lang w:eastAsia="ru-RU"/>
        </w:rPr>
      </w:pPr>
    </w:p>
    <w:p w:rsidR="00830D7C" w:rsidRPr="007221F0" w:rsidRDefault="00830D7C" w:rsidP="00934EE6">
      <w:pPr>
        <w:spacing w:line="240" w:lineRule="auto"/>
        <w:ind w:firstLine="708"/>
        <w:jc w:val="both"/>
        <w:rPr>
          <w:rFonts w:ascii="Arial" w:eastAsia="Arial Unicode MS" w:hAnsi="Arial" w:cs="Arial"/>
          <w:color w:val="000000"/>
          <w:lang w:eastAsia="ru-RU"/>
        </w:rPr>
      </w:pPr>
      <w:r w:rsidRPr="007221F0">
        <w:rPr>
          <w:rFonts w:ascii="Arial" w:eastAsia="Arial Unicode MS" w:hAnsi="Arial" w:cs="Arial"/>
          <w:color w:val="000000"/>
          <w:lang w:eastAsia="ru-RU"/>
        </w:rPr>
        <w:lastRenderedPageBreak/>
        <w:t>Прочность стен из мелких газобетонных блоков на внецентренное сжатие от вертикальных нагрузок и изгибающих моментов определяется по формуле 3.1.</w:t>
      </w:r>
    </w:p>
    <w:p w:rsidR="00AE1E02" w:rsidRDefault="00AE1E02" w:rsidP="00AE1E02">
      <w:pPr>
        <w:framePr w:h="850" w:hSpace="874" w:wrap="notBeside" w:vAnchor="text" w:hAnchor="text" w:x="875" w:y="1"/>
        <w:jc w:val="center"/>
        <w:rPr>
          <w:sz w:val="2"/>
          <w:szCs w:val="2"/>
        </w:rPr>
      </w:pPr>
      <w:r>
        <w:rPr>
          <w:noProof/>
          <w:lang w:eastAsia="ru-RU"/>
        </w:rPr>
        <w:drawing>
          <wp:anchor distT="0" distB="0" distL="114300" distR="114300" simplePos="0" relativeHeight="251658240" behindDoc="0" locked="0" layoutInCell="1" allowOverlap="1">
            <wp:simplePos x="0" y="0"/>
            <wp:positionH relativeFrom="column">
              <wp:posOffset>18415</wp:posOffset>
            </wp:positionH>
            <wp:positionV relativeFrom="paragraph">
              <wp:posOffset>113030</wp:posOffset>
            </wp:positionV>
            <wp:extent cx="3527425" cy="476250"/>
            <wp:effectExtent l="19050" t="0" r="0" b="0"/>
            <wp:wrapThrough wrapText="bothSides">
              <wp:wrapPolygon edited="0">
                <wp:start x="-117" y="0"/>
                <wp:lineTo x="-117" y="20736"/>
                <wp:lineTo x="21581" y="20736"/>
                <wp:lineTo x="21581" y="0"/>
                <wp:lineTo x="-117" y="0"/>
              </wp:wrapPolygon>
            </wp:wrapThrough>
            <wp:docPr id="1" name="Рисунок 1" descr="C:\Users\B7E3~1\AppData\Local\Temp\FineReader11.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7E3~1\AppData\Local\Temp\FineReader11.00\media\image1.jpeg"/>
                    <pic:cNvPicPr>
                      <a:picLocks noChangeAspect="1" noChangeArrowheads="1"/>
                    </pic:cNvPicPr>
                  </pic:nvPicPr>
                  <pic:blipFill>
                    <a:blip r:embed="rId124" cstate="print"/>
                    <a:srcRect/>
                    <a:stretch>
                      <a:fillRect/>
                    </a:stretch>
                  </pic:blipFill>
                  <pic:spPr bwMode="auto">
                    <a:xfrm>
                      <a:off x="0" y="0"/>
                      <a:ext cx="3527425" cy="476250"/>
                    </a:xfrm>
                    <a:prstGeom prst="rect">
                      <a:avLst/>
                    </a:prstGeom>
                    <a:noFill/>
                    <a:ln w="9525">
                      <a:noFill/>
                      <a:miter lim="800000"/>
                      <a:headEnd/>
                      <a:tailEnd/>
                    </a:ln>
                  </pic:spPr>
                </pic:pic>
              </a:graphicData>
            </a:graphic>
          </wp:anchor>
        </w:drawing>
      </w:r>
    </w:p>
    <w:p w:rsidR="00830D7C" w:rsidRPr="007221F0" w:rsidRDefault="00830D7C" w:rsidP="005F4F0C">
      <w:pPr>
        <w:spacing w:line="240" w:lineRule="auto"/>
        <w:jc w:val="both"/>
        <w:rPr>
          <w:rFonts w:ascii="Arial" w:eastAsia="Arial Unicode MS" w:hAnsi="Arial" w:cs="Arial"/>
          <w:color w:val="000000"/>
          <w:lang w:eastAsia="ru-RU"/>
        </w:rPr>
      </w:pPr>
    </w:p>
    <w:p w:rsidR="00546E09" w:rsidRPr="007221F0" w:rsidRDefault="00934EE6"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г</w:t>
      </w:r>
      <w:r w:rsidR="00546E09" w:rsidRPr="007221F0">
        <w:rPr>
          <w:rFonts w:ascii="Arial" w:eastAsia="Times New Roman" w:hAnsi="Arial" w:cs="Arial"/>
          <w:color w:val="000000"/>
          <w:lang w:eastAsia="ru-RU"/>
        </w:rPr>
        <w:t xml:space="preserve">де </w:t>
      </w:r>
      <w:r w:rsidR="00546E09" w:rsidRPr="007221F0">
        <w:rPr>
          <w:rFonts w:ascii="Arial" w:eastAsia="Times New Roman" w:hAnsi="Arial" w:cs="Arial"/>
          <w:color w:val="000000"/>
          <w:lang w:val="en-US"/>
        </w:rPr>
        <w:t>R</w:t>
      </w:r>
      <w:r w:rsidR="00546E09" w:rsidRPr="007221F0">
        <w:rPr>
          <w:rFonts w:ascii="Arial" w:eastAsia="Times New Roman" w:hAnsi="Arial" w:cs="Arial"/>
          <w:color w:val="000000"/>
        </w:rPr>
        <w:t xml:space="preserve"> </w:t>
      </w:r>
      <w:r w:rsidR="00546E09" w:rsidRPr="007221F0">
        <w:rPr>
          <w:rFonts w:ascii="Arial" w:eastAsia="Times New Roman" w:hAnsi="Arial" w:cs="Arial"/>
          <w:color w:val="000000"/>
          <w:lang w:eastAsia="ru-RU"/>
        </w:rPr>
        <w:t>- расчетное сопротивление сжатию кладки из блоков (таблица 3.3);</w:t>
      </w:r>
    </w:p>
    <w:p w:rsidR="00934EE6" w:rsidRPr="007221F0" w:rsidRDefault="00934EE6" w:rsidP="005F4F0C">
      <w:pPr>
        <w:spacing w:after="0" w:line="240" w:lineRule="auto"/>
        <w:jc w:val="both"/>
        <w:rPr>
          <w:rFonts w:ascii="Arial" w:eastAsia="Times New Roman" w:hAnsi="Arial" w:cs="Arial"/>
          <w:color w:val="000000"/>
          <w:lang w:eastAsia="ru-RU"/>
        </w:rPr>
      </w:pPr>
    </w:p>
    <w:p w:rsidR="00546E09" w:rsidRPr="007221F0" w:rsidRDefault="00934EE6"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γ</w:t>
      </w:r>
      <w:r w:rsidR="00AE1E02" w:rsidRPr="00AE1E02">
        <w:rPr>
          <w:rFonts w:ascii="Arial" w:eastAsia="Times New Roman" w:hAnsi="Arial" w:cs="Arial"/>
          <w:color w:val="000000"/>
          <w:sz w:val="16"/>
          <w:szCs w:val="16"/>
          <w:lang w:eastAsia="ru-RU"/>
        </w:rPr>
        <w:t>b</w:t>
      </w:r>
      <w:r w:rsidR="00546E09" w:rsidRPr="00AE1E02">
        <w:rPr>
          <w:rFonts w:ascii="Arial" w:eastAsia="Times New Roman" w:hAnsi="Arial" w:cs="Arial"/>
          <w:color w:val="000000"/>
          <w:sz w:val="16"/>
          <w:szCs w:val="16"/>
          <w:lang w:eastAsia="ru-RU"/>
        </w:rPr>
        <w:t>2</w:t>
      </w:r>
      <w:r w:rsidR="00546E09" w:rsidRPr="007221F0">
        <w:rPr>
          <w:rFonts w:ascii="Arial" w:eastAsia="Times New Roman" w:hAnsi="Arial" w:cs="Arial"/>
          <w:color w:val="000000"/>
          <w:lang w:eastAsia="ru-RU"/>
        </w:rPr>
        <w:t xml:space="preserve"> - коэффициент условий работы, учитывающий длительность действия нагрузки принимаемой </w:t>
      </w:r>
      <w:proofErr w:type="gramStart"/>
      <w:r w:rsidR="00546E09" w:rsidRPr="007221F0">
        <w:rPr>
          <w:rFonts w:ascii="Arial" w:eastAsia="Times New Roman" w:hAnsi="Arial" w:cs="Arial"/>
          <w:color w:val="000000"/>
          <w:lang w:eastAsia="ru-RU"/>
        </w:rPr>
        <w:t>равным</w:t>
      </w:r>
      <w:proofErr w:type="gramEnd"/>
      <w:r w:rsidR="00546E09" w:rsidRPr="007221F0">
        <w:rPr>
          <w:rFonts w:ascii="Arial" w:eastAsia="Times New Roman" w:hAnsi="Arial" w:cs="Arial"/>
          <w:color w:val="000000"/>
          <w:lang w:eastAsia="ru-RU"/>
        </w:rPr>
        <w:t xml:space="preserve"> 0,85;</w:t>
      </w:r>
    </w:p>
    <w:p w:rsidR="00934EE6" w:rsidRPr="007221F0" w:rsidRDefault="00934EE6" w:rsidP="005F4F0C">
      <w:pPr>
        <w:spacing w:after="0" w:line="240" w:lineRule="auto"/>
        <w:jc w:val="both"/>
        <w:rPr>
          <w:rFonts w:ascii="Arial" w:eastAsia="Times New Roman" w:hAnsi="Arial" w:cs="Arial"/>
          <w:color w:val="000000"/>
          <w:lang w:eastAsia="ru-RU"/>
        </w:rPr>
      </w:pPr>
    </w:p>
    <w:p w:rsidR="00546E09" w:rsidRPr="007221F0" w:rsidRDefault="00934EE6"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γ</w:t>
      </w:r>
      <w:r w:rsidR="00AE1E02" w:rsidRPr="00AE1E02">
        <w:rPr>
          <w:rFonts w:ascii="Arial" w:eastAsia="Times New Roman" w:hAnsi="Arial" w:cs="Arial"/>
          <w:color w:val="000000"/>
          <w:sz w:val="16"/>
          <w:szCs w:val="16"/>
          <w:lang w:eastAsia="ru-RU"/>
        </w:rPr>
        <w:t>b</w:t>
      </w:r>
      <w:r w:rsidR="00546E09" w:rsidRPr="007221F0">
        <w:rPr>
          <w:rFonts w:ascii="Arial" w:eastAsia="Times New Roman" w:hAnsi="Arial" w:cs="Arial"/>
          <w:color w:val="000000"/>
          <w:vertAlign w:val="subscript"/>
          <w:lang w:eastAsia="ru-RU"/>
        </w:rPr>
        <w:t>9</w:t>
      </w:r>
      <w:r w:rsidR="00546E09" w:rsidRPr="007221F0">
        <w:rPr>
          <w:rFonts w:ascii="Arial" w:eastAsia="Times New Roman" w:hAnsi="Arial" w:cs="Arial"/>
          <w:color w:val="000000"/>
          <w:lang w:eastAsia="ru-RU"/>
        </w:rPr>
        <w:t xml:space="preserve"> - коэффициент условий работы для бетонных конструкций (не армированных расчетной арматурой), принимаемый </w:t>
      </w:r>
      <w:proofErr w:type="gramStart"/>
      <w:r w:rsidR="00546E09" w:rsidRPr="007221F0">
        <w:rPr>
          <w:rFonts w:ascii="Arial" w:eastAsia="Times New Roman" w:hAnsi="Arial" w:cs="Arial"/>
          <w:color w:val="000000"/>
          <w:lang w:eastAsia="ru-RU"/>
        </w:rPr>
        <w:t>равным</w:t>
      </w:r>
      <w:proofErr w:type="gramEnd"/>
      <w:r w:rsidR="00546E09" w:rsidRPr="007221F0">
        <w:rPr>
          <w:rFonts w:ascii="Arial" w:eastAsia="Times New Roman" w:hAnsi="Arial" w:cs="Arial"/>
          <w:color w:val="000000"/>
          <w:lang w:eastAsia="ru-RU"/>
        </w:rPr>
        <w:t xml:space="preserve"> 0,9;</w:t>
      </w:r>
    </w:p>
    <w:p w:rsidR="00934EE6" w:rsidRPr="007221F0" w:rsidRDefault="00934EE6" w:rsidP="005F4F0C">
      <w:pPr>
        <w:spacing w:after="0" w:line="240" w:lineRule="auto"/>
        <w:jc w:val="both"/>
        <w:rPr>
          <w:rFonts w:ascii="Arial" w:eastAsia="Times New Roman" w:hAnsi="Arial" w:cs="Arial"/>
          <w:color w:val="000000"/>
          <w:lang w:eastAsia="ru-RU"/>
        </w:rPr>
      </w:pPr>
    </w:p>
    <w:p w:rsidR="00546E09" w:rsidRPr="007221F0" w:rsidRDefault="00934EE6"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γ</w:t>
      </w:r>
      <w:r w:rsidR="00AE1E02" w:rsidRPr="00AE1E02">
        <w:rPr>
          <w:rFonts w:ascii="Arial" w:eastAsia="Times New Roman" w:hAnsi="Arial" w:cs="Arial"/>
          <w:color w:val="000000"/>
          <w:sz w:val="16"/>
          <w:szCs w:val="16"/>
          <w:lang w:eastAsia="ru-RU"/>
        </w:rPr>
        <w:t>b11</w:t>
      </w:r>
      <w:r w:rsidR="00546E09" w:rsidRPr="007221F0">
        <w:rPr>
          <w:rFonts w:ascii="Arial" w:eastAsia="Times New Roman" w:hAnsi="Arial" w:cs="Arial"/>
          <w:color w:val="000000"/>
          <w:lang w:eastAsia="ru-RU"/>
        </w:rPr>
        <w:t xml:space="preserve"> - коэффициент условий работы, учитывающий влажность ячеистого бетона 25 % и более, принимаемый </w:t>
      </w:r>
      <w:proofErr w:type="gramStart"/>
      <w:r w:rsidR="00546E09" w:rsidRPr="007221F0">
        <w:rPr>
          <w:rFonts w:ascii="Arial" w:eastAsia="Times New Roman" w:hAnsi="Arial" w:cs="Arial"/>
          <w:color w:val="000000"/>
          <w:lang w:eastAsia="ru-RU"/>
        </w:rPr>
        <w:t>равным</w:t>
      </w:r>
      <w:proofErr w:type="gramEnd"/>
      <w:r w:rsidR="00546E09" w:rsidRPr="007221F0">
        <w:rPr>
          <w:rFonts w:ascii="Arial" w:eastAsia="Times New Roman" w:hAnsi="Arial" w:cs="Arial"/>
          <w:color w:val="000000"/>
          <w:lang w:eastAsia="ru-RU"/>
        </w:rPr>
        <w:t xml:space="preserve"> 0,85;</w:t>
      </w:r>
    </w:p>
    <w:p w:rsidR="00934EE6" w:rsidRPr="007221F0" w:rsidRDefault="00934EE6" w:rsidP="005F4F0C">
      <w:pPr>
        <w:spacing w:after="0" w:line="240" w:lineRule="auto"/>
        <w:jc w:val="both"/>
        <w:rPr>
          <w:rFonts w:ascii="Arial" w:eastAsia="Times New Roman" w:hAnsi="Arial" w:cs="Arial"/>
          <w:color w:val="000000"/>
          <w:lang w:eastAsia="ru-RU"/>
        </w:rPr>
      </w:pPr>
    </w:p>
    <w:p w:rsidR="00546E09" w:rsidRPr="007221F0" w:rsidRDefault="00934EE6"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γ</w:t>
      </w:r>
      <w:proofErr w:type="gramStart"/>
      <w:r w:rsidR="00546E09" w:rsidRPr="007221F0">
        <w:rPr>
          <w:rFonts w:ascii="Arial" w:eastAsia="Times New Roman" w:hAnsi="Arial" w:cs="Arial"/>
          <w:color w:val="000000"/>
          <w:vertAlign w:val="subscript"/>
          <w:lang w:eastAsia="ru-RU"/>
        </w:rPr>
        <w:t>с</w:t>
      </w:r>
      <w:r w:rsidR="00546E09" w:rsidRPr="007221F0">
        <w:rPr>
          <w:rFonts w:ascii="Arial" w:eastAsia="Times New Roman" w:hAnsi="Arial" w:cs="Arial"/>
          <w:color w:val="000000"/>
          <w:lang w:eastAsia="ru-RU"/>
        </w:rPr>
        <w:t>-</w:t>
      </w:r>
      <w:proofErr w:type="gramEnd"/>
      <w:r w:rsidR="00546E09" w:rsidRPr="007221F0">
        <w:rPr>
          <w:rFonts w:ascii="Arial" w:eastAsia="Times New Roman" w:hAnsi="Arial" w:cs="Arial"/>
          <w:color w:val="000000"/>
          <w:lang w:eastAsia="ru-RU"/>
        </w:rPr>
        <w:t xml:space="preserve"> масштабный коэффициент для столбов и простенков площадью сечения 0,3 м</w:t>
      </w:r>
      <w:r w:rsidR="00546E09" w:rsidRPr="007221F0">
        <w:rPr>
          <w:rFonts w:ascii="Arial" w:eastAsia="Times New Roman" w:hAnsi="Arial" w:cs="Arial"/>
          <w:color w:val="000000"/>
          <w:vertAlign w:val="superscript"/>
          <w:lang w:eastAsia="ru-RU"/>
        </w:rPr>
        <w:t>2</w:t>
      </w:r>
      <w:r w:rsidR="00546E09" w:rsidRPr="007221F0">
        <w:rPr>
          <w:rFonts w:ascii="Arial" w:eastAsia="Times New Roman" w:hAnsi="Arial" w:cs="Arial"/>
          <w:color w:val="000000"/>
          <w:lang w:eastAsia="ru-RU"/>
        </w:rPr>
        <w:t xml:space="preserve">и менее (за вычетом длины площадок для </w:t>
      </w:r>
      <w:proofErr w:type="spellStart"/>
      <w:r w:rsidR="00546E09" w:rsidRPr="007221F0">
        <w:rPr>
          <w:rFonts w:ascii="Arial" w:eastAsia="Times New Roman" w:hAnsi="Arial" w:cs="Arial"/>
          <w:color w:val="000000"/>
          <w:lang w:eastAsia="ru-RU"/>
        </w:rPr>
        <w:t>опирания</w:t>
      </w:r>
      <w:proofErr w:type="spellEnd"/>
      <w:r w:rsidR="00546E09" w:rsidRPr="007221F0">
        <w:rPr>
          <w:rFonts w:ascii="Arial" w:eastAsia="Times New Roman" w:hAnsi="Arial" w:cs="Arial"/>
          <w:color w:val="000000"/>
          <w:lang w:eastAsia="ru-RU"/>
        </w:rPr>
        <w:t xml:space="preserve"> перемычек), принимаемый равным</w:t>
      </w:r>
    </w:p>
    <w:p w:rsidR="00546E09" w:rsidRPr="007221F0" w:rsidRDefault="00934EE6"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spacing w:val="10"/>
          <w:lang w:eastAsia="ru-RU"/>
        </w:rPr>
        <w:t>γ</w:t>
      </w:r>
      <w:r w:rsidR="00546E09" w:rsidRPr="007221F0">
        <w:rPr>
          <w:rFonts w:ascii="Arial" w:eastAsia="Times New Roman" w:hAnsi="Arial" w:cs="Arial"/>
          <w:color w:val="000000"/>
          <w:spacing w:val="10"/>
          <w:vertAlign w:val="subscript"/>
          <w:lang w:eastAsia="ru-RU"/>
        </w:rPr>
        <w:t>с</w:t>
      </w:r>
      <w:r w:rsidR="00546E09" w:rsidRPr="007221F0">
        <w:rPr>
          <w:rFonts w:ascii="Arial" w:eastAsia="Times New Roman" w:hAnsi="Arial" w:cs="Arial"/>
          <w:color w:val="000000"/>
          <w:spacing w:val="10"/>
          <w:lang w:eastAsia="ru-RU"/>
        </w:rPr>
        <w:t xml:space="preserve"> = 0,8;</w:t>
      </w:r>
    </w:p>
    <w:p w:rsidR="00934EE6" w:rsidRPr="007221F0" w:rsidRDefault="00934EE6" w:rsidP="005F4F0C">
      <w:pPr>
        <w:spacing w:after="0" w:line="240" w:lineRule="auto"/>
        <w:jc w:val="both"/>
        <w:rPr>
          <w:rFonts w:ascii="Arial" w:eastAsia="Times New Roman" w:hAnsi="Arial" w:cs="Arial"/>
          <w:color w:val="000000"/>
        </w:rPr>
      </w:pPr>
    </w:p>
    <w:p w:rsidR="00546E09" w:rsidRPr="007221F0" w:rsidRDefault="00546E09"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val="en-US"/>
        </w:rPr>
        <w:t>b</w:t>
      </w:r>
      <w:r w:rsidRPr="007221F0">
        <w:rPr>
          <w:rFonts w:ascii="Arial" w:eastAsia="Times New Roman" w:hAnsi="Arial" w:cs="Arial"/>
          <w:color w:val="000000"/>
        </w:rPr>
        <w:t xml:space="preserve"> </w:t>
      </w:r>
      <w:r w:rsidRPr="007221F0">
        <w:rPr>
          <w:rFonts w:ascii="Arial" w:eastAsia="Times New Roman" w:hAnsi="Arial" w:cs="Arial"/>
          <w:color w:val="000000"/>
          <w:lang w:eastAsia="ru-RU"/>
        </w:rPr>
        <w:t xml:space="preserve">- </w:t>
      </w:r>
      <w:proofErr w:type="gramStart"/>
      <w:r w:rsidRPr="007221F0">
        <w:rPr>
          <w:rFonts w:ascii="Arial" w:eastAsia="Times New Roman" w:hAnsi="Arial" w:cs="Arial"/>
          <w:color w:val="000000"/>
          <w:lang w:eastAsia="ru-RU"/>
        </w:rPr>
        <w:t>ширина</w:t>
      </w:r>
      <w:proofErr w:type="gramEnd"/>
      <w:r w:rsidRPr="007221F0">
        <w:rPr>
          <w:rFonts w:ascii="Arial" w:eastAsia="Times New Roman" w:hAnsi="Arial" w:cs="Arial"/>
          <w:color w:val="000000"/>
          <w:lang w:eastAsia="ru-RU"/>
        </w:rPr>
        <w:t xml:space="preserve"> простенка (за вычетом длины площадок для </w:t>
      </w:r>
      <w:proofErr w:type="spellStart"/>
      <w:r w:rsidRPr="007221F0">
        <w:rPr>
          <w:rFonts w:ascii="Arial" w:eastAsia="Times New Roman" w:hAnsi="Arial" w:cs="Arial"/>
          <w:color w:val="000000"/>
          <w:lang w:eastAsia="ru-RU"/>
        </w:rPr>
        <w:t>опирания</w:t>
      </w:r>
      <w:proofErr w:type="spellEnd"/>
      <w:r w:rsidRPr="007221F0">
        <w:rPr>
          <w:rFonts w:ascii="Arial" w:eastAsia="Times New Roman" w:hAnsi="Arial" w:cs="Arial"/>
          <w:color w:val="000000"/>
          <w:lang w:eastAsia="ru-RU"/>
        </w:rPr>
        <w:t xml:space="preserve"> перемычек), а в случае «глухой» стены </w:t>
      </w:r>
      <w:r w:rsidRPr="007221F0">
        <w:rPr>
          <w:rFonts w:ascii="Arial" w:eastAsia="Times New Roman" w:hAnsi="Arial" w:cs="Arial"/>
          <w:color w:val="000000"/>
          <w:lang w:val="en-US"/>
        </w:rPr>
        <w:t>b</w:t>
      </w:r>
      <w:r w:rsidRPr="007221F0">
        <w:rPr>
          <w:rFonts w:ascii="Arial" w:eastAsia="Times New Roman" w:hAnsi="Arial" w:cs="Arial"/>
          <w:color w:val="000000"/>
        </w:rPr>
        <w:t xml:space="preserve"> </w:t>
      </w:r>
      <w:r w:rsidRPr="007221F0">
        <w:rPr>
          <w:rFonts w:ascii="Arial" w:eastAsia="Times New Roman" w:hAnsi="Arial" w:cs="Arial"/>
          <w:color w:val="000000"/>
          <w:lang w:eastAsia="ru-RU"/>
        </w:rPr>
        <w:t xml:space="preserve">= 1 </w:t>
      </w:r>
      <w:proofErr w:type="spellStart"/>
      <w:r w:rsidRPr="007221F0">
        <w:rPr>
          <w:rFonts w:ascii="Arial" w:eastAsia="Times New Roman" w:hAnsi="Arial" w:cs="Arial"/>
          <w:color w:val="000000"/>
          <w:lang w:eastAsia="ru-RU"/>
        </w:rPr>
        <w:t>пог</w:t>
      </w:r>
      <w:proofErr w:type="spellEnd"/>
      <w:r w:rsidRPr="007221F0">
        <w:rPr>
          <w:rFonts w:ascii="Arial" w:eastAsia="Times New Roman" w:hAnsi="Arial" w:cs="Arial"/>
          <w:color w:val="000000"/>
          <w:lang w:eastAsia="ru-RU"/>
        </w:rPr>
        <w:t xml:space="preserve">. </w:t>
      </w:r>
      <w:proofErr w:type="gramStart"/>
      <w:r w:rsidRPr="007221F0">
        <w:rPr>
          <w:rFonts w:ascii="Arial" w:eastAsia="Times New Roman" w:hAnsi="Arial" w:cs="Arial"/>
          <w:color w:val="000000"/>
          <w:lang w:eastAsia="ru-RU"/>
        </w:rPr>
        <w:t>м</w:t>
      </w:r>
      <w:proofErr w:type="gramEnd"/>
      <w:r w:rsidRPr="007221F0">
        <w:rPr>
          <w:rFonts w:ascii="Arial" w:eastAsia="Times New Roman" w:hAnsi="Arial" w:cs="Arial"/>
          <w:color w:val="000000"/>
          <w:lang w:eastAsia="ru-RU"/>
        </w:rPr>
        <w:t xml:space="preserve"> (с соответствующим сбором нагрузок на 1 </w:t>
      </w:r>
      <w:proofErr w:type="spellStart"/>
      <w:r w:rsidRPr="007221F0">
        <w:rPr>
          <w:rFonts w:ascii="Arial" w:eastAsia="Times New Roman" w:hAnsi="Arial" w:cs="Arial"/>
          <w:color w:val="000000"/>
          <w:lang w:eastAsia="ru-RU"/>
        </w:rPr>
        <w:t>пог</w:t>
      </w:r>
      <w:proofErr w:type="spellEnd"/>
      <w:r w:rsidRPr="007221F0">
        <w:rPr>
          <w:rFonts w:ascii="Arial" w:eastAsia="Times New Roman" w:hAnsi="Arial" w:cs="Arial"/>
          <w:color w:val="000000"/>
          <w:lang w:eastAsia="ru-RU"/>
        </w:rPr>
        <w:t>. м);</w:t>
      </w:r>
    </w:p>
    <w:p w:rsidR="00934EE6" w:rsidRPr="007221F0" w:rsidRDefault="00934EE6" w:rsidP="005F4F0C">
      <w:pPr>
        <w:spacing w:after="0" w:line="240" w:lineRule="auto"/>
        <w:jc w:val="both"/>
        <w:rPr>
          <w:rFonts w:ascii="Arial" w:eastAsia="Times New Roman" w:hAnsi="Arial" w:cs="Arial"/>
          <w:color w:val="000000"/>
        </w:rPr>
      </w:pPr>
    </w:p>
    <w:p w:rsidR="00546E09" w:rsidRPr="007221F0" w:rsidRDefault="00546E09" w:rsidP="007221F0">
      <w:pPr>
        <w:spacing w:after="0" w:line="240" w:lineRule="auto"/>
        <w:jc w:val="both"/>
        <w:rPr>
          <w:rFonts w:ascii="Arial" w:eastAsia="Times New Roman" w:hAnsi="Arial" w:cs="Arial"/>
          <w:lang w:eastAsia="ru-RU"/>
        </w:rPr>
      </w:pPr>
      <w:r w:rsidRPr="007221F0">
        <w:rPr>
          <w:rFonts w:ascii="Arial" w:eastAsia="Times New Roman" w:hAnsi="Arial" w:cs="Arial"/>
          <w:color w:val="000000"/>
          <w:lang w:val="en-US"/>
        </w:rPr>
        <w:t>h</w:t>
      </w:r>
      <w:r w:rsidRPr="007221F0">
        <w:rPr>
          <w:rFonts w:ascii="Arial" w:eastAsia="Times New Roman" w:hAnsi="Arial" w:cs="Arial"/>
          <w:color w:val="000000"/>
        </w:rPr>
        <w:t xml:space="preserve"> </w:t>
      </w:r>
      <w:r w:rsidRPr="007221F0">
        <w:rPr>
          <w:rFonts w:ascii="Arial" w:eastAsia="Times New Roman" w:hAnsi="Arial" w:cs="Arial"/>
          <w:color w:val="000000"/>
          <w:lang w:eastAsia="ru-RU"/>
        </w:rPr>
        <w:t xml:space="preserve">- </w:t>
      </w:r>
      <w:proofErr w:type="gramStart"/>
      <w:r w:rsidRPr="007221F0">
        <w:rPr>
          <w:rFonts w:ascii="Arial" w:eastAsia="Times New Roman" w:hAnsi="Arial" w:cs="Arial"/>
          <w:color w:val="000000"/>
          <w:lang w:eastAsia="ru-RU"/>
        </w:rPr>
        <w:t>толщина</w:t>
      </w:r>
      <w:proofErr w:type="gramEnd"/>
      <w:r w:rsidRPr="007221F0">
        <w:rPr>
          <w:rFonts w:ascii="Arial" w:eastAsia="Times New Roman" w:hAnsi="Arial" w:cs="Arial"/>
          <w:color w:val="000000"/>
          <w:lang w:eastAsia="ru-RU"/>
        </w:rPr>
        <w:t xml:space="preserve"> стены;</w:t>
      </w:r>
    </w:p>
    <w:p w:rsidR="00934EE6" w:rsidRPr="007221F0" w:rsidRDefault="00AE1E02" w:rsidP="007221F0">
      <w:pPr>
        <w:spacing w:after="0" w:line="240" w:lineRule="auto"/>
        <w:jc w:val="both"/>
        <w:rPr>
          <w:rFonts w:ascii="Arial" w:eastAsia="Times New Roman" w:hAnsi="Arial" w:cs="Arial"/>
          <w:color w:val="000000"/>
          <w:lang w:eastAsia="ru-RU"/>
        </w:rPr>
      </w:pPr>
      <w:r>
        <w:rPr>
          <w:rFonts w:ascii="Arial" w:eastAsia="Times New Roman" w:hAnsi="Arial" w:cs="Arial"/>
          <w:noProof/>
          <w:color w:val="000000"/>
          <w:lang w:eastAsia="ru-RU"/>
        </w:rPr>
        <w:drawing>
          <wp:anchor distT="0" distB="0" distL="114300" distR="114300" simplePos="0" relativeHeight="251659264" behindDoc="0" locked="0" layoutInCell="1" allowOverlap="1">
            <wp:simplePos x="0" y="0"/>
            <wp:positionH relativeFrom="column">
              <wp:posOffset>3682365</wp:posOffset>
            </wp:positionH>
            <wp:positionV relativeFrom="paragraph">
              <wp:posOffset>344170</wp:posOffset>
            </wp:positionV>
            <wp:extent cx="213360" cy="443230"/>
            <wp:effectExtent l="19050" t="0" r="0" b="0"/>
            <wp:wrapThrough wrapText="bothSides">
              <wp:wrapPolygon edited="0">
                <wp:start x="-1929" y="0"/>
                <wp:lineTo x="-1929" y="20424"/>
                <wp:lineTo x="21214" y="20424"/>
                <wp:lineTo x="21214" y="0"/>
                <wp:lineTo x="-1929" y="0"/>
              </wp:wrapPolygon>
            </wp:wrapThrough>
            <wp:docPr id="4" name="Рисунок 4" descr="C:\Users\B7E3~1\AppData\Local\Temp\FineReader11.0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7E3~1\AppData\Local\Temp\FineReader11.00\media\image2.jpeg"/>
                    <pic:cNvPicPr>
                      <a:picLocks noChangeAspect="1" noChangeArrowheads="1"/>
                    </pic:cNvPicPr>
                  </pic:nvPicPr>
                  <pic:blipFill>
                    <a:blip r:embed="rId125" cstate="print"/>
                    <a:srcRect/>
                    <a:stretch>
                      <a:fillRect/>
                    </a:stretch>
                  </pic:blipFill>
                  <pic:spPr bwMode="auto">
                    <a:xfrm>
                      <a:off x="0" y="0"/>
                      <a:ext cx="213360" cy="443230"/>
                    </a:xfrm>
                    <a:prstGeom prst="rect">
                      <a:avLst/>
                    </a:prstGeom>
                    <a:noFill/>
                    <a:ln w="9525">
                      <a:noFill/>
                      <a:miter lim="800000"/>
                      <a:headEnd/>
                      <a:tailEnd/>
                    </a:ln>
                  </pic:spPr>
                </pic:pic>
              </a:graphicData>
            </a:graphic>
          </wp:anchor>
        </w:drawing>
      </w:r>
    </w:p>
    <w:p w:rsidR="00AE1E02" w:rsidRDefault="00AE1E02" w:rsidP="00AE1E02">
      <w:pPr>
        <w:framePr w:h="691" w:hSpace="4325" w:wrap="notBeside" w:vAnchor="text" w:hAnchor="text" w:x="5089" w:y="1"/>
        <w:jc w:val="center"/>
        <w:rPr>
          <w:sz w:val="2"/>
          <w:szCs w:val="2"/>
        </w:rPr>
      </w:pPr>
    </w:p>
    <w:p w:rsidR="00934EE6" w:rsidRPr="007221F0" w:rsidRDefault="00AE1E02" w:rsidP="007221F0">
      <w:pPr>
        <w:spacing w:after="0" w:line="240" w:lineRule="auto"/>
        <w:jc w:val="both"/>
        <w:rPr>
          <w:rFonts w:ascii="Arial" w:eastAsia="Times New Roman" w:hAnsi="Arial" w:cs="Arial"/>
          <w:color w:val="000000"/>
          <w:lang w:eastAsia="ru-RU"/>
        </w:rPr>
      </w:pPr>
      <w:r>
        <w:rPr>
          <w:rFonts w:ascii="Arial" w:eastAsia="Times New Roman" w:hAnsi="Arial" w:cs="Arial"/>
          <w:color w:val="000000"/>
          <w:lang w:eastAsia="ru-RU"/>
        </w:rPr>
        <w:t>e</w:t>
      </w:r>
      <w:r w:rsidRPr="007221F0">
        <w:rPr>
          <w:rFonts w:ascii="Arial" w:eastAsia="Times New Roman" w:hAnsi="Arial" w:cs="Arial"/>
          <w:color w:val="000000"/>
          <w:vertAlign w:val="subscript"/>
          <w:lang w:eastAsia="ru-RU"/>
        </w:rPr>
        <w:t>0</w:t>
      </w:r>
      <w:r w:rsidR="00546E09" w:rsidRPr="007221F0">
        <w:rPr>
          <w:rFonts w:ascii="Arial" w:eastAsia="Times New Roman" w:hAnsi="Arial" w:cs="Arial"/>
          <w:color w:val="000000"/>
          <w:lang w:eastAsia="ru-RU"/>
        </w:rPr>
        <w:t xml:space="preserve">- сумма случайного (0,02 м) и моментного эксцентриситетов </w:t>
      </w:r>
    </w:p>
    <w:p w:rsidR="00934EE6" w:rsidRPr="007221F0" w:rsidRDefault="00934EE6" w:rsidP="007221F0">
      <w:pPr>
        <w:spacing w:after="0" w:line="240" w:lineRule="auto"/>
        <w:jc w:val="both"/>
        <w:rPr>
          <w:rFonts w:ascii="Arial" w:eastAsia="Times New Roman" w:hAnsi="Arial" w:cs="Arial"/>
          <w:color w:val="000000"/>
          <w:lang w:eastAsia="ru-RU"/>
        </w:rPr>
      </w:pPr>
    </w:p>
    <w:p w:rsidR="00934EE6" w:rsidRPr="007221F0" w:rsidRDefault="00546E09" w:rsidP="007221F0">
      <w:p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М - изгибающий момент от перекрытия и ветра в рассчитываемом сечении; </w:t>
      </w:r>
    </w:p>
    <w:p w:rsidR="00934EE6" w:rsidRPr="007221F0" w:rsidRDefault="00934EE6" w:rsidP="007221F0">
      <w:pPr>
        <w:spacing w:after="0" w:line="240" w:lineRule="auto"/>
        <w:jc w:val="both"/>
        <w:rPr>
          <w:rFonts w:ascii="Arial" w:eastAsia="Times New Roman" w:hAnsi="Arial" w:cs="Arial"/>
          <w:color w:val="000000"/>
        </w:rPr>
      </w:pPr>
    </w:p>
    <w:p w:rsidR="007221F0" w:rsidRPr="007221F0" w:rsidRDefault="00546E09" w:rsidP="007221F0">
      <w:pPr>
        <w:spacing w:after="0" w:line="240" w:lineRule="auto"/>
        <w:jc w:val="both"/>
        <w:rPr>
          <w:rFonts w:ascii="Arial" w:eastAsia="Times New Roman" w:hAnsi="Arial" w:cs="Arial"/>
          <w:color w:val="000000"/>
          <w:lang w:eastAsia="ru-RU"/>
        </w:rPr>
      </w:pPr>
      <w:proofErr w:type="spellStart"/>
      <w:r w:rsidRPr="007221F0">
        <w:rPr>
          <w:rFonts w:ascii="Arial" w:eastAsia="Times New Roman" w:hAnsi="Arial" w:cs="Arial"/>
          <w:color w:val="000000"/>
          <w:lang w:val="en-US"/>
        </w:rPr>
        <w:t>N</w:t>
      </w:r>
      <w:r w:rsidRPr="007221F0">
        <w:rPr>
          <w:rFonts w:ascii="Arial" w:eastAsia="Times New Roman" w:hAnsi="Arial" w:cs="Arial"/>
          <w:color w:val="000000"/>
          <w:vertAlign w:val="subscript"/>
          <w:lang w:val="en-US"/>
        </w:rPr>
        <w:t>n</w:t>
      </w:r>
      <w:proofErr w:type="spellEnd"/>
      <w:r w:rsidRPr="007221F0">
        <w:rPr>
          <w:rFonts w:ascii="Arial" w:eastAsia="Times New Roman" w:hAnsi="Arial" w:cs="Arial"/>
          <w:color w:val="000000"/>
        </w:rPr>
        <w:t xml:space="preserve"> </w:t>
      </w:r>
      <w:r w:rsidRPr="007221F0">
        <w:rPr>
          <w:rFonts w:ascii="Arial" w:eastAsia="Times New Roman" w:hAnsi="Arial" w:cs="Arial"/>
          <w:color w:val="000000"/>
          <w:lang w:eastAsia="ru-RU"/>
        </w:rPr>
        <w:t xml:space="preserve">= </w:t>
      </w:r>
      <w:r w:rsidR="007221F0" w:rsidRPr="007221F0">
        <w:rPr>
          <w:rFonts w:ascii="Arial" w:eastAsia="Times New Roman" w:hAnsi="Arial" w:cs="Arial"/>
          <w:color w:val="000000"/>
        </w:rPr>
        <w:t>∑</w:t>
      </w:r>
      <w:r w:rsidRPr="007221F0">
        <w:rPr>
          <w:rFonts w:ascii="Arial" w:eastAsia="Times New Roman" w:hAnsi="Arial" w:cs="Arial"/>
          <w:color w:val="000000"/>
          <w:lang w:val="en-US"/>
        </w:rPr>
        <w:t>N</w:t>
      </w:r>
      <w:r w:rsidRPr="007221F0">
        <w:rPr>
          <w:rFonts w:ascii="Arial" w:eastAsia="Times New Roman" w:hAnsi="Arial" w:cs="Arial"/>
          <w:color w:val="000000"/>
        </w:rPr>
        <w:t xml:space="preserve"> </w:t>
      </w:r>
      <w:r w:rsidRPr="007221F0">
        <w:rPr>
          <w:rFonts w:ascii="Arial" w:eastAsia="Times New Roman" w:hAnsi="Arial" w:cs="Arial"/>
          <w:color w:val="000000"/>
          <w:vertAlign w:val="subscript"/>
          <w:lang w:eastAsia="ru-RU"/>
        </w:rPr>
        <w:t>п</w:t>
      </w:r>
      <w:r w:rsidRPr="007221F0">
        <w:rPr>
          <w:rFonts w:ascii="Arial" w:eastAsia="Times New Roman" w:hAnsi="Arial" w:cs="Arial"/>
          <w:color w:val="000000"/>
          <w:lang w:eastAsia="ru-RU"/>
        </w:rPr>
        <w:t xml:space="preserve"> - сумма всех </w:t>
      </w:r>
      <w:r w:rsidR="007221F0" w:rsidRPr="007221F0">
        <w:rPr>
          <w:rFonts w:ascii="Arial" w:eastAsia="Times New Roman" w:hAnsi="Arial" w:cs="Arial"/>
          <w:color w:val="000000"/>
          <w:lang w:eastAsia="ru-RU"/>
        </w:rPr>
        <w:t xml:space="preserve">вертикальных нагрузок на 1 </w:t>
      </w:r>
      <w:proofErr w:type="spellStart"/>
      <w:r w:rsidR="007221F0" w:rsidRPr="007221F0">
        <w:rPr>
          <w:rFonts w:ascii="Arial" w:eastAsia="Times New Roman" w:hAnsi="Arial" w:cs="Arial"/>
          <w:color w:val="000000"/>
          <w:lang w:eastAsia="ru-RU"/>
        </w:rPr>
        <w:t>пог.</w:t>
      </w:r>
      <w:r w:rsidRPr="007221F0">
        <w:rPr>
          <w:rFonts w:ascii="Arial" w:eastAsia="Times New Roman" w:hAnsi="Arial" w:cs="Arial"/>
          <w:color w:val="000000"/>
          <w:lang w:eastAsia="ru-RU"/>
        </w:rPr>
        <w:t>м</w:t>
      </w:r>
      <w:proofErr w:type="spellEnd"/>
      <w:r w:rsidRPr="007221F0">
        <w:rPr>
          <w:rFonts w:ascii="Arial" w:eastAsia="Times New Roman" w:hAnsi="Arial" w:cs="Arial"/>
          <w:color w:val="000000"/>
          <w:lang w:eastAsia="ru-RU"/>
        </w:rPr>
        <w:t xml:space="preserve">; </w:t>
      </w:r>
    </w:p>
    <w:p w:rsidR="007221F0" w:rsidRPr="00777628" w:rsidRDefault="007221F0" w:rsidP="007221F0">
      <w:pPr>
        <w:spacing w:after="0" w:line="240" w:lineRule="auto"/>
        <w:jc w:val="both"/>
        <w:rPr>
          <w:rFonts w:ascii="Arial" w:eastAsia="Times New Roman" w:hAnsi="Arial" w:cs="Arial"/>
          <w:color w:val="000000"/>
          <w:lang w:eastAsia="ru-RU"/>
        </w:rPr>
      </w:pPr>
    </w:p>
    <w:p w:rsidR="00546E09" w:rsidRPr="007221F0" w:rsidRDefault="007221F0" w:rsidP="007221F0">
      <w:pPr>
        <w:spacing w:after="0" w:line="240" w:lineRule="auto"/>
        <w:jc w:val="both"/>
        <w:rPr>
          <w:rFonts w:ascii="Arial" w:eastAsia="Times New Roman" w:hAnsi="Arial" w:cs="Arial"/>
          <w:color w:val="000000"/>
          <w:lang w:eastAsia="ru-RU"/>
        </w:rPr>
      </w:pPr>
      <w:proofErr w:type="gramStart"/>
      <w:r w:rsidRPr="007221F0">
        <w:rPr>
          <w:rFonts w:ascii="Arial" w:eastAsia="Times New Roman" w:hAnsi="Arial" w:cs="Arial"/>
          <w:color w:val="000000"/>
          <w:lang w:val="en-US" w:eastAsia="ru-RU"/>
        </w:rPr>
        <w:t>m</w:t>
      </w:r>
      <w:proofErr w:type="gramEnd"/>
      <w:r w:rsidR="00AE1E02">
        <w:rPr>
          <w:rFonts w:ascii="Arial" w:eastAsia="Times New Roman" w:hAnsi="Arial" w:cs="Arial"/>
          <w:color w:val="000000"/>
          <w:lang w:eastAsia="ru-RU"/>
        </w:rPr>
        <w:t xml:space="preserve"> </w:t>
      </w:r>
      <w:r w:rsidR="00AE1E02" w:rsidRPr="007221F0">
        <w:rPr>
          <w:rFonts w:ascii="Arial" w:eastAsia="Times New Roman" w:hAnsi="Arial" w:cs="Arial"/>
          <w:color w:val="000000"/>
          <w:vertAlign w:val="subscript"/>
          <w:lang w:val="en-US"/>
        </w:rPr>
        <w:t>g</w:t>
      </w:r>
      <w:r w:rsidR="00AE1E02" w:rsidRPr="007221F0">
        <w:rPr>
          <w:rFonts w:ascii="Arial" w:eastAsia="Times New Roman" w:hAnsi="Arial" w:cs="Arial"/>
          <w:color w:val="000000"/>
          <w:lang w:eastAsia="ru-RU"/>
        </w:rPr>
        <w:t xml:space="preserve"> </w:t>
      </w:r>
      <w:r w:rsidR="00546E09" w:rsidRPr="007221F0">
        <w:rPr>
          <w:rFonts w:ascii="Arial" w:eastAsia="Times New Roman" w:hAnsi="Arial" w:cs="Arial"/>
          <w:color w:val="000000"/>
          <w:lang w:eastAsia="ru-RU"/>
        </w:rPr>
        <w:t>- коэффициент, определяемый по формуле (3.2):</w:t>
      </w:r>
    </w:p>
    <w:p w:rsidR="00AE1E02" w:rsidRDefault="00AE1E02" w:rsidP="00AE1E02">
      <w:pPr>
        <w:framePr w:h="1046" w:hSpace="2923" w:wrap="notBeside" w:vAnchor="text" w:hAnchor="text" w:x="3678" w:y="1"/>
        <w:jc w:val="center"/>
        <w:rPr>
          <w:sz w:val="2"/>
          <w:szCs w:val="2"/>
        </w:rPr>
      </w:pPr>
      <w:r>
        <w:rPr>
          <w:noProof/>
          <w:lang w:eastAsia="ru-RU"/>
        </w:rPr>
        <w:drawing>
          <wp:anchor distT="0" distB="0" distL="114300" distR="114300" simplePos="0" relativeHeight="251660288" behindDoc="0" locked="0" layoutInCell="1" allowOverlap="1">
            <wp:simplePos x="0" y="0"/>
            <wp:positionH relativeFrom="column">
              <wp:posOffset>-38100</wp:posOffset>
            </wp:positionH>
            <wp:positionV relativeFrom="paragraph">
              <wp:posOffset>70485</wp:posOffset>
            </wp:positionV>
            <wp:extent cx="2003425" cy="659130"/>
            <wp:effectExtent l="19050" t="0" r="0" b="0"/>
            <wp:wrapThrough wrapText="bothSides">
              <wp:wrapPolygon edited="0">
                <wp:start x="-205" y="0"/>
                <wp:lineTo x="-205" y="21225"/>
                <wp:lineTo x="21566" y="21225"/>
                <wp:lineTo x="21566" y="0"/>
                <wp:lineTo x="-205" y="0"/>
              </wp:wrapPolygon>
            </wp:wrapThrough>
            <wp:docPr id="7" name="Рисунок 7" descr="C:\Users\B7E3~1\AppData\Local\Temp\FineReader11.0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7E3~1\AppData\Local\Temp\FineReader11.00\media\image3.jpeg"/>
                    <pic:cNvPicPr>
                      <a:picLocks noChangeAspect="1" noChangeArrowheads="1"/>
                    </pic:cNvPicPr>
                  </pic:nvPicPr>
                  <pic:blipFill>
                    <a:blip r:embed="rId126" cstate="print"/>
                    <a:srcRect/>
                    <a:stretch>
                      <a:fillRect/>
                    </a:stretch>
                  </pic:blipFill>
                  <pic:spPr bwMode="auto">
                    <a:xfrm>
                      <a:off x="0" y="0"/>
                      <a:ext cx="2003425" cy="659130"/>
                    </a:xfrm>
                    <a:prstGeom prst="rect">
                      <a:avLst/>
                    </a:prstGeom>
                    <a:noFill/>
                    <a:ln w="9525">
                      <a:noFill/>
                      <a:miter lim="800000"/>
                      <a:headEnd/>
                      <a:tailEnd/>
                    </a:ln>
                  </pic:spPr>
                </pic:pic>
              </a:graphicData>
            </a:graphic>
          </wp:anchor>
        </w:drawing>
      </w:r>
    </w:p>
    <w:p w:rsidR="007221F0" w:rsidRPr="007221F0" w:rsidRDefault="007221F0" w:rsidP="007221F0">
      <w:pPr>
        <w:spacing w:after="0" w:line="240" w:lineRule="auto"/>
        <w:jc w:val="both"/>
        <w:rPr>
          <w:rFonts w:ascii="Arial" w:eastAsia="Times New Roman" w:hAnsi="Arial" w:cs="Arial"/>
          <w:color w:val="000000"/>
          <w:lang w:eastAsia="ru-RU"/>
        </w:rPr>
      </w:pPr>
    </w:p>
    <w:p w:rsidR="00AE1E02" w:rsidRDefault="00546E09" w:rsidP="007221F0">
      <w:p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где </w:t>
      </w:r>
      <w:r w:rsidRPr="007221F0">
        <w:rPr>
          <w:rFonts w:ascii="Arial" w:eastAsia="Times New Roman" w:hAnsi="Arial" w:cs="Arial"/>
          <w:color w:val="000000"/>
          <w:lang w:val="en-US"/>
        </w:rPr>
        <w:t>N</w:t>
      </w:r>
      <w:r w:rsidRPr="007221F0">
        <w:rPr>
          <w:rFonts w:ascii="Arial" w:eastAsia="Times New Roman" w:hAnsi="Arial" w:cs="Arial"/>
          <w:color w:val="000000"/>
        </w:rPr>
        <w:t xml:space="preserve"> </w:t>
      </w:r>
      <w:r w:rsidRPr="007221F0">
        <w:rPr>
          <w:rFonts w:ascii="Arial" w:eastAsia="Times New Roman" w:hAnsi="Arial" w:cs="Arial"/>
          <w:color w:val="000000"/>
          <w:vertAlign w:val="subscript"/>
          <w:lang w:val="en-US"/>
        </w:rPr>
        <w:t>g</w:t>
      </w:r>
      <w:r w:rsidRPr="007221F0">
        <w:rPr>
          <w:rFonts w:ascii="Arial" w:eastAsia="Times New Roman" w:hAnsi="Arial" w:cs="Arial"/>
          <w:color w:val="000000"/>
        </w:rPr>
        <w:t xml:space="preserve"> </w:t>
      </w:r>
      <w:r w:rsidRPr="007221F0">
        <w:rPr>
          <w:rFonts w:ascii="Arial" w:eastAsia="Times New Roman" w:hAnsi="Arial" w:cs="Arial"/>
          <w:color w:val="000000"/>
          <w:lang w:eastAsia="ru-RU"/>
        </w:rPr>
        <w:t xml:space="preserve">- расчетная продольная сила от длительных нагрузок; </w:t>
      </w:r>
    </w:p>
    <w:p w:rsidR="00AE1E02" w:rsidRDefault="00AE1E02" w:rsidP="007221F0">
      <w:pPr>
        <w:spacing w:after="0" w:line="240" w:lineRule="auto"/>
        <w:jc w:val="both"/>
        <w:rPr>
          <w:rFonts w:ascii="Arial" w:eastAsia="Times New Roman" w:hAnsi="Arial" w:cs="Arial"/>
          <w:color w:val="000000"/>
          <w:lang w:eastAsia="ru-RU"/>
        </w:rPr>
      </w:pPr>
    </w:p>
    <w:p w:rsidR="00546E09" w:rsidRPr="007221F0" w:rsidRDefault="00546E09" w:rsidP="007221F0">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е </w:t>
      </w:r>
      <w:r w:rsidR="00AE1E02" w:rsidRPr="007221F0">
        <w:rPr>
          <w:rFonts w:ascii="Arial" w:eastAsia="Times New Roman" w:hAnsi="Arial" w:cs="Arial"/>
          <w:color w:val="000000"/>
          <w:vertAlign w:val="subscript"/>
          <w:lang w:eastAsia="ru-RU"/>
        </w:rPr>
        <w:t>0</w:t>
      </w:r>
      <w:r w:rsidR="00AE1E02" w:rsidRPr="007221F0">
        <w:rPr>
          <w:rFonts w:ascii="Arial" w:eastAsia="Times New Roman" w:hAnsi="Arial" w:cs="Arial"/>
          <w:color w:val="000000"/>
          <w:vertAlign w:val="subscript"/>
          <w:lang w:val="en-US"/>
        </w:rPr>
        <w:t>g</w:t>
      </w:r>
      <w:r w:rsidRPr="007221F0">
        <w:rPr>
          <w:rFonts w:ascii="Arial" w:eastAsia="Times New Roman" w:hAnsi="Arial" w:cs="Arial"/>
          <w:i/>
          <w:iCs/>
          <w:color w:val="000000"/>
          <w:lang w:eastAsia="ru-RU"/>
        </w:rPr>
        <w:t xml:space="preserve"> -</w:t>
      </w:r>
      <w:r w:rsidRPr="007221F0">
        <w:rPr>
          <w:rFonts w:ascii="Arial" w:eastAsia="Times New Roman" w:hAnsi="Arial" w:cs="Arial"/>
          <w:color w:val="000000"/>
          <w:lang w:eastAsia="ru-RU"/>
        </w:rPr>
        <w:t xml:space="preserve"> эксцентриситет от действия длительных нагрузок;</w:t>
      </w:r>
      <w:r w:rsidR="003F2C3F">
        <w:rPr>
          <w:rFonts w:ascii="Arial" w:eastAsia="Times New Roman" w:hAnsi="Arial" w:cs="Arial"/>
          <w:color w:val="000000"/>
          <w:lang w:eastAsia="ru-RU"/>
        </w:rPr>
        <w:t xml:space="preserve"> </w:t>
      </w:r>
    </w:p>
    <w:p w:rsidR="00934EE6" w:rsidRPr="007221F0" w:rsidRDefault="00934EE6" w:rsidP="007221F0">
      <w:pPr>
        <w:spacing w:line="240" w:lineRule="auto"/>
        <w:jc w:val="both"/>
        <w:rPr>
          <w:rFonts w:ascii="Arial" w:eastAsia="Times New Roman" w:hAnsi="Arial" w:cs="Arial"/>
          <w:color w:val="000000"/>
          <w:lang w:eastAsia="ru-RU"/>
        </w:rPr>
      </w:pPr>
    </w:p>
    <w:p w:rsidR="00546E09" w:rsidRPr="007221F0" w:rsidRDefault="007221F0" w:rsidP="007221F0">
      <w:pPr>
        <w:spacing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η </w:t>
      </w:r>
      <w:r w:rsidR="00546E09" w:rsidRPr="007221F0">
        <w:rPr>
          <w:rFonts w:ascii="Arial" w:eastAsia="Times New Roman" w:hAnsi="Arial" w:cs="Arial"/>
          <w:color w:val="000000"/>
          <w:lang w:eastAsia="ru-RU"/>
        </w:rPr>
        <w:t>- коэффициент, принимаемый по таблице 3.4.</w:t>
      </w:r>
    </w:p>
    <w:p w:rsidR="00546E09" w:rsidRPr="007221F0" w:rsidRDefault="00546E09" w:rsidP="007221F0">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Таблица 3.4 - Зависимость коэффициента п от гибкости и процента армирования</w:t>
      </w:r>
    </w:p>
    <w:tbl>
      <w:tblPr>
        <w:tblW w:w="0" w:type="auto"/>
        <w:tblLayout w:type="fixed"/>
        <w:tblCellMar>
          <w:left w:w="0" w:type="dxa"/>
          <w:right w:w="0" w:type="dxa"/>
        </w:tblCellMar>
        <w:tblLook w:val="0000" w:firstRow="0" w:lastRow="0" w:firstColumn="0" w:lastColumn="0" w:noHBand="0" w:noVBand="0"/>
      </w:tblPr>
      <w:tblGrid>
        <w:gridCol w:w="1728"/>
        <w:gridCol w:w="1718"/>
        <w:gridCol w:w="2021"/>
        <w:gridCol w:w="542"/>
        <w:gridCol w:w="2712"/>
      </w:tblGrid>
      <w:tr w:rsidR="00546E09" w:rsidRPr="007221F0" w:rsidTr="00222133">
        <w:trPr>
          <w:trHeight w:hRule="exact" w:val="1219"/>
        </w:trPr>
        <w:tc>
          <w:tcPr>
            <w:tcW w:w="3446" w:type="dxa"/>
            <w:gridSpan w:val="2"/>
            <w:tcBorders>
              <w:top w:val="single" w:sz="4" w:space="0" w:color="auto"/>
              <w:left w:val="single" w:sz="4" w:space="0" w:color="auto"/>
              <w:bottom w:val="single" w:sz="4" w:space="0" w:color="auto"/>
              <w:right w:val="nil"/>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Гибкость</w:t>
            </w:r>
          </w:p>
        </w:tc>
        <w:tc>
          <w:tcPr>
            <w:tcW w:w="5275" w:type="dxa"/>
            <w:gridSpan w:val="3"/>
            <w:tcBorders>
              <w:top w:val="single" w:sz="4" w:space="0" w:color="auto"/>
              <w:left w:val="single" w:sz="4" w:space="0" w:color="auto"/>
              <w:bottom w:val="nil"/>
              <w:right w:val="single" w:sz="4" w:space="0" w:color="auto"/>
            </w:tcBorders>
            <w:shd w:val="clear" w:color="auto" w:fill="FFFFFF"/>
          </w:tcPr>
          <w:p w:rsidR="00546E09" w:rsidRPr="007221F0" w:rsidRDefault="00546E09" w:rsidP="007221F0">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Коэффициент п для кладки из </w:t>
            </w:r>
            <w:proofErr w:type="spellStart"/>
            <w:r w:rsidRPr="007221F0">
              <w:rPr>
                <w:rFonts w:ascii="Arial" w:eastAsia="Times New Roman" w:hAnsi="Arial" w:cs="Arial"/>
                <w:color w:val="000000"/>
                <w:lang w:eastAsia="ru-RU"/>
              </w:rPr>
              <w:t>ячеистобетонных</w:t>
            </w:r>
            <w:proofErr w:type="spellEnd"/>
            <w:r w:rsidRPr="007221F0">
              <w:rPr>
                <w:rFonts w:ascii="Arial" w:eastAsia="Times New Roman" w:hAnsi="Arial" w:cs="Arial"/>
                <w:color w:val="000000"/>
                <w:lang w:eastAsia="ru-RU"/>
              </w:rPr>
              <w:t xml:space="preserve"> камней</w:t>
            </w:r>
          </w:p>
        </w:tc>
      </w:tr>
      <w:tr w:rsidR="00546E09" w:rsidRPr="007221F0" w:rsidTr="00222133">
        <w:trPr>
          <w:trHeight w:hRule="exact" w:val="1248"/>
        </w:trPr>
        <w:tc>
          <w:tcPr>
            <w:tcW w:w="1728" w:type="dxa"/>
            <w:tcBorders>
              <w:top w:val="single" w:sz="4" w:space="0" w:color="auto"/>
              <w:left w:val="single" w:sz="4" w:space="0" w:color="auto"/>
              <w:bottom w:val="nil"/>
              <w:right w:val="nil"/>
            </w:tcBorders>
            <w:shd w:val="clear" w:color="auto" w:fill="FFFFFF"/>
          </w:tcPr>
          <w:p w:rsidR="00AE1E02" w:rsidRDefault="00AE1E02" w:rsidP="00AE1E02">
            <w:pPr>
              <w:jc w:val="center"/>
              <w:rPr>
                <w:sz w:val="2"/>
                <w:szCs w:val="2"/>
              </w:rPr>
            </w:pPr>
            <w:r>
              <w:rPr>
                <w:noProof/>
                <w:lang w:eastAsia="ru-RU"/>
              </w:rPr>
              <w:lastRenderedPageBreak/>
              <w:drawing>
                <wp:anchor distT="0" distB="0" distL="114300" distR="114300" simplePos="0" relativeHeight="251661312" behindDoc="0" locked="0" layoutInCell="1" allowOverlap="1">
                  <wp:simplePos x="0" y="0"/>
                  <wp:positionH relativeFrom="column">
                    <wp:posOffset>210185</wp:posOffset>
                  </wp:positionH>
                  <wp:positionV relativeFrom="paragraph">
                    <wp:posOffset>267335</wp:posOffset>
                  </wp:positionV>
                  <wp:extent cx="683895" cy="265430"/>
                  <wp:effectExtent l="19050" t="0" r="1905" b="0"/>
                  <wp:wrapThrough wrapText="bothSides">
                    <wp:wrapPolygon edited="0">
                      <wp:start x="-602" y="0"/>
                      <wp:lineTo x="-602" y="20153"/>
                      <wp:lineTo x="21660" y="20153"/>
                      <wp:lineTo x="21660" y="0"/>
                      <wp:lineTo x="-602" y="0"/>
                    </wp:wrapPolygon>
                  </wp:wrapThrough>
                  <wp:docPr id="10" name="Рисунок 10" descr="C:\Users\B7E3~1\AppData\Local\Temp\FineReader11.0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7E3~1\AppData\Local\Temp\FineReader11.00\media\image4.jpeg"/>
                          <pic:cNvPicPr>
                            <a:picLocks noChangeAspect="1" noChangeArrowheads="1"/>
                          </pic:cNvPicPr>
                        </pic:nvPicPr>
                        <pic:blipFill>
                          <a:blip r:embed="rId127" cstate="print"/>
                          <a:srcRect/>
                          <a:stretch>
                            <a:fillRect/>
                          </a:stretch>
                        </pic:blipFill>
                        <pic:spPr bwMode="auto">
                          <a:xfrm>
                            <a:off x="0" y="0"/>
                            <a:ext cx="683895" cy="265430"/>
                          </a:xfrm>
                          <a:prstGeom prst="rect">
                            <a:avLst/>
                          </a:prstGeom>
                          <a:noFill/>
                          <a:ln w="9525">
                            <a:noFill/>
                            <a:miter lim="800000"/>
                            <a:headEnd/>
                            <a:tailEnd/>
                          </a:ln>
                        </pic:spPr>
                      </pic:pic>
                    </a:graphicData>
                  </a:graphic>
                </wp:anchor>
              </w:drawing>
            </w:r>
          </w:p>
          <w:p w:rsidR="00546E09" w:rsidRPr="007221F0" w:rsidRDefault="00546E09" w:rsidP="007221F0">
            <w:pPr>
              <w:spacing w:after="0" w:line="210" w:lineRule="exact"/>
              <w:jc w:val="both"/>
              <w:rPr>
                <w:rFonts w:ascii="Arial" w:eastAsia="Times New Roman" w:hAnsi="Arial" w:cs="Arial"/>
                <w:lang w:eastAsia="ru-RU"/>
              </w:rPr>
            </w:pPr>
          </w:p>
        </w:tc>
        <w:tc>
          <w:tcPr>
            <w:tcW w:w="1718" w:type="dxa"/>
            <w:tcBorders>
              <w:top w:val="single" w:sz="4" w:space="0" w:color="auto"/>
              <w:left w:val="single" w:sz="4" w:space="0" w:color="auto"/>
              <w:bottom w:val="nil"/>
              <w:right w:val="nil"/>
            </w:tcBorders>
            <w:shd w:val="clear" w:color="auto" w:fill="FFFFFF"/>
          </w:tcPr>
          <w:p w:rsidR="00AE1E02" w:rsidRDefault="00AE1E02" w:rsidP="00AE1E02">
            <w:pPr>
              <w:jc w:val="center"/>
              <w:rPr>
                <w:sz w:val="2"/>
                <w:szCs w:val="2"/>
              </w:rPr>
            </w:pPr>
          </w:p>
          <w:p w:rsidR="00546E09" w:rsidRPr="007221F0" w:rsidRDefault="00AE1E02" w:rsidP="007221F0">
            <w:pPr>
              <w:spacing w:after="0" w:line="140" w:lineRule="exact"/>
              <w:jc w:val="both"/>
              <w:rPr>
                <w:rFonts w:ascii="Arial" w:eastAsia="Times New Roman" w:hAnsi="Arial" w:cs="Arial"/>
                <w:lang w:eastAsia="ru-RU"/>
              </w:rPr>
            </w:pPr>
            <w:r>
              <w:rPr>
                <w:rFonts w:ascii="Arial" w:eastAsia="Times New Roman" w:hAnsi="Arial" w:cs="Arial"/>
                <w:noProof/>
                <w:lang w:eastAsia="ru-RU"/>
              </w:rPr>
              <w:drawing>
                <wp:anchor distT="0" distB="0" distL="114300" distR="114300" simplePos="0" relativeHeight="251662336" behindDoc="0" locked="0" layoutInCell="1" allowOverlap="1">
                  <wp:simplePos x="0" y="0"/>
                  <wp:positionH relativeFrom="column">
                    <wp:posOffset>226695</wp:posOffset>
                  </wp:positionH>
                  <wp:positionV relativeFrom="paragraph">
                    <wp:posOffset>95885</wp:posOffset>
                  </wp:positionV>
                  <wp:extent cx="644525" cy="293370"/>
                  <wp:effectExtent l="19050" t="0" r="3175" b="0"/>
                  <wp:wrapThrough wrapText="bothSides">
                    <wp:wrapPolygon edited="0">
                      <wp:start x="-638" y="0"/>
                      <wp:lineTo x="-638" y="19636"/>
                      <wp:lineTo x="21706" y="19636"/>
                      <wp:lineTo x="21706" y="0"/>
                      <wp:lineTo x="-638" y="0"/>
                    </wp:wrapPolygon>
                  </wp:wrapThrough>
                  <wp:docPr id="13" name="Рисунок 13" descr="C:\Users\B7E3~1\AppData\Local\Temp\FineReader11.00\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7E3~1\AppData\Local\Temp\FineReader11.00\media\image5.jpeg"/>
                          <pic:cNvPicPr>
                            <a:picLocks noChangeAspect="1" noChangeArrowheads="1"/>
                          </pic:cNvPicPr>
                        </pic:nvPicPr>
                        <pic:blipFill>
                          <a:blip r:embed="rId128" cstate="print"/>
                          <a:srcRect/>
                          <a:stretch>
                            <a:fillRect/>
                          </a:stretch>
                        </pic:blipFill>
                        <pic:spPr bwMode="auto">
                          <a:xfrm>
                            <a:off x="0" y="0"/>
                            <a:ext cx="644525" cy="293370"/>
                          </a:xfrm>
                          <a:prstGeom prst="rect">
                            <a:avLst/>
                          </a:prstGeom>
                          <a:noFill/>
                          <a:ln w="9525">
                            <a:noFill/>
                            <a:miter lim="800000"/>
                            <a:headEnd/>
                            <a:tailEnd/>
                          </a:ln>
                        </pic:spPr>
                      </pic:pic>
                    </a:graphicData>
                  </a:graphic>
                </wp:anchor>
              </w:drawing>
            </w:r>
          </w:p>
        </w:tc>
        <w:tc>
          <w:tcPr>
            <w:tcW w:w="2563" w:type="dxa"/>
            <w:gridSpan w:val="2"/>
            <w:tcBorders>
              <w:top w:val="single" w:sz="4" w:space="0" w:color="auto"/>
              <w:left w:val="single" w:sz="4" w:space="0" w:color="auto"/>
              <w:bottom w:val="nil"/>
              <w:right w:val="nil"/>
            </w:tcBorders>
            <w:shd w:val="clear" w:color="auto" w:fill="FFFFFF"/>
          </w:tcPr>
          <w:p w:rsidR="00546E09" w:rsidRPr="007221F0" w:rsidRDefault="00546E09" w:rsidP="007221F0">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При проценте продольного армирования 0,1 и менее</w:t>
            </w:r>
          </w:p>
        </w:tc>
        <w:tc>
          <w:tcPr>
            <w:tcW w:w="2712" w:type="dxa"/>
            <w:tcBorders>
              <w:top w:val="single" w:sz="4" w:space="0" w:color="auto"/>
              <w:left w:val="single" w:sz="4" w:space="0" w:color="auto"/>
              <w:bottom w:val="nil"/>
              <w:right w:val="single" w:sz="4" w:space="0" w:color="auto"/>
            </w:tcBorders>
            <w:shd w:val="clear" w:color="auto" w:fill="FFFFFF"/>
          </w:tcPr>
          <w:p w:rsidR="00546E09" w:rsidRPr="007221F0" w:rsidRDefault="00546E09" w:rsidP="007221F0">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При проценте продольного армирования 0,3 и более</w:t>
            </w:r>
          </w:p>
        </w:tc>
      </w:tr>
      <w:tr w:rsidR="00546E09" w:rsidRPr="007221F0">
        <w:trPr>
          <w:trHeight w:hRule="exact" w:val="307"/>
        </w:trPr>
        <w:tc>
          <w:tcPr>
            <w:tcW w:w="1728" w:type="dxa"/>
            <w:tcBorders>
              <w:top w:val="single" w:sz="4" w:space="0" w:color="auto"/>
              <w:left w:val="single" w:sz="4" w:space="0" w:color="auto"/>
              <w:bottom w:val="nil"/>
              <w:right w:val="nil"/>
            </w:tcBorders>
            <w:shd w:val="clear" w:color="auto" w:fill="FFFFFF"/>
          </w:tcPr>
          <w:p w:rsidR="00546E09" w:rsidRPr="007221F0" w:rsidRDefault="00546E09" w:rsidP="007221F0">
            <w:pPr>
              <w:spacing w:after="0" w:line="210" w:lineRule="exact"/>
              <w:jc w:val="both"/>
              <w:rPr>
                <w:rFonts w:ascii="Arial" w:eastAsia="Times New Roman" w:hAnsi="Arial" w:cs="Arial"/>
                <w:lang w:eastAsia="ru-RU"/>
              </w:rPr>
            </w:pPr>
            <w:r w:rsidRPr="007221F0">
              <w:rPr>
                <w:rFonts w:ascii="Arial" w:eastAsia="Times New Roman" w:hAnsi="Arial" w:cs="Arial"/>
                <w:b/>
                <w:bCs/>
                <w:color w:val="000000"/>
                <w:lang w:eastAsia="ru-RU"/>
              </w:rPr>
              <w:t xml:space="preserve">&lt; </w:t>
            </w:r>
            <w:r w:rsidRPr="007221F0">
              <w:rPr>
                <w:rFonts w:ascii="Arial" w:eastAsia="Times New Roman" w:hAnsi="Arial" w:cs="Arial"/>
                <w:color w:val="000000"/>
                <w:spacing w:val="10"/>
                <w:lang w:eastAsia="ru-RU"/>
              </w:rPr>
              <w:t>10</w:t>
            </w:r>
          </w:p>
        </w:tc>
        <w:tc>
          <w:tcPr>
            <w:tcW w:w="1718" w:type="dxa"/>
            <w:tcBorders>
              <w:top w:val="single" w:sz="4" w:space="0" w:color="auto"/>
              <w:left w:val="single" w:sz="4" w:space="0" w:color="auto"/>
              <w:bottom w:val="nil"/>
              <w:right w:val="nil"/>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&lt; 35</w:t>
            </w:r>
          </w:p>
        </w:tc>
        <w:tc>
          <w:tcPr>
            <w:tcW w:w="2563" w:type="dxa"/>
            <w:gridSpan w:val="2"/>
            <w:tcBorders>
              <w:top w:val="single" w:sz="4" w:space="0" w:color="auto"/>
              <w:left w:val="single" w:sz="4" w:space="0" w:color="auto"/>
              <w:bottom w:val="nil"/>
              <w:right w:val="nil"/>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0</w:t>
            </w:r>
          </w:p>
        </w:tc>
        <w:tc>
          <w:tcPr>
            <w:tcW w:w="2712" w:type="dxa"/>
            <w:tcBorders>
              <w:top w:val="single" w:sz="4" w:space="0" w:color="auto"/>
              <w:left w:val="single" w:sz="4" w:space="0" w:color="auto"/>
              <w:bottom w:val="nil"/>
              <w:right w:val="single" w:sz="4" w:space="0" w:color="auto"/>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0</w:t>
            </w:r>
          </w:p>
        </w:tc>
      </w:tr>
      <w:tr w:rsidR="00546E09" w:rsidRPr="007221F0">
        <w:trPr>
          <w:trHeight w:hRule="exact" w:val="307"/>
        </w:trPr>
        <w:tc>
          <w:tcPr>
            <w:tcW w:w="1728" w:type="dxa"/>
            <w:tcBorders>
              <w:top w:val="single" w:sz="4" w:space="0" w:color="auto"/>
              <w:left w:val="single" w:sz="4" w:space="0" w:color="auto"/>
              <w:bottom w:val="nil"/>
              <w:right w:val="nil"/>
            </w:tcBorders>
            <w:shd w:val="clear" w:color="auto" w:fill="FFFFFF"/>
          </w:tcPr>
          <w:p w:rsidR="00546E09" w:rsidRPr="007221F0" w:rsidRDefault="00546E09" w:rsidP="007221F0">
            <w:pPr>
              <w:spacing w:after="0" w:line="210" w:lineRule="exact"/>
              <w:jc w:val="both"/>
              <w:rPr>
                <w:rFonts w:ascii="Arial" w:eastAsia="Times New Roman" w:hAnsi="Arial" w:cs="Arial"/>
                <w:lang w:eastAsia="ru-RU"/>
              </w:rPr>
            </w:pPr>
            <w:r w:rsidRPr="007221F0">
              <w:rPr>
                <w:rFonts w:ascii="Arial" w:eastAsia="Times New Roman" w:hAnsi="Arial" w:cs="Arial"/>
                <w:color w:val="000000"/>
                <w:spacing w:val="10"/>
                <w:lang w:eastAsia="ru-RU"/>
              </w:rPr>
              <w:t>12</w:t>
            </w:r>
          </w:p>
        </w:tc>
        <w:tc>
          <w:tcPr>
            <w:tcW w:w="1718" w:type="dxa"/>
            <w:tcBorders>
              <w:top w:val="single" w:sz="4" w:space="0" w:color="auto"/>
              <w:left w:val="single" w:sz="4" w:space="0" w:color="auto"/>
              <w:bottom w:val="nil"/>
              <w:right w:val="nil"/>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42</w:t>
            </w:r>
          </w:p>
        </w:tc>
        <w:tc>
          <w:tcPr>
            <w:tcW w:w="2563" w:type="dxa"/>
            <w:gridSpan w:val="2"/>
            <w:tcBorders>
              <w:top w:val="single" w:sz="4" w:space="0" w:color="auto"/>
              <w:left w:val="single" w:sz="4" w:space="0" w:color="auto"/>
              <w:bottom w:val="nil"/>
              <w:right w:val="nil"/>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0,05</w:t>
            </w:r>
          </w:p>
        </w:tc>
        <w:tc>
          <w:tcPr>
            <w:tcW w:w="2712" w:type="dxa"/>
            <w:tcBorders>
              <w:top w:val="single" w:sz="4" w:space="0" w:color="auto"/>
              <w:left w:val="single" w:sz="4" w:space="0" w:color="auto"/>
              <w:bottom w:val="nil"/>
              <w:right w:val="single" w:sz="4" w:space="0" w:color="auto"/>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0,03</w:t>
            </w:r>
          </w:p>
        </w:tc>
      </w:tr>
      <w:tr w:rsidR="00546E09" w:rsidRPr="007221F0">
        <w:trPr>
          <w:trHeight w:hRule="exact" w:val="312"/>
        </w:trPr>
        <w:tc>
          <w:tcPr>
            <w:tcW w:w="1728" w:type="dxa"/>
            <w:tcBorders>
              <w:top w:val="single" w:sz="4" w:space="0" w:color="auto"/>
              <w:left w:val="single" w:sz="4" w:space="0" w:color="auto"/>
              <w:bottom w:val="nil"/>
              <w:right w:val="nil"/>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14</w:t>
            </w:r>
          </w:p>
        </w:tc>
        <w:tc>
          <w:tcPr>
            <w:tcW w:w="1718" w:type="dxa"/>
            <w:tcBorders>
              <w:top w:val="single" w:sz="4" w:space="0" w:color="auto"/>
              <w:left w:val="single" w:sz="4" w:space="0" w:color="auto"/>
              <w:bottom w:val="nil"/>
              <w:right w:val="nil"/>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49</w:t>
            </w:r>
          </w:p>
        </w:tc>
        <w:tc>
          <w:tcPr>
            <w:tcW w:w="2563" w:type="dxa"/>
            <w:gridSpan w:val="2"/>
            <w:tcBorders>
              <w:top w:val="single" w:sz="4" w:space="0" w:color="auto"/>
              <w:left w:val="single" w:sz="4" w:space="0" w:color="auto"/>
              <w:bottom w:val="nil"/>
              <w:right w:val="nil"/>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0,09</w:t>
            </w:r>
          </w:p>
        </w:tc>
        <w:tc>
          <w:tcPr>
            <w:tcW w:w="2712" w:type="dxa"/>
            <w:tcBorders>
              <w:top w:val="single" w:sz="4" w:space="0" w:color="auto"/>
              <w:left w:val="single" w:sz="4" w:space="0" w:color="auto"/>
              <w:bottom w:val="nil"/>
              <w:right w:val="single" w:sz="4" w:space="0" w:color="auto"/>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0,08</w:t>
            </w:r>
          </w:p>
        </w:tc>
      </w:tr>
      <w:tr w:rsidR="00546E09" w:rsidRPr="007221F0">
        <w:trPr>
          <w:trHeight w:hRule="exact" w:val="307"/>
        </w:trPr>
        <w:tc>
          <w:tcPr>
            <w:tcW w:w="1728" w:type="dxa"/>
            <w:tcBorders>
              <w:top w:val="single" w:sz="4" w:space="0" w:color="auto"/>
              <w:left w:val="single" w:sz="4" w:space="0" w:color="auto"/>
              <w:bottom w:val="nil"/>
              <w:right w:val="nil"/>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16</w:t>
            </w:r>
          </w:p>
        </w:tc>
        <w:tc>
          <w:tcPr>
            <w:tcW w:w="1718" w:type="dxa"/>
            <w:tcBorders>
              <w:top w:val="single" w:sz="4" w:space="0" w:color="auto"/>
              <w:left w:val="single" w:sz="4" w:space="0" w:color="auto"/>
              <w:bottom w:val="nil"/>
              <w:right w:val="nil"/>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56</w:t>
            </w:r>
          </w:p>
        </w:tc>
        <w:tc>
          <w:tcPr>
            <w:tcW w:w="2021" w:type="dxa"/>
            <w:tcBorders>
              <w:top w:val="single" w:sz="4" w:space="0" w:color="auto"/>
              <w:left w:val="single" w:sz="4" w:space="0" w:color="auto"/>
              <w:bottom w:val="nil"/>
              <w:right w:val="nil"/>
            </w:tcBorders>
            <w:shd w:val="clear" w:color="auto" w:fill="FFFFFF"/>
          </w:tcPr>
          <w:p w:rsidR="00546E09" w:rsidRPr="007221F0" w:rsidRDefault="00934EE6" w:rsidP="007221F0">
            <w:pPr>
              <w:spacing w:after="0" w:line="280" w:lineRule="exact"/>
              <w:jc w:val="both"/>
              <w:rPr>
                <w:rFonts w:ascii="Arial" w:eastAsia="Times New Roman" w:hAnsi="Arial" w:cs="Arial"/>
                <w:lang w:eastAsia="ru-RU"/>
              </w:rPr>
            </w:pPr>
            <w:r w:rsidRPr="007221F0">
              <w:rPr>
                <w:rFonts w:ascii="Arial" w:eastAsia="Times New Roman" w:hAnsi="Arial" w:cs="Arial"/>
                <w:bCs/>
                <w:color w:val="000000"/>
                <w:lang w:eastAsia="ru-RU"/>
              </w:rPr>
              <w:t>0,14</w:t>
            </w:r>
          </w:p>
        </w:tc>
        <w:tc>
          <w:tcPr>
            <w:tcW w:w="542" w:type="dxa"/>
            <w:tcBorders>
              <w:top w:val="single" w:sz="4" w:space="0" w:color="auto"/>
              <w:left w:val="nil"/>
              <w:bottom w:val="nil"/>
              <w:right w:val="nil"/>
            </w:tcBorders>
            <w:shd w:val="clear" w:color="auto" w:fill="FFFFFF"/>
          </w:tcPr>
          <w:p w:rsidR="00546E09" w:rsidRPr="007221F0" w:rsidRDefault="00546E09" w:rsidP="007221F0">
            <w:pPr>
              <w:spacing w:after="0" w:line="240" w:lineRule="auto"/>
              <w:jc w:val="both"/>
              <w:rPr>
                <w:rFonts w:ascii="Arial" w:eastAsia="Times New Roman" w:hAnsi="Arial" w:cs="Arial"/>
                <w:lang w:eastAsia="ru-RU"/>
              </w:rPr>
            </w:pPr>
          </w:p>
        </w:tc>
        <w:tc>
          <w:tcPr>
            <w:tcW w:w="2712" w:type="dxa"/>
            <w:tcBorders>
              <w:top w:val="single" w:sz="4" w:space="0" w:color="auto"/>
              <w:left w:val="single" w:sz="4" w:space="0" w:color="auto"/>
              <w:bottom w:val="nil"/>
              <w:right w:val="single" w:sz="4" w:space="0" w:color="auto"/>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spacing w:val="10"/>
                <w:lang w:eastAsia="ru-RU"/>
              </w:rPr>
              <w:t>0,11</w:t>
            </w:r>
          </w:p>
        </w:tc>
      </w:tr>
      <w:tr w:rsidR="00546E09" w:rsidRPr="007221F0">
        <w:trPr>
          <w:trHeight w:hRule="exact" w:val="307"/>
        </w:trPr>
        <w:tc>
          <w:tcPr>
            <w:tcW w:w="1728" w:type="dxa"/>
            <w:tcBorders>
              <w:top w:val="single" w:sz="4" w:space="0" w:color="auto"/>
              <w:left w:val="single" w:sz="4" w:space="0" w:color="auto"/>
              <w:bottom w:val="nil"/>
              <w:right w:val="nil"/>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18</w:t>
            </w:r>
          </w:p>
        </w:tc>
        <w:tc>
          <w:tcPr>
            <w:tcW w:w="1718" w:type="dxa"/>
            <w:tcBorders>
              <w:top w:val="single" w:sz="4" w:space="0" w:color="auto"/>
              <w:left w:val="single" w:sz="4" w:space="0" w:color="auto"/>
              <w:bottom w:val="nil"/>
              <w:right w:val="nil"/>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63</w:t>
            </w:r>
          </w:p>
        </w:tc>
        <w:tc>
          <w:tcPr>
            <w:tcW w:w="2021" w:type="dxa"/>
            <w:tcBorders>
              <w:top w:val="single" w:sz="4" w:space="0" w:color="auto"/>
              <w:left w:val="single" w:sz="4" w:space="0" w:color="auto"/>
              <w:bottom w:val="nil"/>
              <w:right w:val="nil"/>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0,19</w:t>
            </w:r>
          </w:p>
        </w:tc>
        <w:tc>
          <w:tcPr>
            <w:tcW w:w="542" w:type="dxa"/>
            <w:tcBorders>
              <w:top w:val="single" w:sz="4" w:space="0" w:color="auto"/>
              <w:left w:val="nil"/>
              <w:bottom w:val="nil"/>
              <w:right w:val="nil"/>
            </w:tcBorders>
            <w:shd w:val="clear" w:color="auto" w:fill="FFFFFF"/>
          </w:tcPr>
          <w:p w:rsidR="00546E09" w:rsidRPr="007221F0" w:rsidRDefault="00546E09" w:rsidP="007221F0">
            <w:pPr>
              <w:spacing w:after="0" w:line="240" w:lineRule="auto"/>
              <w:jc w:val="both"/>
              <w:rPr>
                <w:rFonts w:ascii="Arial" w:eastAsia="Times New Roman" w:hAnsi="Arial" w:cs="Arial"/>
                <w:lang w:eastAsia="ru-RU"/>
              </w:rPr>
            </w:pPr>
          </w:p>
        </w:tc>
        <w:tc>
          <w:tcPr>
            <w:tcW w:w="2712" w:type="dxa"/>
            <w:tcBorders>
              <w:top w:val="single" w:sz="4" w:space="0" w:color="auto"/>
              <w:left w:val="single" w:sz="4" w:space="0" w:color="auto"/>
              <w:bottom w:val="nil"/>
              <w:right w:val="single" w:sz="4" w:space="0" w:color="auto"/>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0,15</w:t>
            </w:r>
          </w:p>
        </w:tc>
      </w:tr>
      <w:tr w:rsidR="00546E09" w:rsidRPr="007221F0" w:rsidTr="00B0044B">
        <w:trPr>
          <w:trHeight w:hRule="exact" w:val="312"/>
        </w:trPr>
        <w:tc>
          <w:tcPr>
            <w:tcW w:w="1728" w:type="dxa"/>
            <w:tcBorders>
              <w:top w:val="single" w:sz="4" w:space="0" w:color="auto"/>
              <w:left w:val="single" w:sz="4" w:space="0" w:color="auto"/>
              <w:bottom w:val="single" w:sz="4" w:space="0" w:color="auto"/>
              <w:right w:val="nil"/>
            </w:tcBorders>
            <w:shd w:val="clear" w:color="auto" w:fill="FFFFFF"/>
          </w:tcPr>
          <w:p w:rsidR="00546E09" w:rsidRPr="007221F0" w:rsidRDefault="00546E09" w:rsidP="007221F0">
            <w:pPr>
              <w:spacing w:after="0" w:line="220" w:lineRule="exact"/>
              <w:jc w:val="both"/>
              <w:rPr>
                <w:rFonts w:ascii="Arial" w:eastAsia="Times New Roman" w:hAnsi="Arial" w:cs="Arial"/>
                <w:lang w:eastAsia="ru-RU"/>
              </w:rPr>
            </w:pPr>
            <w:r w:rsidRPr="007221F0">
              <w:rPr>
                <w:rFonts w:ascii="Arial" w:eastAsia="Times New Roman" w:hAnsi="Arial" w:cs="Arial"/>
                <w:color w:val="000000"/>
                <w:lang w:eastAsia="ru-RU"/>
              </w:rPr>
              <w:t>20</w:t>
            </w:r>
          </w:p>
        </w:tc>
        <w:tc>
          <w:tcPr>
            <w:tcW w:w="1718" w:type="dxa"/>
            <w:tcBorders>
              <w:top w:val="single" w:sz="4" w:space="0" w:color="auto"/>
              <w:left w:val="single" w:sz="4" w:space="0" w:color="auto"/>
              <w:bottom w:val="single" w:sz="4" w:space="0" w:color="auto"/>
              <w:right w:val="nil"/>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70</w:t>
            </w:r>
          </w:p>
        </w:tc>
        <w:tc>
          <w:tcPr>
            <w:tcW w:w="2021" w:type="dxa"/>
            <w:tcBorders>
              <w:top w:val="single" w:sz="4" w:space="0" w:color="auto"/>
              <w:left w:val="single" w:sz="4" w:space="0" w:color="auto"/>
              <w:bottom w:val="single" w:sz="4" w:space="0" w:color="auto"/>
              <w:right w:val="nil"/>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0.24</w:t>
            </w:r>
          </w:p>
        </w:tc>
        <w:tc>
          <w:tcPr>
            <w:tcW w:w="542" w:type="dxa"/>
            <w:tcBorders>
              <w:top w:val="single" w:sz="4" w:space="0" w:color="auto"/>
              <w:left w:val="nil"/>
              <w:bottom w:val="single" w:sz="4" w:space="0" w:color="auto"/>
              <w:right w:val="nil"/>
            </w:tcBorders>
            <w:shd w:val="clear" w:color="auto" w:fill="FFFFFF"/>
          </w:tcPr>
          <w:p w:rsidR="00546E09" w:rsidRPr="007221F0" w:rsidRDefault="00546E09" w:rsidP="007221F0">
            <w:pPr>
              <w:spacing w:after="0" w:line="240" w:lineRule="auto"/>
              <w:jc w:val="both"/>
              <w:rPr>
                <w:rFonts w:ascii="Arial" w:eastAsia="Times New Roman" w:hAnsi="Arial" w:cs="Arial"/>
                <w:lang w:eastAsia="ru-RU"/>
              </w:rPr>
            </w:pPr>
          </w:p>
        </w:tc>
        <w:tc>
          <w:tcPr>
            <w:tcW w:w="2712" w:type="dxa"/>
            <w:tcBorders>
              <w:top w:val="single" w:sz="4" w:space="0" w:color="auto"/>
              <w:left w:val="single" w:sz="4" w:space="0" w:color="auto"/>
              <w:bottom w:val="single" w:sz="4" w:space="0" w:color="auto"/>
              <w:right w:val="single" w:sz="4" w:space="0" w:color="auto"/>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Ч 0,19</w:t>
            </w:r>
          </w:p>
        </w:tc>
      </w:tr>
      <w:tr w:rsidR="00546E09" w:rsidRPr="007221F0" w:rsidTr="00B0044B">
        <w:trPr>
          <w:trHeight w:hRule="exact" w:val="307"/>
        </w:trPr>
        <w:tc>
          <w:tcPr>
            <w:tcW w:w="1728" w:type="dxa"/>
            <w:tcBorders>
              <w:top w:val="single" w:sz="4" w:space="0" w:color="auto"/>
              <w:left w:val="single" w:sz="4" w:space="0" w:color="auto"/>
              <w:bottom w:val="single" w:sz="4" w:space="0" w:color="auto"/>
              <w:right w:val="nil"/>
            </w:tcBorders>
            <w:shd w:val="clear" w:color="auto" w:fill="FFFFFF"/>
          </w:tcPr>
          <w:p w:rsidR="00546E09" w:rsidRPr="007221F0" w:rsidRDefault="00546E09" w:rsidP="007221F0">
            <w:pPr>
              <w:spacing w:after="0" w:line="220" w:lineRule="exact"/>
              <w:jc w:val="both"/>
              <w:rPr>
                <w:rFonts w:ascii="Arial" w:eastAsia="Times New Roman" w:hAnsi="Arial" w:cs="Arial"/>
                <w:lang w:eastAsia="ru-RU"/>
              </w:rPr>
            </w:pPr>
            <w:r w:rsidRPr="007221F0">
              <w:rPr>
                <w:rFonts w:ascii="Arial" w:eastAsia="Times New Roman" w:hAnsi="Arial" w:cs="Arial"/>
                <w:color w:val="000000"/>
                <w:lang w:eastAsia="ru-RU"/>
              </w:rPr>
              <w:t>22</w:t>
            </w:r>
          </w:p>
        </w:tc>
        <w:tc>
          <w:tcPr>
            <w:tcW w:w="1718" w:type="dxa"/>
            <w:tcBorders>
              <w:top w:val="single" w:sz="4" w:space="0" w:color="auto"/>
              <w:left w:val="single" w:sz="4" w:space="0" w:color="auto"/>
              <w:bottom w:val="single" w:sz="4" w:space="0" w:color="auto"/>
              <w:right w:val="nil"/>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76</w:t>
            </w:r>
          </w:p>
        </w:tc>
        <w:tc>
          <w:tcPr>
            <w:tcW w:w="2021" w:type="dxa"/>
            <w:tcBorders>
              <w:top w:val="single" w:sz="4" w:space="0" w:color="auto"/>
              <w:left w:val="single" w:sz="4" w:space="0" w:color="auto"/>
              <w:bottom w:val="single" w:sz="4" w:space="0" w:color="auto"/>
              <w:right w:val="nil"/>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0,29</w:t>
            </w:r>
          </w:p>
        </w:tc>
        <w:tc>
          <w:tcPr>
            <w:tcW w:w="542" w:type="dxa"/>
            <w:tcBorders>
              <w:top w:val="single" w:sz="4" w:space="0" w:color="auto"/>
              <w:left w:val="nil"/>
              <w:bottom w:val="single" w:sz="4" w:space="0" w:color="auto"/>
              <w:right w:val="nil"/>
            </w:tcBorders>
            <w:shd w:val="clear" w:color="auto" w:fill="FFFFFF"/>
          </w:tcPr>
          <w:p w:rsidR="00546E09" w:rsidRPr="007221F0" w:rsidRDefault="00546E09" w:rsidP="007221F0">
            <w:pPr>
              <w:spacing w:after="0" w:line="240" w:lineRule="auto"/>
              <w:jc w:val="both"/>
              <w:rPr>
                <w:rFonts w:ascii="Arial" w:eastAsia="Times New Roman" w:hAnsi="Arial" w:cs="Arial"/>
                <w:lang w:eastAsia="ru-RU"/>
              </w:rPr>
            </w:pPr>
          </w:p>
        </w:tc>
        <w:tc>
          <w:tcPr>
            <w:tcW w:w="2712" w:type="dxa"/>
            <w:tcBorders>
              <w:top w:val="single" w:sz="4" w:space="0" w:color="auto"/>
              <w:left w:val="single" w:sz="4" w:space="0" w:color="auto"/>
              <w:bottom w:val="single" w:sz="4" w:space="0" w:color="auto"/>
              <w:right w:val="single" w:sz="4" w:space="0" w:color="auto"/>
            </w:tcBorders>
            <w:shd w:val="clear" w:color="auto" w:fill="FFFFFF"/>
          </w:tcPr>
          <w:p w:rsidR="00546E09" w:rsidRPr="007221F0" w:rsidRDefault="00546E09" w:rsidP="007221F0">
            <w:pPr>
              <w:spacing w:after="0" w:line="220" w:lineRule="exact"/>
              <w:jc w:val="both"/>
              <w:rPr>
                <w:rFonts w:ascii="Arial" w:eastAsia="Times New Roman" w:hAnsi="Arial" w:cs="Arial"/>
                <w:lang w:eastAsia="ru-RU"/>
              </w:rPr>
            </w:pPr>
            <w:r w:rsidRPr="007221F0">
              <w:rPr>
                <w:rFonts w:ascii="Arial" w:eastAsia="Times New Roman" w:hAnsi="Arial" w:cs="Arial"/>
                <w:color w:val="000000"/>
                <w:lang w:eastAsia="ru-RU"/>
              </w:rPr>
              <w:t>0,22</w:t>
            </w:r>
          </w:p>
        </w:tc>
      </w:tr>
      <w:tr w:rsidR="00546E09" w:rsidRPr="007221F0" w:rsidTr="003E11F7">
        <w:trPr>
          <w:trHeight w:hRule="exact" w:val="302"/>
        </w:trPr>
        <w:tc>
          <w:tcPr>
            <w:tcW w:w="1728" w:type="dxa"/>
            <w:tcBorders>
              <w:top w:val="single" w:sz="4" w:space="0" w:color="auto"/>
              <w:left w:val="single" w:sz="4" w:space="0" w:color="auto"/>
              <w:bottom w:val="single" w:sz="4" w:space="0" w:color="auto"/>
              <w:right w:val="nil"/>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24</w:t>
            </w:r>
          </w:p>
        </w:tc>
        <w:tc>
          <w:tcPr>
            <w:tcW w:w="1718" w:type="dxa"/>
            <w:tcBorders>
              <w:top w:val="single" w:sz="4" w:space="0" w:color="auto"/>
              <w:left w:val="single" w:sz="4" w:space="0" w:color="auto"/>
              <w:bottom w:val="single" w:sz="4" w:space="0" w:color="auto"/>
              <w:right w:val="nil"/>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83</w:t>
            </w:r>
          </w:p>
        </w:tc>
        <w:tc>
          <w:tcPr>
            <w:tcW w:w="2021" w:type="dxa"/>
            <w:tcBorders>
              <w:top w:val="single" w:sz="4" w:space="0" w:color="auto"/>
              <w:left w:val="single" w:sz="4" w:space="0" w:color="auto"/>
              <w:bottom w:val="single" w:sz="4" w:space="0" w:color="auto"/>
              <w:right w:val="nil"/>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0,33</w:t>
            </w:r>
          </w:p>
        </w:tc>
        <w:tc>
          <w:tcPr>
            <w:tcW w:w="542" w:type="dxa"/>
            <w:tcBorders>
              <w:top w:val="single" w:sz="4" w:space="0" w:color="auto"/>
              <w:left w:val="nil"/>
              <w:bottom w:val="single" w:sz="4" w:space="0" w:color="auto"/>
              <w:right w:val="nil"/>
            </w:tcBorders>
            <w:shd w:val="clear" w:color="auto" w:fill="FFFFFF"/>
          </w:tcPr>
          <w:p w:rsidR="00546E09" w:rsidRPr="007221F0" w:rsidRDefault="00546E09" w:rsidP="007221F0">
            <w:pPr>
              <w:spacing w:after="0" w:line="240" w:lineRule="auto"/>
              <w:jc w:val="both"/>
              <w:rPr>
                <w:rFonts w:ascii="Arial" w:eastAsia="Times New Roman" w:hAnsi="Arial" w:cs="Arial"/>
                <w:lang w:eastAsia="ru-RU"/>
              </w:rPr>
            </w:pPr>
          </w:p>
        </w:tc>
        <w:tc>
          <w:tcPr>
            <w:tcW w:w="2712" w:type="dxa"/>
            <w:tcBorders>
              <w:top w:val="single" w:sz="4" w:space="0" w:color="auto"/>
              <w:left w:val="single" w:sz="4" w:space="0" w:color="auto"/>
              <w:bottom w:val="single" w:sz="4" w:space="0" w:color="auto"/>
              <w:right w:val="single" w:sz="4" w:space="0" w:color="auto"/>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0,26</w:t>
            </w:r>
          </w:p>
        </w:tc>
      </w:tr>
      <w:tr w:rsidR="00546E09" w:rsidRPr="007221F0" w:rsidTr="003E11F7">
        <w:trPr>
          <w:trHeight w:hRule="exact" w:val="317"/>
        </w:trPr>
        <w:tc>
          <w:tcPr>
            <w:tcW w:w="1728" w:type="dxa"/>
            <w:tcBorders>
              <w:top w:val="single" w:sz="4" w:space="0" w:color="auto"/>
              <w:left w:val="single" w:sz="4" w:space="0" w:color="auto"/>
              <w:bottom w:val="single" w:sz="4" w:space="0" w:color="auto"/>
              <w:right w:val="nil"/>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26</w:t>
            </w:r>
          </w:p>
        </w:tc>
        <w:tc>
          <w:tcPr>
            <w:tcW w:w="1718" w:type="dxa"/>
            <w:tcBorders>
              <w:top w:val="single" w:sz="4" w:space="0" w:color="auto"/>
              <w:left w:val="single" w:sz="4" w:space="0" w:color="auto"/>
              <w:bottom w:val="single" w:sz="4" w:space="0" w:color="auto"/>
              <w:right w:val="nil"/>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90</w:t>
            </w:r>
          </w:p>
        </w:tc>
        <w:tc>
          <w:tcPr>
            <w:tcW w:w="2021" w:type="dxa"/>
            <w:tcBorders>
              <w:top w:val="single" w:sz="4" w:space="0" w:color="auto"/>
              <w:left w:val="single" w:sz="4" w:space="0" w:color="auto"/>
              <w:bottom w:val="single" w:sz="4" w:space="0" w:color="auto"/>
              <w:right w:val="nil"/>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0,38</w:t>
            </w:r>
          </w:p>
        </w:tc>
        <w:tc>
          <w:tcPr>
            <w:tcW w:w="542" w:type="dxa"/>
            <w:tcBorders>
              <w:top w:val="single" w:sz="4" w:space="0" w:color="auto"/>
              <w:left w:val="nil"/>
              <w:bottom w:val="single" w:sz="4" w:space="0" w:color="auto"/>
              <w:right w:val="nil"/>
            </w:tcBorders>
            <w:shd w:val="clear" w:color="auto" w:fill="FFFFFF"/>
          </w:tcPr>
          <w:p w:rsidR="00546E09" w:rsidRPr="007221F0" w:rsidRDefault="00546E09" w:rsidP="007221F0">
            <w:pPr>
              <w:spacing w:after="0" w:line="240" w:lineRule="auto"/>
              <w:jc w:val="both"/>
              <w:rPr>
                <w:rFonts w:ascii="Arial" w:eastAsia="Times New Roman" w:hAnsi="Arial" w:cs="Arial"/>
                <w:lang w:eastAsia="ru-RU"/>
              </w:rPr>
            </w:pPr>
          </w:p>
        </w:tc>
        <w:tc>
          <w:tcPr>
            <w:tcW w:w="2712" w:type="dxa"/>
            <w:tcBorders>
              <w:top w:val="single" w:sz="4" w:space="0" w:color="auto"/>
              <w:left w:val="single" w:sz="4" w:space="0" w:color="auto"/>
              <w:bottom w:val="single" w:sz="4" w:space="0" w:color="auto"/>
              <w:right w:val="single" w:sz="4" w:space="0" w:color="auto"/>
            </w:tcBorders>
            <w:shd w:val="clear" w:color="auto" w:fill="FFFFFF"/>
          </w:tcPr>
          <w:p w:rsidR="00546E09" w:rsidRPr="007221F0" w:rsidRDefault="00546E09" w:rsidP="007221F0">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1 0,3</w:t>
            </w:r>
          </w:p>
        </w:tc>
      </w:tr>
      <w:tr w:rsidR="00546E09" w:rsidRPr="007221F0" w:rsidTr="003E11F7">
        <w:trPr>
          <w:trHeight w:hRule="exact" w:val="1368"/>
        </w:trPr>
        <w:tc>
          <w:tcPr>
            <w:tcW w:w="8721" w:type="dxa"/>
            <w:gridSpan w:val="5"/>
            <w:tcBorders>
              <w:top w:val="single" w:sz="4" w:space="0" w:color="auto"/>
              <w:left w:val="single" w:sz="4" w:space="0" w:color="auto"/>
              <w:bottom w:val="single" w:sz="4" w:space="0" w:color="auto"/>
              <w:right w:val="single" w:sz="4" w:space="0" w:color="auto"/>
            </w:tcBorders>
            <w:shd w:val="clear" w:color="auto" w:fill="FFFFFF"/>
          </w:tcPr>
          <w:p w:rsidR="00546E09" w:rsidRPr="007221F0" w:rsidRDefault="00546E09" w:rsidP="007221F0">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Примечание - Для неармированной</w:t>
            </w:r>
            <w:proofErr w:type="gramStart"/>
            <w:r w:rsidRPr="007221F0">
              <w:rPr>
                <w:rFonts w:ascii="Arial" w:eastAsia="Times New Roman" w:hAnsi="Arial" w:cs="Arial"/>
                <w:color w:val="000000"/>
                <w:lang w:eastAsia="ru-RU"/>
              </w:rPr>
              <w:t xml:space="preserve"> ,</w:t>
            </w:r>
            <w:proofErr w:type="gramEnd"/>
            <w:r w:rsidRPr="007221F0">
              <w:rPr>
                <w:rFonts w:ascii="Arial" w:eastAsia="Times New Roman" w:hAnsi="Arial" w:cs="Arial"/>
                <w:color w:val="000000"/>
                <w:lang w:eastAsia="ru-RU"/>
              </w:rPr>
              <w:t xml:space="preserve"> кладки значения коэффициентов п следует принимать как для кладки с армированием 0,1 % и менее. При армировании более </w:t>
            </w:r>
            <w:r w:rsidRPr="007221F0">
              <w:rPr>
                <w:rFonts w:ascii="Arial" w:eastAsia="Times New Roman" w:hAnsi="Arial" w:cs="Arial"/>
                <w:color w:val="000000"/>
              </w:rPr>
              <w:t xml:space="preserve"> 0,1 </w:t>
            </w:r>
            <w:r w:rsidRPr="007221F0">
              <w:rPr>
                <w:rFonts w:ascii="Arial" w:eastAsia="Times New Roman" w:hAnsi="Arial" w:cs="Arial"/>
                <w:color w:val="000000"/>
                <w:lang w:eastAsia="ru-RU"/>
              </w:rPr>
              <w:t xml:space="preserve">% и менее 0,3 % коэффициенты </w:t>
            </w:r>
            <w:r w:rsidR="007221F0" w:rsidRPr="007221F0">
              <w:rPr>
                <w:rFonts w:ascii="Arial" w:eastAsia="Times New Roman" w:hAnsi="Arial" w:cs="Arial"/>
                <w:color w:val="000000"/>
                <w:lang w:eastAsia="ru-RU"/>
              </w:rPr>
              <w:t>η</w:t>
            </w:r>
            <w:r w:rsidRPr="007221F0">
              <w:rPr>
                <w:rFonts w:ascii="Arial" w:eastAsia="Times New Roman" w:hAnsi="Arial" w:cs="Arial"/>
                <w:color w:val="000000"/>
                <w:lang w:eastAsia="ru-RU"/>
              </w:rPr>
              <w:t xml:space="preserve"> определяются интерполяцией</w:t>
            </w:r>
          </w:p>
        </w:tc>
      </w:tr>
    </w:tbl>
    <w:p w:rsidR="00546E09" w:rsidRPr="007221F0" w:rsidRDefault="00546E09" w:rsidP="007221F0">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Расчетные высоты стен и столбов 1</w:t>
      </w:r>
      <w:r w:rsidRPr="007221F0">
        <w:rPr>
          <w:rFonts w:ascii="Arial" w:eastAsia="Times New Roman" w:hAnsi="Arial" w:cs="Arial"/>
          <w:color w:val="000000"/>
          <w:vertAlign w:val="subscript"/>
          <w:lang w:eastAsia="ru-RU"/>
        </w:rPr>
        <w:t>0</w:t>
      </w:r>
      <w:r w:rsidRPr="007221F0">
        <w:rPr>
          <w:rFonts w:ascii="Arial" w:eastAsia="Times New Roman" w:hAnsi="Arial" w:cs="Arial"/>
          <w:color w:val="000000"/>
          <w:lang w:eastAsia="ru-RU"/>
        </w:rPr>
        <w:t xml:space="preserve"> при определении коэффициентов продольного изгиба ф в зависимости от условий </w:t>
      </w:r>
      <w:proofErr w:type="spellStart"/>
      <w:r w:rsidRPr="007221F0">
        <w:rPr>
          <w:rFonts w:ascii="Arial" w:eastAsia="Times New Roman" w:hAnsi="Arial" w:cs="Arial"/>
          <w:color w:val="000000"/>
          <w:lang w:eastAsia="ru-RU"/>
        </w:rPr>
        <w:t>опирания</w:t>
      </w:r>
      <w:proofErr w:type="spellEnd"/>
      <w:r w:rsidRPr="007221F0">
        <w:rPr>
          <w:rFonts w:ascii="Arial" w:eastAsia="Times New Roman" w:hAnsi="Arial" w:cs="Arial"/>
          <w:color w:val="000000"/>
          <w:lang w:eastAsia="ru-RU"/>
        </w:rPr>
        <w:t xml:space="preserve"> их на горизонтальные опоры следует принимать:</w:t>
      </w:r>
    </w:p>
    <w:p w:rsidR="00546E09" w:rsidRPr="007221F0" w:rsidRDefault="00546E09" w:rsidP="007221F0">
      <w:pPr>
        <w:numPr>
          <w:ilvl w:val="0"/>
          <w:numId w:val="1"/>
        </w:num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 при неподвижных шарнирных опорах 1</w:t>
      </w:r>
      <w:r w:rsidRPr="007221F0">
        <w:rPr>
          <w:rFonts w:ascii="Arial" w:eastAsia="Times New Roman" w:hAnsi="Arial" w:cs="Arial"/>
          <w:color w:val="000000"/>
          <w:vertAlign w:val="subscript"/>
          <w:lang w:eastAsia="ru-RU"/>
        </w:rPr>
        <w:t>0</w:t>
      </w:r>
      <w:r w:rsidRPr="007221F0">
        <w:rPr>
          <w:rFonts w:ascii="Arial" w:eastAsia="Times New Roman" w:hAnsi="Arial" w:cs="Arial"/>
          <w:color w:val="000000"/>
          <w:lang w:eastAsia="ru-RU"/>
        </w:rPr>
        <w:t xml:space="preserve"> = Н (рисунок 3.2 а);</w:t>
      </w:r>
    </w:p>
    <w:p w:rsidR="00546E09" w:rsidRPr="007221F0" w:rsidRDefault="00546E09" w:rsidP="007221F0">
      <w:pPr>
        <w:numPr>
          <w:ilvl w:val="0"/>
          <w:numId w:val="1"/>
        </w:num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 при упругой верхней опоре и жестком защемлении в нижней опоре: для однопролетных зданий </w:t>
      </w:r>
      <w:r w:rsidR="00AE1E02" w:rsidRPr="007221F0">
        <w:rPr>
          <w:rFonts w:ascii="Arial" w:eastAsia="Times New Roman" w:hAnsi="Arial" w:cs="Arial"/>
          <w:color w:val="000000"/>
          <w:lang w:eastAsia="ru-RU"/>
        </w:rPr>
        <w:t>1</w:t>
      </w:r>
      <w:r w:rsidR="00AE1E02" w:rsidRPr="007221F0">
        <w:rPr>
          <w:rFonts w:ascii="Arial" w:eastAsia="Times New Roman" w:hAnsi="Arial" w:cs="Arial"/>
          <w:color w:val="000000"/>
          <w:vertAlign w:val="subscript"/>
          <w:lang w:eastAsia="ru-RU"/>
        </w:rPr>
        <w:t>0</w:t>
      </w:r>
      <w:r w:rsidRPr="007221F0">
        <w:rPr>
          <w:rFonts w:ascii="Arial" w:eastAsia="Times New Roman" w:hAnsi="Arial" w:cs="Arial"/>
          <w:color w:val="000000"/>
          <w:lang w:eastAsia="ru-RU"/>
        </w:rPr>
        <w:t xml:space="preserve"> = 1,5 Н</w:t>
      </w:r>
      <w:proofErr w:type="gramStart"/>
      <w:r w:rsidRPr="007221F0">
        <w:rPr>
          <w:rFonts w:ascii="Arial" w:eastAsia="Times New Roman" w:hAnsi="Arial" w:cs="Arial"/>
          <w:color w:val="000000"/>
          <w:lang w:eastAsia="ru-RU"/>
        </w:rPr>
        <w:t xml:space="preserve"> ,</w:t>
      </w:r>
      <w:proofErr w:type="gramEnd"/>
      <w:r w:rsidRPr="007221F0">
        <w:rPr>
          <w:rFonts w:ascii="Arial" w:eastAsia="Times New Roman" w:hAnsi="Arial" w:cs="Arial"/>
          <w:color w:val="000000"/>
          <w:lang w:eastAsia="ru-RU"/>
        </w:rPr>
        <w:t xml:space="preserve"> для многопролетных </w:t>
      </w:r>
      <w:r w:rsidR="00AE1E02" w:rsidRPr="007221F0">
        <w:rPr>
          <w:rFonts w:ascii="Arial" w:eastAsia="Times New Roman" w:hAnsi="Arial" w:cs="Arial"/>
          <w:color w:val="000000"/>
          <w:lang w:eastAsia="ru-RU"/>
        </w:rPr>
        <w:t>1</w:t>
      </w:r>
      <w:r w:rsidR="00AE1E02" w:rsidRPr="007221F0">
        <w:rPr>
          <w:rFonts w:ascii="Arial" w:eastAsia="Times New Roman" w:hAnsi="Arial" w:cs="Arial"/>
          <w:color w:val="000000"/>
          <w:vertAlign w:val="subscript"/>
          <w:lang w:eastAsia="ru-RU"/>
        </w:rPr>
        <w:t>0</w:t>
      </w:r>
      <w:r w:rsidRPr="007221F0">
        <w:rPr>
          <w:rFonts w:ascii="Arial" w:eastAsia="Times New Roman" w:hAnsi="Arial" w:cs="Arial"/>
          <w:color w:val="000000"/>
          <w:lang w:eastAsia="ru-RU"/>
        </w:rPr>
        <w:t>= 1,25 Н (рисунок 3.26);</w:t>
      </w:r>
    </w:p>
    <w:p w:rsidR="00546E09" w:rsidRPr="007221F0" w:rsidRDefault="00546E09" w:rsidP="007221F0">
      <w:pPr>
        <w:numPr>
          <w:ilvl w:val="0"/>
          <w:numId w:val="1"/>
        </w:num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 для свободно стоящих конструкций1</w:t>
      </w:r>
      <w:r w:rsidRPr="007221F0">
        <w:rPr>
          <w:rFonts w:ascii="Arial" w:eastAsia="Times New Roman" w:hAnsi="Arial" w:cs="Arial"/>
          <w:color w:val="000000"/>
          <w:vertAlign w:val="subscript"/>
          <w:lang w:eastAsia="ru-RU"/>
        </w:rPr>
        <w:t>0</w:t>
      </w:r>
      <w:r w:rsidRPr="007221F0">
        <w:rPr>
          <w:rFonts w:ascii="Arial" w:eastAsia="Times New Roman" w:hAnsi="Arial" w:cs="Arial"/>
          <w:color w:val="000000"/>
          <w:lang w:eastAsia="ru-RU"/>
        </w:rPr>
        <w:t xml:space="preserve"> = 2 Н (рисунок 3.2 в);</w:t>
      </w:r>
    </w:p>
    <w:p w:rsidR="00546E09" w:rsidRPr="007221F0" w:rsidRDefault="00546E09" w:rsidP="007221F0">
      <w:pPr>
        <w:spacing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 для конструкций с частично защемленными опорными сечениями - с учетом фактической степени защемления, но не менее </w:t>
      </w:r>
      <w:r w:rsidRPr="007221F0">
        <w:rPr>
          <w:rFonts w:ascii="Arial" w:eastAsia="Times New Roman" w:hAnsi="Arial" w:cs="Arial"/>
          <w:color w:val="000000"/>
        </w:rPr>
        <w:t xml:space="preserve"> </w:t>
      </w:r>
      <w:r w:rsidRPr="007221F0">
        <w:rPr>
          <w:rFonts w:ascii="Arial" w:eastAsia="Times New Roman" w:hAnsi="Arial" w:cs="Arial"/>
          <w:color w:val="000000"/>
          <w:lang w:eastAsia="ru-RU"/>
        </w:rPr>
        <w:t>1</w:t>
      </w:r>
      <w:r w:rsidRPr="007221F0">
        <w:rPr>
          <w:rFonts w:ascii="Arial" w:eastAsia="Times New Roman" w:hAnsi="Arial" w:cs="Arial"/>
          <w:color w:val="000000"/>
          <w:vertAlign w:val="subscript"/>
          <w:lang w:eastAsia="ru-RU"/>
        </w:rPr>
        <w:t>0</w:t>
      </w:r>
      <w:r w:rsidRPr="007221F0">
        <w:rPr>
          <w:rFonts w:ascii="Arial" w:eastAsia="Times New Roman" w:hAnsi="Arial" w:cs="Arial"/>
          <w:color w:val="000000"/>
          <w:lang w:eastAsia="ru-RU"/>
        </w:rPr>
        <w:t>= 0,8 Н</w:t>
      </w:r>
      <w:proofErr w:type="gramStart"/>
      <w:r w:rsidRPr="007221F0">
        <w:rPr>
          <w:rFonts w:ascii="Arial" w:eastAsia="Times New Roman" w:hAnsi="Arial" w:cs="Arial"/>
          <w:color w:val="000000"/>
          <w:lang w:eastAsia="ru-RU"/>
        </w:rPr>
        <w:t xml:space="preserve"> ,</w:t>
      </w:r>
      <w:proofErr w:type="gramEnd"/>
      <w:r w:rsidRPr="007221F0">
        <w:rPr>
          <w:rFonts w:ascii="Arial" w:eastAsia="Times New Roman" w:hAnsi="Arial" w:cs="Arial"/>
          <w:color w:val="000000"/>
          <w:lang w:eastAsia="ru-RU"/>
        </w:rPr>
        <w:t xml:space="preserve"> где Н - расстояние между перекрытиями или другими горизонтальными опорами, при железобетонных (</w:t>
      </w:r>
      <w:proofErr w:type="spellStart"/>
      <w:r w:rsidRPr="007221F0">
        <w:rPr>
          <w:rFonts w:ascii="Arial" w:eastAsia="Times New Roman" w:hAnsi="Arial" w:cs="Arial"/>
          <w:color w:val="000000"/>
          <w:lang w:eastAsia="ru-RU"/>
        </w:rPr>
        <w:t>ячеистобетонных</w:t>
      </w:r>
      <w:proofErr w:type="spellEnd"/>
      <w:r w:rsidRPr="007221F0">
        <w:rPr>
          <w:rFonts w:ascii="Arial" w:eastAsia="Times New Roman" w:hAnsi="Arial" w:cs="Arial"/>
          <w:color w:val="000000"/>
          <w:lang w:eastAsia="ru-RU"/>
        </w:rPr>
        <w:t>) горизонтальных опорах (перекрытиях) - расстояние между ними в свету.</w:t>
      </w:r>
    </w:p>
    <w:p w:rsidR="001E4D2B" w:rsidRPr="00777628" w:rsidRDefault="001E4D2B" w:rsidP="005F4F0C">
      <w:pPr>
        <w:spacing w:after="0" w:line="240" w:lineRule="auto"/>
        <w:jc w:val="both"/>
        <w:rPr>
          <w:rFonts w:ascii="Arial" w:eastAsia="Times New Roman" w:hAnsi="Arial" w:cs="Arial"/>
          <w:color w:val="000000"/>
          <w:lang w:eastAsia="ru-RU"/>
        </w:rPr>
      </w:pPr>
    </w:p>
    <w:p w:rsidR="001E4D2B" w:rsidRPr="00777628" w:rsidRDefault="001E4D2B" w:rsidP="005F4F0C">
      <w:pPr>
        <w:spacing w:after="0" w:line="240" w:lineRule="auto"/>
        <w:jc w:val="both"/>
        <w:rPr>
          <w:rFonts w:ascii="Arial" w:eastAsia="Times New Roman" w:hAnsi="Arial" w:cs="Arial"/>
          <w:color w:val="000000"/>
          <w:lang w:eastAsia="ru-RU"/>
        </w:rPr>
      </w:pPr>
    </w:p>
    <w:p w:rsidR="001E4D2B" w:rsidRPr="00777628" w:rsidRDefault="001E4D2B" w:rsidP="005F4F0C">
      <w:pPr>
        <w:spacing w:after="0" w:line="240" w:lineRule="auto"/>
        <w:jc w:val="both"/>
        <w:rPr>
          <w:rFonts w:ascii="Arial" w:eastAsia="Times New Roman" w:hAnsi="Arial" w:cs="Arial"/>
          <w:color w:val="000000"/>
          <w:lang w:eastAsia="ru-RU"/>
        </w:rPr>
      </w:pPr>
    </w:p>
    <w:p w:rsidR="00FC4084" w:rsidRPr="007221F0" w:rsidRDefault="00FC408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Примечания</w:t>
      </w:r>
    </w:p>
    <w:p w:rsidR="00FC4084" w:rsidRPr="007221F0" w:rsidRDefault="001E4D2B" w:rsidP="001E4D2B">
      <w:pPr>
        <w:spacing w:after="0" w:line="240" w:lineRule="auto"/>
        <w:jc w:val="both"/>
        <w:rPr>
          <w:rFonts w:ascii="Arial" w:eastAsia="Times New Roman" w:hAnsi="Arial" w:cs="Arial"/>
          <w:color w:val="000000"/>
          <w:lang w:eastAsia="ru-RU"/>
        </w:rPr>
      </w:pPr>
      <w:r w:rsidRPr="001E4D2B">
        <w:rPr>
          <w:rFonts w:ascii="Arial" w:eastAsia="Times New Roman" w:hAnsi="Arial" w:cs="Arial"/>
          <w:color w:val="000000"/>
          <w:lang w:eastAsia="ru-RU"/>
        </w:rPr>
        <w:t>1</w:t>
      </w:r>
      <w:r>
        <w:rPr>
          <w:rFonts w:ascii="Arial" w:eastAsia="Times New Roman" w:hAnsi="Arial" w:cs="Arial"/>
          <w:color w:val="000000"/>
          <w:lang w:eastAsia="ru-RU"/>
        </w:rPr>
        <w:t>.</w:t>
      </w:r>
      <w:r w:rsidR="00FC4084" w:rsidRPr="007221F0">
        <w:rPr>
          <w:rFonts w:ascii="Arial" w:eastAsia="Times New Roman" w:hAnsi="Arial" w:cs="Arial"/>
          <w:color w:val="000000"/>
          <w:lang w:eastAsia="ru-RU"/>
        </w:rPr>
        <w:t xml:space="preserve"> </w:t>
      </w:r>
      <w:r>
        <w:rPr>
          <w:rFonts w:ascii="Arial" w:eastAsia="Times New Roman" w:hAnsi="Arial" w:cs="Arial"/>
          <w:color w:val="000000"/>
          <w:lang w:eastAsia="ru-RU"/>
        </w:rPr>
        <w:tab/>
      </w:r>
      <w:r w:rsidR="00FC4084" w:rsidRPr="007221F0">
        <w:rPr>
          <w:rFonts w:ascii="Arial" w:eastAsia="Times New Roman" w:hAnsi="Arial" w:cs="Arial"/>
          <w:color w:val="000000"/>
          <w:lang w:eastAsia="ru-RU"/>
        </w:rPr>
        <w:t xml:space="preserve">При </w:t>
      </w:r>
      <w:proofErr w:type="spellStart"/>
      <w:r w:rsidR="00FC4084" w:rsidRPr="007221F0">
        <w:rPr>
          <w:rFonts w:ascii="Arial" w:eastAsia="Times New Roman" w:hAnsi="Arial" w:cs="Arial"/>
          <w:color w:val="000000"/>
          <w:lang w:eastAsia="ru-RU"/>
        </w:rPr>
        <w:t>опирании</w:t>
      </w:r>
      <w:proofErr w:type="spellEnd"/>
      <w:r w:rsidR="00FC4084" w:rsidRPr="007221F0">
        <w:rPr>
          <w:rFonts w:ascii="Arial" w:eastAsia="Times New Roman" w:hAnsi="Arial" w:cs="Arial"/>
          <w:color w:val="000000"/>
          <w:lang w:eastAsia="ru-RU"/>
        </w:rPr>
        <w:t xml:space="preserve"> на стены железобетонных (</w:t>
      </w:r>
      <w:proofErr w:type="spellStart"/>
      <w:r w:rsidR="00FC4084" w:rsidRPr="007221F0">
        <w:rPr>
          <w:rFonts w:ascii="Arial" w:eastAsia="Times New Roman" w:hAnsi="Arial" w:cs="Arial"/>
          <w:color w:val="000000"/>
          <w:lang w:eastAsia="ru-RU"/>
        </w:rPr>
        <w:t>ячеистобетонных</w:t>
      </w:r>
      <w:proofErr w:type="spellEnd"/>
      <w:r w:rsidR="00FC4084" w:rsidRPr="007221F0">
        <w:rPr>
          <w:rFonts w:ascii="Arial" w:eastAsia="Times New Roman" w:hAnsi="Arial" w:cs="Arial"/>
          <w:color w:val="000000"/>
          <w:lang w:eastAsia="ru-RU"/>
        </w:rPr>
        <w:t>) перекрытий принимается 1</w:t>
      </w:r>
      <w:r w:rsidR="00FC4084" w:rsidRPr="007221F0">
        <w:rPr>
          <w:rFonts w:ascii="Arial" w:eastAsia="Times New Roman" w:hAnsi="Arial" w:cs="Arial"/>
          <w:color w:val="000000"/>
          <w:vertAlign w:val="subscript"/>
          <w:lang w:eastAsia="ru-RU"/>
        </w:rPr>
        <w:t>0</w:t>
      </w:r>
      <w:r w:rsidR="00FC4084" w:rsidRPr="007221F0">
        <w:rPr>
          <w:rFonts w:ascii="Arial" w:eastAsia="Times New Roman" w:hAnsi="Arial" w:cs="Arial"/>
          <w:color w:val="000000"/>
          <w:lang w:eastAsia="ru-RU"/>
        </w:rPr>
        <w:t>= 0,9Н</w:t>
      </w:r>
      <w:proofErr w:type="gramStart"/>
      <w:r w:rsidR="00FC4084" w:rsidRPr="007221F0">
        <w:rPr>
          <w:rFonts w:ascii="Arial" w:eastAsia="Times New Roman" w:hAnsi="Arial" w:cs="Arial"/>
          <w:color w:val="000000"/>
          <w:lang w:eastAsia="ru-RU"/>
        </w:rPr>
        <w:t xml:space="preserve"> ,</w:t>
      </w:r>
      <w:proofErr w:type="gramEnd"/>
      <w:r w:rsidR="00FC4084" w:rsidRPr="007221F0">
        <w:rPr>
          <w:rFonts w:ascii="Arial" w:eastAsia="Times New Roman" w:hAnsi="Arial" w:cs="Arial"/>
          <w:color w:val="000000"/>
          <w:lang w:eastAsia="ru-RU"/>
        </w:rPr>
        <w:t xml:space="preserve"> а при монолитных железобетонных перекрытиях, опираемых на стены по четырем сторонам, 1</w:t>
      </w:r>
      <w:r w:rsidR="00FC4084" w:rsidRPr="007221F0">
        <w:rPr>
          <w:rFonts w:ascii="Arial" w:eastAsia="Times New Roman" w:hAnsi="Arial" w:cs="Arial"/>
          <w:color w:val="000000"/>
          <w:vertAlign w:val="subscript"/>
          <w:lang w:eastAsia="ru-RU"/>
        </w:rPr>
        <w:t>0</w:t>
      </w:r>
      <w:r w:rsidR="00FC4084" w:rsidRPr="007221F0">
        <w:rPr>
          <w:rFonts w:ascii="Arial" w:eastAsia="Times New Roman" w:hAnsi="Arial" w:cs="Arial"/>
          <w:color w:val="000000"/>
          <w:lang w:eastAsia="ru-RU"/>
        </w:rPr>
        <w:t xml:space="preserve"> = 0,8 Н .</w:t>
      </w:r>
    </w:p>
    <w:p w:rsidR="00FC4084" w:rsidRDefault="001E4D2B" w:rsidP="001E4D2B">
      <w:pPr>
        <w:spacing w:after="0" w:line="240" w:lineRule="auto"/>
        <w:jc w:val="both"/>
        <w:rPr>
          <w:rFonts w:ascii="Arial" w:eastAsia="Times New Roman" w:hAnsi="Arial" w:cs="Arial"/>
          <w:color w:val="000000"/>
          <w:lang w:eastAsia="ru-RU"/>
        </w:rPr>
      </w:pPr>
      <w:r>
        <w:rPr>
          <w:rFonts w:ascii="Arial" w:eastAsia="Times New Roman" w:hAnsi="Arial" w:cs="Arial"/>
          <w:color w:val="000000"/>
          <w:lang w:eastAsia="ru-RU"/>
        </w:rPr>
        <w:t>2.</w:t>
      </w:r>
      <w:r w:rsidR="00FC4084" w:rsidRPr="007221F0">
        <w:rPr>
          <w:rFonts w:ascii="Arial" w:eastAsia="Times New Roman" w:hAnsi="Arial" w:cs="Arial"/>
          <w:color w:val="000000"/>
          <w:lang w:eastAsia="ru-RU"/>
        </w:rPr>
        <w:t xml:space="preserve"> </w:t>
      </w:r>
      <w:r>
        <w:rPr>
          <w:rFonts w:ascii="Arial" w:eastAsia="Times New Roman" w:hAnsi="Arial" w:cs="Arial"/>
          <w:color w:val="000000"/>
          <w:lang w:eastAsia="ru-RU"/>
        </w:rPr>
        <w:tab/>
      </w:r>
      <w:r w:rsidR="00FC4084" w:rsidRPr="007221F0">
        <w:rPr>
          <w:rFonts w:ascii="Arial" w:eastAsia="Times New Roman" w:hAnsi="Arial" w:cs="Arial"/>
          <w:color w:val="000000"/>
          <w:lang w:eastAsia="ru-RU"/>
        </w:rPr>
        <w:t>Если нагрузкой является только собственный вес элемента в пределах рассчитываемого участка, то расчетную высоту 1</w:t>
      </w:r>
      <w:r w:rsidR="00FC4084" w:rsidRPr="007221F0">
        <w:rPr>
          <w:rFonts w:ascii="Arial" w:eastAsia="Times New Roman" w:hAnsi="Arial" w:cs="Arial"/>
          <w:color w:val="000000"/>
          <w:vertAlign w:val="subscript"/>
          <w:lang w:eastAsia="ru-RU"/>
        </w:rPr>
        <w:t>0</w:t>
      </w:r>
      <w:r w:rsidR="00FC4084" w:rsidRPr="007221F0">
        <w:rPr>
          <w:rFonts w:ascii="Arial" w:eastAsia="Times New Roman" w:hAnsi="Arial" w:cs="Arial"/>
          <w:color w:val="000000"/>
          <w:lang w:eastAsia="ru-RU"/>
        </w:rPr>
        <w:t xml:space="preserve"> сжатых элементов, указанную в настоящем разделе, следует уменьшить путем умножения на коэффициент 0,75.</w:t>
      </w:r>
    </w:p>
    <w:p w:rsidR="008D2A14" w:rsidRPr="007221F0" w:rsidRDefault="008D2A14" w:rsidP="001E4D2B">
      <w:pPr>
        <w:spacing w:after="0" w:line="240" w:lineRule="auto"/>
        <w:jc w:val="both"/>
        <w:rPr>
          <w:rFonts w:ascii="Arial" w:eastAsia="Times New Roman" w:hAnsi="Arial" w:cs="Arial"/>
          <w:color w:val="000000"/>
          <w:lang w:eastAsia="ru-RU"/>
        </w:rPr>
      </w:pPr>
    </w:p>
    <w:p w:rsidR="001E4D2B" w:rsidRDefault="008D2A14" w:rsidP="001E4D2B">
      <w:pPr>
        <w:spacing w:after="0" w:line="240" w:lineRule="auto"/>
        <w:ind w:firstLine="708"/>
        <w:jc w:val="both"/>
        <w:rPr>
          <w:rFonts w:ascii="Arial" w:eastAsia="Times New Roman" w:hAnsi="Arial" w:cs="Arial"/>
          <w:color w:val="000000"/>
          <w:lang w:eastAsia="ru-RU"/>
        </w:rPr>
      </w:pPr>
      <w:r>
        <w:rPr>
          <w:noProof/>
          <w:lang w:eastAsia="ru-RU"/>
        </w:rPr>
        <w:drawing>
          <wp:inline distT="0" distB="0" distL="0" distR="0" wp14:anchorId="7E80E3FB" wp14:editId="5902FB5C">
            <wp:extent cx="5940425" cy="2020113"/>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940425" cy="2020113"/>
                    </a:xfrm>
                    <a:prstGeom prst="rect">
                      <a:avLst/>
                    </a:prstGeom>
                  </pic:spPr>
                </pic:pic>
              </a:graphicData>
            </a:graphic>
          </wp:inline>
        </w:drawing>
      </w:r>
    </w:p>
    <w:p w:rsidR="00FC4084" w:rsidRPr="007221F0" w:rsidRDefault="00FC4084" w:rsidP="001E4D2B">
      <w:pPr>
        <w:spacing w:after="0" w:line="240" w:lineRule="auto"/>
        <w:ind w:firstLine="708"/>
        <w:jc w:val="both"/>
        <w:rPr>
          <w:rFonts w:ascii="Arial" w:eastAsia="Times New Roman" w:hAnsi="Arial" w:cs="Arial"/>
          <w:lang w:eastAsia="ru-RU"/>
        </w:rPr>
      </w:pPr>
      <w:r w:rsidRPr="007221F0">
        <w:rPr>
          <w:rFonts w:ascii="Arial" w:eastAsia="Times New Roman" w:hAnsi="Arial" w:cs="Arial"/>
          <w:color w:val="000000"/>
          <w:lang w:eastAsia="ru-RU"/>
        </w:rPr>
        <w:lastRenderedPageBreak/>
        <w:t xml:space="preserve">Рис 3.2.Эпюры коэффициентов </w:t>
      </w:r>
      <w:r w:rsidR="001E4D2B">
        <w:rPr>
          <w:rFonts w:ascii="Arial" w:eastAsia="Times New Roman" w:hAnsi="Arial" w:cs="Arial"/>
          <w:color w:val="000000"/>
          <w:lang w:eastAsia="ru-RU"/>
        </w:rPr>
        <w:t>φ</w:t>
      </w:r>
      <w:r w:rsidRPr="007221F0">
        <w:rPr>
          <w:rFonts w:ascii="Arial" w:eastAsia="Times New Roman" w:hAnsi="Arial" w:cs="Arial"/>
          <w:color w:val="000000"/>
          <w:lang w:eastAsia="ru-RU"/>
        </w:rPr>
        <w:t xml:space="preserve"> и </w:t>
      </w:r>
      <w:r w:rsidRPr="007221F0">
        <w:rPr>
          <w:rFonts w:ascii="Arial" w:eastAsia="Times New Roman" w:hAnsi="Arial" w:cs="Arial"/>
          <w:color w:val="000000"/>
          <w:lang w:val="en-US"/>
        </w:rPr>
        <w:t>m</w:t>
      </w:r>
      <w:r w:rsidRPr="007221F0">
        <w:rPr>
          <w:rFonts w:ascii="Arial" w:eastAsia="Times New Roman" w:hAnsi="Arial" w:cs="Arial"/>
          <w:color w:val="000000"/>
        </w:rPr>
        <w:t xml:space="preserve"> </w:t>
      </w:r>
      <w:r w:rsidRPr="007221F0">
        <w:rPr>
          <w:rFonts w:ascii="Arial" w:eastAsia="Times New Roman" w:hAnsi="Arial" w:cs="Arial"/>
          <w:color w:val="000000"/>
          <w:vertAlign w:val="subscript"/>
          <w:lang w:val="en-US"/>
        </w:rPr>
        <w:t>g</w:t>
      </w:r>
      <w:r w:rsidRPr="007221F0">
        <w:rPr>
          <w:rFonts w:ascii="Arial" w:eastAsia="Times New Roman" w:hAnsi="Arial" w:cs="Arial"/>
          <w:color w:val="000000"/>
        </w:rPr>
        <w:t xml:space="preserve"> </w:t>
      </w:r>
      <w:r w:rsidRPr="007221F0">
        <w:rPr>
          <w:rFonts w:ascii="Arial" w:eastAsia="Times New Roman" w:hAnsi="Arial" w:cs="Arial"/>
          <w:color w:val="000000"/>
          <w:lang w:eastAsia="ru-RU"/>
        </w:rPr>
        <w:t xml:space="preserve">сжатых стен и столбов из </w:t>
      </w:r>
      <w:proofErr w:type="spellStart"/>
      <w:r w:rsidRPr="007221F0">
        <w:rPr>
          <w:rFonts w:ascii="Arial" w:eastAsia="Times New Roman" w:hAnsi="Arial" w:cs="Arial"/>
          <w:color w:val="000000"/>
          <w:lang w:eastAsia="ru-RU"/>
        </w:rPr>
        <w:t>ячеистобетонных</w:t>
      </w:r>
      <w:proofErr w:type="spellEnd"/>
      <w:r w:rsidRPr="007221F0">
        <w:rPr>
          <w:rFonts w:ascii="Arial" w:eastAsia="Times New Roman" w:hAnsi="Arial" w:cs="Arial"/>
          <w:color w:val="000000"/>
          <w:lang w:eastAsia="ru-RU"/>
        </w:rPr>
        <w:t xml:space="preserve"> мелких блоков</w:t>
      </w:r>
    </w:p>
    <w:p w:rsidR="008D2A14" w:rsidRDefault="00FC4084" w:rsidP="005F4F0C">
      <w:p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а - шарнирно </w:t>
      </w:r>
      <w:proofErr w:type="gramStart"/>
      <w:r w:rsidRPr="007221F0">
        <w:rPr>
          <w:rFonts w:ascii="Arial" w:eastAsia="Times New Roman" w:hAnsi="Arial" w:cs="Arial"/>
          <w:color w:val="000000"/>
          <w:lang w:eastAsia="ru-RU"/>
        </w:rPr>
        <w:t>опертых</w:t>
      </w:r>
      <w:proofErr w:type="gramEnd"/>
      <w:r w:rsidRPr="007221F0">
        <w:rPr>
          <w:rFonts w:ascii="Arial" w:eastAsia="Times New Roman" w:hAnsi="Arial" w:cs="Arial"/>
          <w:color w:val="000000"/>
          <w:lang w:eastAsia="ru-RU"/>
        </w:rPr>
        <w:t xml:space="preserve"> на неподвижные опоры внизу и вверху;</w:t>
      </w:r>
    </w:p>
    <w:p w:rsidR="008D2A14" w:rsidRDefault="00FC4084" w:rsidP="005F4F0C">
      <w:p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б - </w:t>
      </w:r>
      <w:proofErr w:type="gramStart"/>
      <w:r w:rsidRPr="007221F0">
        <w:rPr>
          <w:rFonts w:ascii="Arial" w:eastAsia="Times New Roman" w:hAnsi="Arial" w:cs="Arial"/>
          <w:color w:val="000000"/>
          <w:lang w:eastAsia="ru-RU"/>
        </w:rPr>
        <w:t>защемленных</w:t>
      </w:r>
      <w:proofErr w:type="gramEnd"/>
      <w:r w:rsidRPr="007221F0">
        <w:rPr>
          <w:rFonts w:ascii="Arial" w:eastAsia="Times New Roman" w:hAnsi="Arial" w:cs="Arial"/>
          <w:color w:val="000000"/>
          <w:lang w:eastAsia="ru-RU"/>
        </w:rPr>
        <w:t xml:space="preserve"> внизу и с упругой опорой вверху; </w:t>
      </w:r>
    </w:p>
    <w:p w:rsidR="00FC4084" w:rsidRPr="007221F0" w:rsidRDefault="00FC408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в - защемленных внизу и свободных вверху</w:t>
      </w:r>
      <w:proofErr w:type="gramStart"/>
      <w:r w:rsidRPr="007221F0">
        <w:rPr>
          <w:rFonts w:ascii="Arial" w:eastAsia="Times New Roman" w:hAnsi="Arial" w:cs="Arial"/>
          <w:color w:val="000000"/>
          <w:lang w:eastAsia="ru-RU"/>
        </w:rPr>
        <w:t xml:space="preserve"> .</w:t>
      </w:r>
      <w:proofErr w:type="gramEnd"/>
    </w:p>
    <w:p w:rsidR="00FC4084" w:rsidRPr="007221F0" w:rsidRDefault="00FC408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Коэффициент</w:t>
      </w:r>
      <w:r w:rsidRPr="007221F0">
        <w:rPr>
          <w:rFonts w:ascii="Arial" w:eastAsia="Times New Roman" w:hAnsi="Arial" w:cs="Arial"/>
          <w:color w:val="000000"/>
          <w:lang w:eastAsia="ru-RU"/>
        </w:rPr>
        <w:tab/>
        <w:t>продольного</w:t>
      </w:r>
      <w:r w:rsidRPr="007221F0">
        <w:rPr>
          <w:rFonts w:ascii="Arial" w:eastAsia="Times New Roman" w:hAnsi="Arial" w:cs="Arial"/>
          <w:color w:val="000000"/>
          <w:lang w:eastAsia="ru-RU"/>
        </w:rPr>
        <w:tab/>
        <w:t>изгиба</w:t>
      </w:r>
      <w:r w:rsidRPr="007221F0">
        <w:rPr>
          <w:rFonts w:ascii="Arial" w:eastAsia="Times New Roman" w:hAnsi="Arial" w:cs="Arial"/>
          <w:color w:val="000000"/>
          <w:lang w:eastAsia="ru-RU"/>
        </w:rPr>
        <w:tab/>
        <w:t>определяется</w:t>
      </w:r>
      <w:r w:rsidRPr="007221F0">
        <w:rPr>
          <w:rFonts w:ascii="Arial" w:eastAsia="Times New Roman" w:hAnsi="Arial" w:cs="Arial"/>
          <w:color w:val="000000"/>
          <w:lang w:eastAsia="ru-RU"/>
        </w:rPr>
        <w:tab/>
        <w:t>по</w:t>
      </w:r>
    </w:p>
    <w:p w:rsidR="00FC4084" w:rsidRDefault="001E4D2B" w:rsidP="005F4F0C">
      <w:p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Ф</w:t>
      </w:r>
      <w:r w:rsidR="00FC4084" w:rsidRPr="007221F0">
        <w:rPr>
          <w:rFonts w:ascii="Arial" w:eastAsia="Times New Roman" w:hAnsi="Arial" w:cs="Arial"/>
          <w:color w:val="000000"/>
          <w:lang w:eastAsia="ru-RU"/>
        </w:rPr>
        <w:t>ормуле</w:t>
      </w:r>
    </w:p>
    <w:p w:rsidR="001E4D2B" w:rsidRDefault="001E4D2B" w:rsidP="005F4F0C">
      <w:pPr>
        <w:spacing w:after="0" w:line="240" w:lineRule="auto"/>
        <w:jc w:val="both"/>
        <w:rPr>
          <w:rFonts w:ascii="Arial" w:eastAsia="Times New Roman" w:hAnsi="Arial" w:cs="Arial"/>
          <w:lang w:eastAsia="ru-RU"/>
        </w:rPr>
      </w:pPr>
    </w:p>
    <w:p w:rsidR="003F2C3F" w:rsidRDefault="003F2C3F" w:rsidP="003F2C3F">
      <w:pPr>
        <w:framePr w:h="758" w:hSpace="3730" w:wrap="notBeside" w:vAnchor="text" w:hAnchor="text" w:x="3731" w:y="1"/>
        <w:jc w:val="center"/>
        <w:rPr>
          <w:sz w:val="2"/>
          <w:szCs w:val="2"/>
        </w:rPr>
      </w:pPr>
      <w:r>
        <w:rPr>
          <w:noProof/>
          <w:lang w:eastAsia="ru-RU"/>
        </w:rPr>
        <w:drawing>
          <wp:inline distT="0" distB="0" distL="0" distR="0">
            <wp:extent cx="886460" cy="481965"/>
            <wp:effectExtent l="19050" t="0" r="8890" b="0"/>
            <wp:docPr id="16" name="Рисунок 16" descr="C:\Users\B7E3~1\AppData\Local\Temp\FineReader11.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7E3~1\AppData\Local\Temp\FineReader11.00\media\image1.jpeg"/>
                    <pic:cNvPicPr>
                      <a:picLocks noChangeAspect="1" noChangeArrowheads="1"/>
                    </pic:cNvPicPr>
                  </pic:nvPicPr>
                  <pic:blipFill>
                    <a:blip r:embed="rId130" cstate="print"/>
                    <a:srcRect/>
                    <a:stretch>
                      <a:fillRect/>
                    </a:stretch>
                  </pic:blipFill>
                  <pic:spPr bwMode="auto">
                    <a:xfrm>
                      <a:off x="0" y="0"/>
                      <a:ext cx="886460" cy="481965"/>
                    </a:xfrm>
                    <a:prstGeom prst="rect">
                      <a:avLst/>
                    </a:prstGeom>
                    <a:noFill/>
                    <a:ln w="9525">
                      <a:noFill/>
                      <a:miter lim="800000"/>
                      <a:headEnd/>
                      <a:tailEnd/>
                    </a:ln>
                  </pic:spPr>
                </pic:pic>
              </a:graphicData>
            </a:graphic>
          </wp:inline>
        </w:drawing>
      </w:r>
    </w:p>
    <w:p w:rsidR="00AE1E02" w:rsidRPr="007221F0" w:rsidRDefault="00AE1E02" w:rsidP="005F4F0C">
      <w:pPr>
        <w:spacing w:after="0" w:line="240" w:lineRule="auto"/>
        <w:jc w:val="both"/>
        <w:rPr>
          <w:rFonts w:ascii="Arial" w:eastAsia="Times New Roman" w:hAnsi="Arial" w:cs="Arial"/>
          <w:lang w:eastAsia="ru-RU"/>
        </w:rPr>
      </w:pPr>
    </w:p>
    <w:p w:rsidR="00FC4084" w:rsidRPr="007221F0" w:rsidRDefault="00FC4084" w:rsidP="001E4D2B">
      <w:pPr>
        <w:spacing w:after="0" w:line="240" w:lineRule="auto"/>
        <w:ind w:left="708"/>
        <w:jc w:val="both"/>
        <w:rPr>
          <w:rFonts w:ascii="Arial" w:eastAsia="Times New Roman" w:hAnsi="Arial" w:cs="Arial"/>
          <w:lang w:eastAsia="ru-RU"/>
        </w:rPr>
      </w:pPr>
      <w:r w:rsidRPr="007221F0">
        <w:rPr>
          <w:rFonts w:ascii="Arial" w:eastAsia="Times New Roman" w:hAnsi="Arial" w:cs="Arial"/>
          <w:color w:val="000000"/>
          <w:lang w:eastAsia="ru-RU"/>
        </w:rPr>
        <w:t xml:space="preserve">где </w:t>
      </w:r>
      <w:r w:rsidR="001E4D2B">
        <w:rPr>
          <w:rFonts w:ascii="Arial" w:eastAsia="Times New Roman" w:hAnsi="Arial" w:cs="Arial"/>
          <w:color w:val="000000"/>
          <w:lang w:eastAsia="ru-RU"/>
        </w:rPr>
        <w:t>φ</w:t>
      </w:r>
      <w:r w:rsidRPr="007221F0">
        <w:rPr>
          <w:rFonts w:ascii="Arial" w:eastAsia="Times New Roman" w:hAnsi="Arial" w:cs="Arial"/>
          <w:color w:val="000000"/>
          <w:lang w:eastAsia="ru-RU"/>
        </w:rPr>
        <w:t xml:space="preserve"> - коэффициент продольного изгиба для всего сечения в плоскости действия изгибающего момента, определяемый исходя из расчетной высоты элемента 1</w:t>
      </w:r>
      <w:r w:rsidRPr="007221F0">
        <w:rPr>
          <w:rFonts w:ascii="Arial" w:eastAsia="Times New Roman" w:hAnsi="Arial" w:cs="Arial"/>
          <w:color w:val="000000"/>
          <w:vertAlign w:val="subscript"/>
          <w:lang w:eastAsia="ru-RU"/>
        </w:rPr>
        <w:t>0</w:t>
      </w:r>
      <w:r w:rsidRPr="007221F0">
        <w:rPr>
          <w:rFonts w:ascii="Arial" w:eastAsia="Times New Roman" w:hAnsi="Arial" w:cs="Arial"/>
          <w:color w:val="000000"/>
          <w:lang w:eastAsia="ru-RU"/>
        </w:rPr>
        <w:t xml:space="preserve"> по таблице 3.6;</w:t>
      </w:r>
    </w:p>
    <w:p w:rsidR="00FC4084" w:rsidRPr="007221F0" w:rsidRDefault="001E4D2B" w:rsidP="001E4D2B">
      <w:pPr>
        <w:spacing w:after="0" w:line="240" w:lineRule="auto"/>
        <w:ind w:left="708"/>
        <w:jc w:val="both"/>
        <w:rPr>
          <w:rFonts w:ascii="Arial" w:eastAsia="Times New Roman" w:hAnsi="Arial" w:cs="Arial"/>
          <w:lang w:eastAsia="ru-RU"/>
        </w:rPr>
      </w:pPr>
      <w:r>
        <w:rPr>
          <w:rFonts w:ascii="Arial" w:eastAsia="Times New Roman" w:hAnsi="Arial" w:cs="Arial"/>
          <w:color w:val="000000"/>
          <w:lang w:eastAsia="ru-RU"/>
        </w:rPr>
        <w:t>φ</w:t>
      </w:r>
      <w:r w:rsidRPr="007221F0">
        <w:rPr>
          <w:rFonts w:ascii="Arial" w:eastAsia="Times New Roman" w:hAnsi="Arial" w:cs="Arial"/>
          <w:color w:val="000000"/>
          <w:vertAlign w:val="subscript"/>
          <w:lang w:val="en-US"/>
        </w:rPr>
        <w:t>c</w:t>
      </w:r>
      <w:r w:rsidR="00FC4084" w:rsidRPr="007221F0">
        <w:rPr>
          <w:rFonts w:ascii="Arial" w:eastAsia="Times New Roman" w:hAnsi="Arial" w:cs="Arial"/>
          <w:color w:val="000000"/>
          <w:lang w:eastAsia="ru-RU"/>
        </w:rPr>
        <w:t xml:space="preserve"> - коэффициент продольного изгиба для сжатой части сечения, определяемый исходя из фактической высоты элемента Н (таблица 3.6) в плоскости действия изгибающего момента при отношении</w:t>
      </w:r>
    </w:p>
    <w:p w:rsidR="001E4D2B" w:rsidRDefault="003F2C3F" w:rsidP="005F4F0C">
      <w:pPr>
        <w:spacing w:line="240" w:lineRule="auto"/>
        <w:jc w:val="both"/>
        <w:rPr>
          <w:rFonts w:ascii="Arial" w:eastAsia="Times New Roman" w:hAnsi="Arial" w:cs="Arial"/>
          <w:color w:val="000000"/>
          <w:lang w:eastAsia="ru-RU"/>
        </w:rPr>
      </w:pPr>
      <w:r>
        <w:rPr>
          <w:rFonts w:ascii="Arial" w:eastAsia="Times New Roman" w:hAnsi="Arial" w:cs="Arial"/>
          <w:noProof/>
          <w:color w:val="000000"/>
          <w:lang w:eastAsia="ru-RU"/>
        </w:rPr>
        <w:drawing>
          <wp:anchor distT="0" distB="0" distL="114300" distR="114300" simplePos="0" relativeHeight="251663360" behindDoc="0" locked="0" layoutInCell="1" allowOverlap="1">
            <wp:simplePos x="0" y="0"/>
            <wp:positionH relativeFrom="column">
              <wp:posOffset>1925320</wp:posOffset>
            </wp:positionH>
            <wp:positionV relativeFrom="paragraph">
              <wp:posOffset>104775</wp:posOffset>
            </wp:positionV>
            <wp:extent cx="762000" cy="886460"/>
            <wp:effectExtent l="19050" t="0" r="0" b="0"/>
            <wp:wrapThrough wrapText="bothSides">
              <wp:wrapPolygon edited="0">
                <wp:start x="-540" y="0"/>
                <wp:lineTo x="-540" y="21352"/>
                <wp:lineTo x="21600" y="21352"/>
                <wp:lineTo x="21600" y="0"/>
                <wp:lineTo x="-540" y="0"/>
              </wp:wrapPolygon>
            </wp:wrapThrough>
            <wp:docPr id="19" name="Рисунок 19" descr="C:\Users\B7E3~1\AppData\Local\Temp\FineReader11.0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7E3~1\AppData\Local\Temp\FineReader11.00\media\image2.jpeg"/>
                    <pic:cNvPicPr>
                      <a:picLocks noChangeAspect="1" noChangeArrowheads="1"/>
                    </pic:cNvPicPr>
                  </pic:nvPicPr>
                  <pic:blipFill>
                    <a:blip r:embed="rId131" cstate="print"/>
                    <a:srcRect/>
                    <a:stretch>
                      <a:fillRect/>
                    </a:stretch>
                  </pic:blipFill>
                  <pic:spPr bwMode="auto">
                    <a:xfrm>
                      <a:off x="0" y="0"/>
                      <a:ext cx="762000" cy="886460"/>
                    </a:xfrm>
                    <a:prstGeom prst="rect">
                      <a:avLst/>
                    </a:prstGeom>
                    <a:noFill/>
                    <a:ln w="9525">
                      <a:noFill/>
                      <a:miter lim="800000"/>
                      <a:headEnd/>
                      <a:tailEnd/>
                    </a:ln>
                  </pic:spPr>
                </pic:pic>
              </a:graphicData>
            </a:graphic>
          </wp:anchor>
        </w:drawing>
      </w:r>
    </w:p>
    <w:p w:rsidR="003F2C3F" w:rsidRDefault="003F2C3F" w:rsidP="003F2C3F">
      <w:pPr>
        <w:framePr w:h="1397" w:wrap="around" w:vAnchor="text" w:hAnchor="margin" w:x="3812" w:y="1"/>
        <w:jc w:val="center"/>
        <w:rPr>
          <w:sz w:val="2"/>
          <w:szCs w:val="2"/>
        </w:rPr>
      </w:pPr>
    </w:p>
    <w:p w:rsidR="001E4D2B" w:rsidRDefault="00FC4084" w:rsidP="005F4F0C">
      <w:pPr>
        <w:spacing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или гибкости </w:t>
      </w:r>
    </w:p>
    <w:p w:rsidR="003F2C3F" w:rsidRDefault="003F2C3F" w:rsidP="005F4F0C">
      <w:pPr>
        <w:spacing w:line="240" w:lineRule="auto"/>
        <w:jc w:val="both"/>
        <w:rPr>
          <w:rFonts w:ascii="Arial" w:eastAsia="Times New Roman" w:hAnsi="Arial" w:cs="Arial"/>
          <w:color w:val="000000"/>
          <w:spacing w:val="40"/>
          <w:lang w:eastAsia="ru-RU"/>
        </w:rPr>
      </w:pPr>
    </w:p>
    <w:p w:rsidR="003F2C3F" w:rsidRDefault="003F2C3F" w:rsidP="005F4F0C">
      <w:pPr>
        <w:spacing w:line="240" w:lineRule="auto"/>
        <w:jc w:val="both"/>
        <w:rPr>
          <w:rFonts w:ascii="Arial" w:eastAsia="Times New Roman" w:hAnsi="Arial" w:cs="Arial"/>
          <w:color w:val="000000"/>
          <w:spacing w:val="40"/>
          <w:lang w:eastAsia="ru-RU"/>
        </w:rPr>
      </w:pPr>
    </w:p>
    <w:p w:rsidR="00FC4084" w:rsidRPr="007221F0" w:rsidRDefault="00FC4084" w:rsidP="005F4F0C">
      <w:pPr>
        <w:spacing w:line="240" w:lineRule="auto"/>
        <w:jc w:val="both"/>
        <w:rPr>
          <w:rFonts w:ascii="Arial" w:eastAsia="Times New Roman" w:hAnsi="Arial" w:cs="Arial"/>
          <w:color w:val="000000"/>
          <w:lang w:eastAsia="ru-RU"/>
        </w:rPr>
      </w:pPr>
      <w:r w:rsidRPr="007221F0">
        <w:rPr>
          <w:rFonts w:ascii="Arial" w:eastAsia="Times New Roman" w:hAnsi="Arial" w:cs="Arial"/>
          <w:color w:val="000000"/>
          <w:spacing w:val="40"/>
          <w:lang w:eastAsia="ru-RU"/>
        </w:rPr>
        <w:t xml:space="preserve">где </w:t>
      </w:r>
      <w:proofErr w:type="spellStart"/>
      <w:r w:rsidRPr="007221F0">
        <w:rPr>
          <w:rFonts w:ascii="Arial" w:eastAsia="Times New Roman" w:hAnsi="Arial" w:cs="Arial"/>
          <w:color w:val="000000"/>
          <w:spacing w:val="40"/>
          <w:lang w:val="en-US"/>
        </w:rPr>
        <w:t>h</w:t>
      </w:r>
      <w:r w:rsidRPr="007221F0">
        <w:rPr>
          <w:rFonts w:ascii="Arial" w:eastAsia="Times New Roman" w:hAnsi="Arial" w:cs="Arial"/>
          <w:color w:val="000000"/>
          <w:spacing w:val="40"/>
          <w:vertAlign w:val="subscript"/>
          <w:lang w:val="en-US"/>
        </w:rPr>
        <w:t>c</w:t>
      </w:r>
      <w:proofErr w:type="spellEnd"/>
      <w:proofErr w:type="gramStart"/>
      <w:r w:rsidRPr="007221F0">
        <w:rPr>
          <w:rFonts w:ascii="Arial" w:eastAsia="Times New Roman" w:hAnsi="Arial" w:cs="Arial"/>
          <w:color w:val="000000"/>
          <w:spacing w:val="40"/>
          <w:lang w:eastAsia="ru-RU"/>
        </w:rPr>
        <w:t>и</w:t>
      </w:r>
      <w:proofErr w:type="spellStart"/>
      <w:proofErr w:type="gramEnd"/>
      <w:r w:rsidRPr="007221F0">
        <w:rPr>
          <w:rFonts w:ascii="Arial" w:eastAsia="Times New Roman" w:hAnsi="Arial" w:cs="Arial"/>
          <w:color w:val="000000"/>
          <w:spacing w:val="40"/>
          <w:lang w:val="en-US"/>
        </w:rPr>
        <w:t>i</w:t>
      </w:r>
      <w:r w:rsidRPr="007221F0">
        <w:rPr>
          <w:rFonts w:ascii="Arial" w:eastAsia="Times New Roman" w:hAnsi="Arial" w:cs="Arial"/>
          <w:color w:val="000000"/>
          <w:spacing w:val="40"/>
          <w:vertAlign w:val="subscript"/>
          <w:lang w:val="en-US"/>
        </w:rPr>
        <w:t>c</w:t>
      </w:r>
      <w:proofErr w:type="spellEnd"/>
      <w:r w:rsidRPr="007221F0">
        <w:rPr>
          <w:rFonts w:ascii="Arial" w:eastAsia="Times New Roman" w:hAnsi="Arial" w:cs="Arial"/>
          <w:color w:val="000000"/>
          <w:spacing w:val="40"/>
        </w:rPr>
        <w:t xml:space="preserve">- </w:t>
      </w:r>
      <w:r w:rsidRPr="007221F0">
        <w:rPr>
          <w:rFonts w:ascii="Arial" w:eastAsia="Times New Roman" w:hAnsi="Arial" w:cs="Arial"/>
          <w:color w:val="000000"/>
          <w:lang w:eastAsia="ru-RU"/>
        </w:rPr>
        <w:t xml:space="preserve">высота и радиус инерции сжатой части поперечного сечения в плоскости действия изгибающего момента, </w:t>
      </w:r>
      <w:proofErr w:type="spellStart"/>
      <w:r w:rsidRPr="007221F0">
        <w:rPr>
          <w:rFonts w:ascii="Arial" w:eastAsia="Times New Roman" w:hAnsi="Arial" w:cs="Arial"/>
          <w:color w:val="000000"/>
          <w:lang w:val="en-US"/>
        </w:rPr>
        <w:t>h</w:t>
      </w:r>
      <w:r w:rsidRPr="007221F0">
        <w:rPr>
          <w:rFonts w:ascii="Arial" w:eastAsia="Times New Roman" w:hAnsi="Arial" w:cs="Arial"/>
          <w:color w:val="000000"/>
          <w:vertAlign w:val="subscript"/>
          <w:lang w:val="en-US"/>
        </w:rPr>
        <w:t>c</w:t>
      </w:r>
      <w:proofErr w:type="spellEnd"/>
      <w:r w:rsidRPr="007221F0">
        <w:rPr>
          <w:rFonts w:ascii="Arial" w:eastAsia="Times New Roman" w:hAnsi="Arial" w:cs="Arial"/>
          <w:color w:val="000000"/>
        </w:rPr>
        <w:t xml:space="preserve"> </w:t>
      </w:r>
      <w:r w:rsidRPr="007221F0">
        <w:rPr>
          <w:rFonts w:ascii="Arial" w:eastAsia="Times New Roman" w:hAnsi="Arial" w:cs="Arial"/>
          <w:color w:val="000000"/>
          <w:lang w:eastAsia="ru-RU"/>
        </w:rPr>
        <w:t xml:space="preserve">= </w:t>
      </w:r>
      <w:r w:rsidRPr="007221F0">
        <w:rPr>
          <w:rFonts w:ascii="Arial" w:eastAsia="Times New Roman" w:hAnsi="Arial" w:cs="Arial"/>
          <w:color w:val="000000"/>
          <w:lang w:val="en-US"/>
        </w:rPr>
        <w:t>h</w:t>
      </w:r>
      <w:r w:rsidRPr="007221F0">
        <w:rPr>
          <w:rFonts w:ascii="Arial" w:eastAsia="Times New Roman" w:hAnsi="Arial" w:cs="Arial"/>
          <w:color w:val="000000"/>
        </w:rPr>
        <w:t xml:space="preserve"> </w:t>
      </w:r>
      <w:r w:rsidRPr="007221F0">
        <w:rPr>
          <w:rFonts w:ascii="Arial" w:eastAsia="Times New Roman" w:hAnsi="Arial" w:cs="Arial"/>
          <w:color w:val="000000"/>
          <w:lang w:eastAsia="ru-RU"/>
        </w:rPr>
        <w:t>- 2е</w:t>
      </w:r>
      <w:r w:rsidRPr="007221F0">
        <w:rPr>
          <w:rFonts w:ascii="Arial" w:eastAsia="Times New Roman" w:hAnsi="Arial" w:cs="Arial"/>
          <w:color w:val="000000"/>
          <w:vertAlign w:val="subscript"/>
          <w:lang w:eastAsia="ru-RU"/>
        </w:rPr>
        <w:t>0</w:t>
      </w:r>
      <w:r w:rsidRPr="007221F0">
        <w:rPr>
          <w:rFonts w:ascii="Arial" w:eastAsia="Times New Roman" w:hAnsi="Arial" w:cs="Arial"/>
          <w:color w:val="000000"/>
          <w:lang w:eastAsia="ru-RU"/>
        </w:rPr>
        <w:t xml:space="preserve"> .</w:t>
      </w:r>
    </w:p>
    <w:p w:rsidR="00FC4084" w:rsidRPr="007221F0" w:rsidRDefault="00FC408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Таблица </w:t>
      </w:r>
      <w:r w:rsidRPr="007221F0">
        <w:rPr>
          <w:rFonts w:ascii="Arial" w:eastAsia="Times New Roman" w:hAnsi="Arial" w:cs="Arial"/>
          <w:color w:val="000000"/>
          <w:spacing w:val="40"/>
          <w:lang w:eastAsia="ru-RU"/>
        </w:rPr>
        <w:t>3.5-</w:t>
      </w:r>
      <w:r w:rsidRPr="007221F0">
        <w:rPr>
          <w:rFonts w:ascii="Arial" w:eastAsia="Times New Roman" w:hAnsi="Arial" w:cs="Arial"/>
          <w:color w:val="000000"/>
          <w:lang w:eastAsia="ru-RU"/>
        </w:rPr>
        <w:t xml:space="preserve"> Зависимость коэффициентов продольного изгиба </w:t>
      </w:r>
      <w:r w:rsidR="001E4D2B">
        <w:rPr>
          <w:rFonts w:ascii="Arial" w:eastAsia="Times New Roman" w:hAnsi="Arial" w:cs="Arial"/>
          <w:color w:val="000000"/>
          <w:lang w:eastAsia="ru-RU"/>
        </w:rPr>
        <w:t>φ</w:t>
      </w:r>
      <w:r w:rsidRPr="007221F0">
        <w:rPr>
          <w:rFonts w:ascii="Arial" w:eastAsia="Times New Roman" w:hAnsi="Arial" w:cs="Arial"/>
          <w:color w:val="000000"/>
          <w:lang w:eastAsia="ru-RU"/>
        </w:rPr>
        <w:t xml:space="preserve"> и </w:t>
      </w:r>
      <w:r w:rsidR="001E4D2B">
        <w:rPr>
          <w:rFonts w:ascii="Arial" w:eastAsia="Times New Roman" w:hAnsi="Arial" w:cs="Arial"/>
          <w:color w:val="000000"/>
          <w:lang w:eastAsia="ru-RU"/>
        </w:rPr>
        <w:t>φ</w:t>
      </w:r>
      <w:r w:rsidRPr="007221F0">
        <w:rPr>
          <w:rFonts w:ascii="Arial" w:eastAsia="Times New Roman" w:hAnsi="Arial" w:cs="Arial"/>
          <w:color w:val="000000"/>
          <w:vertAlign w:val="subscript"/>
          <w:lang w:eastAsia="ru-RU"/>
        </w:rPr>
        <w:t>с</w:t>
      </w:r>
      <w:r w:rsidRPr="007221F0">
        <w:rPr>
          <w:rFonts w:ascii="Arial" w:eastAsia="Times New Roman" w:hAnsi="Arial" w:cs="Arial"/>
          <w:color w:val="000000"/>
          <w:lang w:eastAsia="ru-RU"/>
        </w:rPr>
        <w:t xml:space="preserve"> от упругих характеристик </w:t>
      </w:r>
      <w:proofErr w:type="spellStart"/>
      <w:r w:rsidRPr="007221F0">
        <w:rPr>
          <w:rFonts w:ascii="Arial" w:eastAsia="Times New Roman" w:hAnsi="Arial" w:cs="Arial"/>
          <w:color w:val="000000"/>
          <w:lang w:eastAsia="ru-RU"/>
        </w:rPr>
        <w:t>ячеистобетонной</w:t>
      </w:r>
      <w:proofErr w:type="spellEnd"/>
      <w:r w:rsidRPr="007221F0">
        <w:rPr>
          <w:rFonts w:ascii="Arial" w:eastAsia="Times New Roman" w:hAnsi="Arial" w:cs="Arial"/>
          <w:color w:val="000000"/>
          <w:lang w:eastAsia="ru-RU"/>
        </w:rPr>
        <w:t xml:space="preserve"> кладки </w:t>
      </w:r>
      <w:r w:rsidR="001E4D2B">
        <w:rPr>
          <w:rFonts w:ascii="Arial" w:eastAsia="Times New Roman" w:hAnsi="Arial" w:cs="Arial"/>
          <w:color w:val="000000"/>
          <w:lang w:eastAsia="ru-RU"/>
        </w:rPr>
        <w:t>α</w:t>
      </w:r>
      <w:r w:rsidRPr="007221F0">
        <w:rPr>
          <w:rFonts w:ascii="Arial" w:eastAsia="Times New Roman" w:hAnsi="Arial" w:cs="Arial"/>
          <w:color w:val="000000"/>
          <w:lang w:eastAsia="ru-RU"/>
        </w:rPr>
        <w:t xml:space="preserve"> и гибкости</w:t>
      </w:r>
    </w:p>
    <w:tbl>
      <w:tblPr>
        <w:tblW w:w="0" w:type="auto"/>
        <w:tblInd w:w="5" w:type="dxa"/>
        <w:tblLayout w:type="fixed"/>
        <w:tblCellMar>
          <w:left w:w="0" w:type="dxa"/>
          <w:right w:w="0" w:type="dxa"/>
        </w:tblCellMar>
        <w:tblLook w:val="0000" w:firstRow="0" w:lastRow="0" w:firstColumn="0" w:lastColumn="0" w:noHBand="0" w:noVBand="0"/>
      </w:tblPr>
      <w:tblGrid>
        <w:gridCol w:w="2237"/>
        <w:gridCol w:w="2338"/>
        <w:gridCol w:w="1402"/>
        <w:gridCol w:w="1114"/>
        <w:gridCol w:w="1445"/>
        <w:gridCol w:w="1286"/>
      </w:tblGrid>
      <w:tr w:rsidR="00FC4084" w:rsidRPr="007221F0" w:rsidTr="00222133">
        <w:trPr>
          <w:trHeight w:hRule="exact" w:val="1022"/>
        </w:trPr>
        <w:tc>
          <w:tcPr>
            <w:tcW w:w="2237" w:type="dxa"/>
            <w:tcBorders>
              <w:top w:val="single" w:sz="4" w:space="0" w:color="auto"/>
              <w:left w:val="single" w:sz="4" w:space="0" w:color="auto"/>
              <w:bottom w:val="nil"/>
              <w:right w:val="nil"/>
            </w:tcBorders>
            <w:shd w:val="clear" w:color="auto" w:fill="FFFFFF"/>
            <w:vAlign w:val="center"/>
          </w:tcPr>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Отношение</w:t>
            </w:r>
          </w:p>
        </w:tc>
        <w:tc>
          <w:tcPr>
            <w:tcW w:w="2338" w:type="dxa"/>
            <w:tcBorders>
              <w:top w:val="single" w:sz="4" w:space="0" w:color="auto"/>
              <w:left w:val="single" w:sz="4" w:space="0" w:color="auto"/>
              <w:bottom w:val="nil"/>
              <w:right w:val="nil"/>
            </w:tcBorders>
            <w:shd w:val="clear" w:color="auto" w:fill="FFFFFF"/>
            <w:vAlign w:val="center"/>
          </w:tcPr>
          <w:p w:rsidR="00FC4084" w:rsidRPr="007221F0" w:rsidRDefault="00FC4084" w:rsidP="005F4F0C">
            <w:pPr>
              <w:spacing w:after="0" w:line="230" w:lineRule="exact"/>
              <w:jc w:val="both"/>
              <w:rPr>
                <w:rFonts w:ascii="Arial" w:eastAsia="Times New Roman" w:hAnsi="Arial" w:cs="Arial"/>
                <w:lang w:eastAsia="ru-RU"/>
              </w:rPr>
            </w:pPr>
            <w:proofErr w:type="gramStart"/>
            <w:r w:rsidRPr="007221F0">
              <w:rPr>
                <w:rFonts w:ascii="Arial" w:eastAsia="Times New Roman" w:hAnsi="Arial" w:cs="Arial"/>
                <w:color w:val="000000"/>
                <w:lang w:eastAsia="ru-RU"/>
              </w:rPr>
              <w:t xml:space="preserve">Г </w:t>
            </w:r>
            <w:proofErr w:type="spellStart"/>
            <w:r w:rsidRPr="007221F0">
              <w:rPr>
                <w:rFonts w:ascii="Arial" w:eastAsia="Times New Roman" w:hAnsi="Arial" w:cs="Arial"/>
                <w:color w:val="000000"/>
                <w:lang w:eastAsia="ru-RU"/>
              </w:rPr>
              <w:t>ибкость</w:t>
            </w:r>
            <w:proofErr w:type="spellEnd"/>
            <w:proofErr w:type="gramEnd"/>
          </w:p>
        </w:tc>
        <w:tc>
          <w:tcPr>
            <w:tcW w:w="5247" w:type="dxa"/>
            <w:gridSpan w:val="4"/>
            <w:tcBorders>
              <w:top w:val="single" w:sz="4" w:space="0" w:color="auto"/>
              <w:left w:val="single" w:sz="4" w:space="0" w:color="auto"/>
              <w:bottom w:val="nil"/>
              <w:right w:val="single" w:sz="4" w:space="0" w:color="auto"/>
            </w:tcBorders>
            <w:shd w:val="clear" w:color="auto" w:fill="FFFFFF"/>
            <w:vAlign w:val="bottom"/>
          </w:tcPr>
          <w:p w:rsidR="00FC4084" w:rsidRPr="007221F0" w:rsidRDefault="00FC408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Коэффициенты продольного изгиба </w:t>
            </w:r>
            <w:proofErr w:type="spellStart"/>
            <w:r w:rsidRPr="007221F0">
              <w:rPr>
                <w:rFonts w:ascii="Arial" w:eastAsia="Times New Roman" w:hAnsi="Arial" w:cs="Arial"/>
                <w:color w:val="000000"/>
                <w:spacing w:val="40"/>
                <w:lang w:eastAsia="ru-RU"/>
              </w:rPr>
              <w:t>фИф</w:t>
            </w:r>
            <w:r w:rsidRPr="007221F0">
              <w:rPr>
                <w:rFonts w:ascii="Arial" w:eastAsia="Times New Roman" w:hAnsi="Arial" w:cs="Arial"/>
                <w:color w:val="000000"/>
                <w:spacing w:val="40"/>
                <w:vertAlign w:val="subscript"/>
                <w:lang w:eastAsia="ru-RU"/>
              </w:rPr>
              <w:t>с</w:t>
            </w:r>
            <w:proofErr w:type="spellEnd"/>
            <w:r w:rsidRPr="007221F0">
              <w:rPr>
                <w:rFonts w:ascii="Arial" w:eastAsia="Times New Roman" w:hAnsi="Arial" w:cs="Arial"/>
                <w:color w:val="000000"/>
                <w:lang w:eastAsia="ru-RU"/>
              </w:rPr>
              <w:t xml:space="preserve"> при упругих характеристиках кладки а</w:t>
            </w:r>
          </w:p>
        </w:tc>
      </w:tr>
      <w:tr w:rsidR="00FC4084" w:rsidRPr="007221F0" w:rsidTr="00222133">
        <w:trPr>
          <w:trHeight w:hRule="exact" w:val="398"/>
        </w:trPr>
        <w:tc>
          <w:tcPr>
            <w:tcW w:w="2237" w:type="dxa"/>
            <w:tcBorders>
              <w:top w:val="single" w:sz="4" w:space="0" w:color="auto"/>
              <w:left w:val="single" w:sz="4" w:space="0" w:color="auto"/>
              <w:bottom w:val="nil"/>
              <w:right w:val="nil"/>
            </w:tcBorders>
            <w:shd w:val="clear" w:color="auto" w:fill="FFFFFF"/>
            <w:vAlign w:val="bottom"/>
          </w:tcPr>
          <w:p w:rsidR="00FC4084" w:rsidRPr="003F2C3F" w:rsidRDefault="003F2C3F" w:rsidP="005F4F0C">
            <w:pPr>
              <w:spacing w:after="0" w:line="230" w:lineRule="exact"/>
              <w:jc w:val="both"/>
              <w:rPr>
                <w:rFonts w:ascii="Arial" w:eastAsia="Times New Roman" w:hAnsi="Arial" w:cs="Arial"/>
                <w:lang w:val="en-US" w:eastAsia="ru-RU"/>
              </w:rPr>
            </w:pPr>
            <w:r>
              <w:rPr>
                <w:rFonts w:ascii="Arial" w:eastAsia="Times New Roman" w:hAnsi="Arial" w:cs="Arial"/>
                <w:color w:val="000000"/>
                <w:lang w:val="en-US"/>
              </w:rPr>
              <w:t>λ</w:t>
            </w:r>
            <w:r>
              <w:rPr>
                <w:rFonts w:ascii="Arial" w:eastAsia="Times New Roman" w:hAnsi="Arial" w:cs="Arial"/>
                <w:color w:val="000000"/>
              </w:rPr>
              <w:t xml:space="preserve"> </w:t>
            </w:r>
            <w:r w:rsidRPr="003F2C3F">
              <w:rPr>
                <w:rFonts w:ascii="Arial" w:eastAsia="Times New Roman" w:hAnsi="Arial" w:cs="Arial"/>
                <w:color w:val="000000"/>
                <w:sz w:val="16"/>
                <w:szCs w:val="16"/>
                <w:lang w:val="en-US"/>
              </w:rPr>
              <w:t>h</w:t>
            </w:r>
            <w:r>
              <w:rPr>
                <w:rFonts w:ascii="Arial" w:eastAsia="Times New Roman" w:hAnsi="Arial" w:cs="Arial"/>
                <w:color w:val="000000"/>
                <w:sz w:val="16"/>
                <w:szCs w:val="16"/>
              </w:rPr>
              <w:t xml:space="preserve"> = </w:t>
            </w:r>
            <w:r>
              <w:rPr>
                <w:rFonts w:ascii="Arial" w:eastAsia="Times New Roman" w:hAnsi="Arial" w:cs="Arial"/>
                <w:color w:val="000000"/>
                <w:lang w:val="en-US"/>
              </w:rPr>
              <w:t>I</w:t>
            </w:r>
            <w:r w:rsidRPr="007221F0">
              <w:rPr>
                <w:rFonts w:ascii="Arial" w:eastAsia="Times New Roman" w:hAnsi="Arial" w:cs="Arial"/>
                <w:color w:val="000000"/>
                <w:vertAlign w:val="subscript"/>
                <w:lang w:eastAsia="ru-RU"/>
              </w:rPr>
              <w:t>0</w:t>
            </w:r>
            <w:r>
              <w:rPr>
                <w:rFonts w:ascii="Arial" w:eastAsia="Times New Roman" w:hAnsi="Arial" w:cs="Arial"/>
                <w:color w:val="000000"/>
                <w:vertAlign w:val="subscript"/>
                <w:lang w:val="en-US" w:eastAsia="ru-RU"/>
              </w:rPr>
              <w:t xml:space="preserve"> </w:t>
            </w:r>
            <w:r>
              <w:rPr>
                <w:rFonts w:ascii="Arial" w:eastAsia="Times New Roman" w:hAnsi="Arial" w:cs="Arial"/>
                <w:lang w:val="en-US" w:eastAsia="ru-RU"/>
              </w:rPr>
              <w:t>/h (H/</w:t>
            </w:r>
            <w:proofErr w:type="spellStart"/>
            <w:r w:rsidRPr="007221F0">
              <w:rPr>
                <w:rFonts w:ascii="Arial" w:eastAsia="Times New Roman" w:hAnsi="Arial" w:cs="Arial"/>
                <w:color w:val="000000"/>
                <w:spacing w:val="40"/>
                <w:lang w:val="en-US"/>
              </w:rPr>
              <w:t>h</w:t>
            </w:r>
            <w:r w:rsidRPr="007221F0">
              <w:rPr>
                <w:rFonts w:ascii="Arial" w:eastAsia="Times New Roman" w:hAnsi="Arial" w:cs="Arial"/>
                <w:color w:val="000000"/>
                <w:spacing w:val="40"/>
                <w:vertAlign w:val="subscript"/>
                <w:lang w:val="en-US"/>
              </w:rPr>
              <w:t>c</w:t>
            </w:r>
            <w:proofErr w:type="spellEnd"/>
            <w:r>
              <w:rPr>
                <w:rFonts w:ascii="Arial" w:eastAsia="Times New Roman" w:hAnsi="Arial" w:cs="Arial"/>
                <w:lang w:val="en-US" w:eastAsia="ru-RU"/>
              </w:rPr>
              <w:t>)</w:t>
            </w:r>
          </w:p>
        </w:tc>
        <w:tc>
          <w:tcPr>
            <w:tcW w:w="2338" w:type="dxa"/>
            <w:tcBorders>
              <w:top w:val="single" w:sz="4" w:space="0" w:color="auto"/>
              <w:left w:val="single" w:sz="4" w:space="0" w:color="auto"/>
              <w:bottom w:val="nil"/>
              <w:right w:val="nil"/>
            </w:tcBorders>
            <w:shd w:val="clear" w:color="auto" w:fill="FFFFFF"/>
            <w:vAlign w:val="bottom"/>
          </w:tcPr>
          <w:p w:rsidR="00FC4084" w:rsidRPr="007221F0" w:rsidRDefault="003F2C3F" w:rsidP="003F2C3F">
            <w:pPr>
              <w:spacing w:after="0" w:line="230" w:lineRule="exact"/>
              <w:jc w:val="both"/>
              <w:rPr>
                <w:rFonts w:ascii="Arial" w:eastAsia="Times New Roman" w:hAnsi="Arial" w:cs="Arial"/>
                <w:lang w:eastAsia="ru-RU"/>
              </w:rPr>
            </w:pPr>
            <w:r>
              <w:rPr>
                <w:rFonts w:ascii="Arial" w:eastAsia="Times New Roman" w:hAnsi="Arial" w:cs="Arial"/>
                <w:color w:val="000000"/>
                <w:lang w:val="en-US"/>
              </w:rPr>
              <w:t>λ</w:t>
            </w:r>
            <w:r>
              <w:rPr>
                <w:rFonts w:ascii="Arial" w:eastAsia="Times New Roman" w:hAnsi="Arial" w:cs="Arial"/>
                <w:color w:val="000000"/>
              </w:rPr>
              <w:t xml:space="preserve"> </w:t>
            </w:r>
            <w:r>
              <w:rPr>
                <w:rFonts w:ascii="Arial" w:eastAsia="Times New Roman" w:hAnsi="Arial" w:cs="Arial"/>
                <w:color w:val="000000"/>
                <w:sz w:val="16"/>
                <w:szCs w:val="16"/>
                <w:lang w:val="en-US"/>
              </w:rPr>
              <w:t>I</w:t>
            </w:r>
            <w:r>
              <w:rPr>
                <w:rFonts w:ascii="Arial" w:eastAsia="Times New Roman" w:hAnsi="Arial" w:cs="Arial"/>
                <w:color w:val="000000"/>
                <w:sz w:val="16"/>
                <w:szCs w:val="16"/>
              </w:rPr>
              <w:t xml:space="preserve"> = </w:t>
            </w:r>
            <w:r>
              <w:rPr>
                <w:rFonts w:ascii="Arial" w:eastAsia="Times New Roman" w:hAnsi="Arial" w:cs="Arial"/>
                <w:color w:val="000000"/>
                <w:lang w:val="en-US"/>
              </w:rPr>
              <w:t>I</w:t>
            </w:r>
            <w:r w:rsidRPr="007221F0">
              <w:rPr>
                <w:rFonts w:ascii="Arial" w:eastAsia="Times New Roman" w:hAnsi="Arial" w:cs="Arial"/>
                <w:color w:val="000000"/>
                <w:vertAlign w:val="subscript"/>
                <w:lang w:eastAsia="ru-RU"/>
              </w:rPr>
              <w:t>0</w:t>
            </w:r>
            <w:r>
              <w:rPr>
                <w:rFonts w:ascii="Arial" w:eastAsia="Times New Roman" w:hAnsi="Arial" w:cs="Arial"/>
                <w:color w:val="000000"/>
                <w:vertAlign w:val="subscript"/>
                <w:lang w:val="en-US" w:eastAsia="ru-RU"/>
              </w:rPr>
              <w:t xml:space="preserve"> </w:t>
            </w:r>
            <w:r>
              <w:rPr>
                <w:rFonts w:ascii="Arial" w:eastAsia="Times New Roman" w:hAnsi="Arial" w:cs="Arial"/>
                <w:lang w:val="en-US" w:eastAsia="ru-RU"/>
              </w:rPr>
              <w:t>/I (H/</w:t>
            </w:r>
            <w:proofErr w:type="spellStart"/>
            <w:r>
              <w:rPr>
                <w:rFonts w:ascii="Arial" w:eastAsia="Times New Roman" w:hAnsi="Arial" w:cs="Arial"/>
                <w:color w:val="000000"/>
                <w:spacing w:val="40"/>
                <w:lang w:val="en-US"/>
              </w:rPr>
              <w:t>I</w:t>
            </w:r>
            <w:r w:rsidRPr="007221F0">
              <w:rPr>
                <w:rFonts w:ascii="Arial" w:eastAsia="Times New Roman" w:hAnsi="Arial" w:cs="Arial"/>
                <w:color w:val="000000"/>
                <w:spacing w:val="40"/>
                <w:vertAlign w:val="subscript"/>
                <w:lang w:val="en-US"/>
              </w:rPr>
              <w:t>c</w:t>
            </w:r>
            <w:proofErr w:type="spellEnd"/>
            <w:r>
              <w:rPr>
                <w:rFonts w:ascii="Arial" w:eastAsia="Times New Roman" w:hAnsi="Arial" w:cs="Arial"/>
                <w:lang w:val="en-US" w:eastAsia="ru-RU"/>
              </w:rPr>
              <w:t>)</w:t>
            </w:r>
          </w:p>
        </w:tc>
        <w:tc>
          <w:tcPr>
            <w:tcW w:w="1402" w:type="dxa"/>
            <w:tcBorders>
              <w:top w:val="single" w:sz="4" w:space="0" w:color="auto"/>
              <w:left w:val="single" w:sz="4" w:space="0" w:color="auto"/>
              <w:bottom w:val="nil"/>
              <w:right w:val="nil"/>
            </w:tcBorders>
            <w:shd w:val="clear" w:color="auto" w:fill="FFFFFF"/>
            <w:vAlign w:val="bottom"/>
          </w:tcPr>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750</w:t>
            </w:r>
          </w:p>
        </w:tc>
        <w:tc>
          <w:tcPr>
            <w:tcW w:w="1114" w:type="dxa"/>
            <w:tcBorders>
              <w:top w:val="single" w:sz="4" w:space="0" w:color="auto"/>
              <w:left w:val="single" w:sz="4" w:space="0" w:color="auto"/>
              <w:bottom w:val="nil"/>
              <w:right w:val="nil"/>
            </w:tcBorders>
            <w:shd w:val="clear" w:color="auto" w:fill="FFFFFF"/>
            <w:vAlign w:val="bottom"/>
          </w:tcPr>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500</w:t>
            </w:r>
          </w:p>
        </w:tc>
        <w:tc>
          <w:tcPr>
            <w:tcW w:w="1445" w:type="dxa"/>
            <w:tcBorders>
              <w:top w:val="single" w:sz="4" w:space="0" w:color="auto"/>
              <w:left w:val="single" w:sz="4" w:space="0" w:color="auto"/>
              <w:bottom w:val="nil"/>
              <w:right w:val="nil"/>
            </w:tcBorders>
            <w:shd w:val="clear" w:color="auto" w:fill="FFFFFF"/>
            <w:vAlign w:val="bottom"/>
          </w:tcPr>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350</w:t>
            </w:r>
          </w:p>
        </w:tc>
        <w:tc>
          <w:tcPr>
            <w:tcW w:w="1286" w:type="dxa"/>
            <w:tcBorders>
              <w:top w:val="single" w:sz="4" w:space="0" w:color="auto"/>
              <w:left w:val="single" w:sz="4" w:space="0" w:color="auto"/>
              <w:bottom w:val="nil"/>
              <w:right w:val="single" w:sz="4" w:space="0" w:color="auto"/>
            </w:tcBorders>
            <w:shd w:val="clear" w:color="auto" w:fill="FFFFFF"/>
            <w:vAlign w:val="bottom"/>
          </w:tcPr>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200</w:t>
            </w:r>
          </w:p>
        </w:tc>
      </w:tr>
      <w:tr w:rsidR="00FC4084" w:rsidRPr="007221F0" w:rsidTr="00222133">
        <w:trPr>
          <w:trHeight w:hRule="exact" w:val="307"/>
        </w:trPr>
        <w:tc>
          <w:tcPr>
            <w:tcW w:w="2237" w:type="dxa"/>
            <w:tcBorders>
              <w:top w:val="single" w:sz="4" w:space="0" w:color="auto"/>
              <w:left w:val="single" w:sz="4" w:space="0" w:color="auto"/>
              <w:bottom w:val="single" w:sz="4" w:space="0" w:color="auto"/>
              <w:right w:val="nil"/>
            </w:tcBorders>
            <w:shd w:val="clear" w:color="auto" w:fill="FFFFFF"/>
            <w:vAlign w:val="bottom"/>
          </w:tcPr>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val="en-US"/>
              </w:rPr>
              <w:t>4</w:t>
            </w:r>
          </w:p>
        </w:tc>
        <w:tc>
          <w:tcPr>
            <w:tcW w:w="2338" w:type="dxa"/>
            <w:tcBorders>
              <w:top w:val="single" w:sz="4" w:space="0" w:color="auto"/>
              <w:left w:val="single" w:sz="4" w:space="0" w:color="auto"/>
              <w:bottom w:val="single" w:sz="4" w:space="0" w:color="auto"/>
              <w:right w:val="nil"/>
            </w:tcBorders>
            <w:shd w:val="clear" w:color="auto" w:fill="FFFFFF"/>
            <w:vAlign w:val="bottom"/>
          </w:tcPr>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14</w:t>
            </w:r>
          </w:p>
        </w:tc>
        <w:tc>
          <w:tcPr>
            <w:tcW w:w="1402" w:type="dxa"/>
            <w:tcBorders>
              <w:top w:val="single" w:sz="4" w:space="0" w:color="auto"/>
              <w:left w:val="single" w:sz="4" w:space="0" w:color="auto"/>
              <w:bottom w:val="single" w:sz="4" w:space="0" w:color="auto"/>
              <w:right w:val="nil"/>
            </w:tcBorders>
            <w:shd w:val="clear" w:color="auto" w:fill="FFFFFF"/>
            <w:vAlign w:val="bottom"/>
          </w:tcPr>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1</w:t>
            </w:r>
          </w:p>
        </w:tc>
        <w:tc>
          <w:tcPr>
            <w:tcW w:w="1114" w:type="dxa"/>
            <w:tcBorders>
              <w:top w:val="single" w:sz="4" w:space="0" w:color="auto"/>
              <w:left w:val="single" w:sz="4" w:space="0" w:color="auto"/>
              <w:bottom w:val="single" w:sz="4" w:space="0" w:color="auto"/>
              <w:right w:val="nil"/>
            </w:tcBorders>
            <w:shd w:val="clear" w:color="auto" w:fill="FFFFFF"/>
            <w:vAlign w:val="bottom"/>
          </w:tcPr>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0,98</w:t>
            </w:r>
          </w:p>
        </w:tc>
        <w:tc>
          <w:tcPr>
            <w:tcW w:w="1445" w:type="dxa"/>
            <w:tcBorders>
              <w:top w:val="single" w:sz="4" w:space="0" w:color="auto"/>
              <w:left w:val="single" w:sz="4" w:space="0" w:color="auto"/>
              <w:bottom w:val="single" w:sz="4" w:space="0" w:color="auto"/>
              <w:right w:val="nil"/>
            </w:tcBorders>
            <w:shd w:val="clear" w:color="auto" w:fill="FFFFFF"/>
            <w:vAlign w:val="bottom"/>
          </w:tcPr>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0,94</w:t>
            </w:r>
          </w:p>
        </w:tc>
        <w:tc>
          <w:tcPr>
            <w:tcW w:w="1286" w:type="dxa"/>
            <w:tcBorders>
              <w:top w:val="single" w:sz="4" w:space="0" w:color="auto"/>
              <w:left w:val="single" w:sz="4" w:space="0" w:color="auto"/>
              <w:bottom w:val="single" w:sz="4" w:space="0" w:color="auto"/>
              <w:right w:val="single" w:sz="4" w:space="0" w:color="auto"/>
            </w:tcBorders>
            <w:shd w:val="clear" w:color="auto" w:fill="FFFFFF"/>
            <w:vAlign w:val="bottom"/>
          </w:tcPr>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0,9</w:t>
            </w:r>
          </w:p>
        </w:tc>
      </w:tr>
      <w:tr w:rsidR="00FC4084" w:rsidRPr="007221F0" w:rsidTr="00222133">
        <w:trPr>
          <w:trHeight w:hRule="exact" w:val="307"/>
        </w:trPr>
        <w:tc>
          <w:tcPr>
            <w:tcW w:w="2237"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val="en-US"/>
              </w:rPr>
              <w:t>6</w:t>
            </w:r>
          </w:p>
        </w:tc>
        <w:tc>
          <w:tcPr>
            <w:tcW w:w="2338"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21</w:t>
            </w:r>
          </w:p>
        </w:tc>
        <w:tc>
          <w:tcPr>
            <w:tcW w:w="1402" w:type="dxa"/>
            <w:tcBorders>
              <w:top w:val="single" w:sz="4" w:space="0" w:color="auto"/>
              <w:left w:val="single" w:sz="4" w:space="0" w:color="auto"/>
              <w:bottom w:val="nil"/>
              <w:right w:val="nil"/>
            </w:tcBorders>
            <w:shd w:val="clear" w:color="auto" w:fill="FFFFFF"/>
            <w:vAlign w:val="center"/>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0,95</w:t>
            </w:r>
          </w:p>
        </w:tc>
        <w:tc>
          <w:tcPr>
            <w:tcW w:w="1114" w:type="dxa"/>
            <w:tcBorders>
              <w:top w:val="single" w:sz="4" w:space="0" w:color="auto"/>
              <w:left w:val="single" w:sz="4" w:space="0" w:color="auto"/>
              <w:bottom w:val="nil"/>
              <w:right w:val="nil"/>
            </w:tcBorders>
            <w:shd w:val="clear" w:color="auto" w:fill="FFFFFF"/>
            <w:vAlign w:val="center"/>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0,91</w:t>
            </w:r>
          </w:p>
        </w:tc>
        <w:tc>
          <w:tcPr>
            <w:tcW w:w="1445"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0,88</w:t>
            </w:r>
          </w:p>
        </w:tc>
        <w:tc>
          <w:tcPr>
            <w:tcW w:w="1286" w:type="dxa"/>
            <w:tcBorders>
              <w:top w:val="single" w:sz="4" w:space="0" w:color="auto"/>
              <w:left w:val="single" w:sz="4" w:space="0" w:color="auto"/>
              <w:bottom w:val="nil"/>
              <w:right w:val="single" w:sz="4" w:space="0" w:color="auto"/>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0,81</w:t>
            </w:r>
          </w:p>
        </w:tc>
      </w:tr>
      <w:tr w:rsidR="00FC4084" w:rsidRPr="007221F0">
        <w:trPr>
          <w:trHeight w:hRule="exact" w:val="312"/>
        </w:trPr>
        <w:tc>
          <w:tcPr>
            <w:tcW w:w="2237"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val="en-US"/>
              </w:rPr>
              <w:t>8</w:t>
            </w:r>
          </w:p>
        </w:tc>
        <w:tc>
          <w:tcPr>
            <w:tcW w:w="2338"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28</w:t>
            </w:r>
          </w:p>
        </w:tc>
        <w:tc>
          <w:tcPr>
            <w:tcW w:w="1402"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0,9</w:t>
            </w:r>
          </w:p>
        </w:tc>
        <w:tc>
          <w:tcPr>
            <w:tcW w:w="1114"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0,85</w:t>
            </w:r>
          </w:p>
        </w:tc>
        <w:tc>
          <w:tcPr>
            <w:tcW w:w="1445"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0,8</w:t>
            </w:r>
          </w:p>
        </w:tc>
        <w:tc>
          <w:tcPr>
            <w:tcW w:w="1286" w:type="dxa"/>
            <w:tcBorders>
              <w:top w:val="single" w:sz="4" w:space="0" w:color="auto"/>
              <w:left w:val="single" w:sz="4" w:space="0" w:color="auto"/>
              <w:bottom w:val="nil"/>
              <w:right w:val="single" w:sz="4" w:space="0" w:color="auto"/>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0,7</w:t>
            </w:r>
          </w:p>
        </w:tc>
      </w:tr>
      <w:tr w:rsidR="00FC4084" w:rsidRPr="007221F0">
        <w:trPr>
          <w:trHeight w:hRule="exact" w:val="312"/>
        </w:trPr>
        <w:tc>
          <w:tcPr>
            <w:tcW w:w="2237"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val="en-US"/>
              </w:rPr>
              <w:t>10</w:t>
            </w:r>
          </w:p>
        </w:tc>
        <w:tc>
          <w:tcPr>
            <w:tcW w:w="2338"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35</w:t>
            </w:r>
          </w:p>
        </w:tc>
        <w:tc>
          <w:tcPr>
            <w:tcW w:w="1402"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0,84</w:t>
            </w:r>
          </w:p>
        </w:tc>
        <w:tc>
          <w:tcPr>
            <w:tcW w:w="1114"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0,79</w:t>
            </w:r>
          </w:p>
        </w:tc>
        <w:tc>
          <w:tcPr>
            <w:tcW w:w="1445"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0,72</w:t>
            </w:r>
          </w:p>
        </w:tc>
        <w:tc>
          <w:tcPr>
            <w:tcW w:w="1286" w:type="dxa"/>
            <w:tcBorders>
              <w:top w:val="single" w:sz="4" w:space="0" w:color="auto"/>
              <w:left w:val="single" w:sz="4" w:space="0" w:color="auto"/>
              <w:bottom w:val="nil"/>
              <w:right w:val="single" w:sz="4" w:space="0" w:color="auto"/>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0,6</w:t>
            </w:r>
          </w:p>
        </w:tc>
      </w:tr>
      <w:tr w:rsidR="00FC4084" w:rsidRPr="007221F0">
        <w:trPr>
          <w:trHeight w:hRule="exact" w:val="307"/>
        </w:trPr>
        <w:tc>
          <w:tcPr>
            <w:tcW w:w="2237"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val="en-US"/>
              </w:rPr>
              <w:t>12</w:t>
            </w:r>
          </w:p>
        </w:tc>
        <w:tc>
          <w:tcPr>
            <w:tcW w:w="2338"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42</w:t>
            </w:r>
          </w:p>
        </w:tc>
        <w:tc>
          <w:tcPr>
            <w:tcW w:w="1402"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0,79 ^</w:t>
            </w:r>
          </w:p>
        </w:tc>
        <w:tc>
          <w:tcPr>
            <w:tcW w:w="1114"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0,72</w:t>
            </w:r>
          </w:p>
        </w:tc>
        <w:tc>
          <w:tcPr>
            <w:tcW w:w="1445"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0,64</w:t>
            </w:r>
          </w:p>
        </w:tc>
        <w:tc>
          <w:tcPr>
            <w:tcW w:w="1286" w:type="dxa"/>
            <w:tcBorders>
              <w:top w:val="single" w:sz="4" w:space="0" w:color="auto"/>
              <w:left w:val="single" w:sz="4" w:space="0" w:color="auto"/>
              <w:bottom w:val="nil"/>
              <w:right w:val="single" w:sz="4" w:space="0" w:color="auto"/>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0,51</w:t>
            </w:r>
          </w:p>
        </w:tc>
      </w:tr>
      <w:tr w:rsidR="00FC4084" w:rsidRPr="007221F0" w:rsidTr="00222133">
        <w:trPr>
          <w:trHeight w:hRule="exact" w:val="312"/>
        </w:trPr>
        <w:tc>
          <w:tcPr>
            <w:tcW w:w="2237" w:type="dxa"/>
            <w:tcBorders>
              <w:top w:val="single" w:sz="4" w:space="0" w:color="auto"/>
              <w:left w:val="single" w:sz="4" w:space="0" w:color="auto"/>
              <w:bottom w:val="single" w:sz="4" w:space="0" w:color="auto"/>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val="en-US"/>
              </w:rPr>
              <w:t>14</w:t>
            </w:r>
          </w:p>
        </w:tc>
        <w:tc>
          <w:tcPr>
            <w:tcW w:w="2338"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49</w:t>
            </w:r>
          </w:p>
        </w:tc>
        <w:tc>
          <w:tcPr>
            <w:tcW w:w="1402"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0,73</w:t>
            </w:r>
          </w:p>
        </w:tc>
        <w:tc>
          <w:tcPr>
            <w:tcW w:w="1114"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vertAlign w:val="superscript"/>
                <w:lang w:eastAsia="ru-RU"/>
              </w:rPr>
              <w:t>Г</w:t>
            </w:r>
            <w:r w:rsidRPr="00222133">
              <w:rPr>
                <w:rFonts w:ascii="Arial" w:eastAsia="Times New Roman" w:hAnsi="Arial" w:cs="Arial"/>
                <w:color w:val="000000"/>
                <w:lang w:eastAsia="ru-RU"/>
              </w:rPr>
              <w:t xml:space="preserve"> 0,66</w:t>
            </w:r>
          </w:p>
        </w:tc>
        <w:tc>
          <w:tcPr>
            <w:tcW w:w="1445"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0,57</w:t>
            </w:r>
          </w:p>
        </w:tc>
        <w:tc>
          <w:tcPr>
            <w:tcW w:w="1286" w:type="dxa"/>
            <w:tcBorders>
              <w:top w:val="single" w:sz="4" w:space="0" w:color="auto"/>
              <w:left w:val="single" w:sz="4" w:space="0" w:color="auto"/>
              <w:bottom w:val="nil"/>
              <w:right w:val="single" w:sz="4" w:space="0" w:color="auto"/>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0,43</w:t>
            </w:r>
          </w:p>
        </w:tc>
      </w:tr>
      <w:tr w:rsidR="00FC4084" w:rsidRPr="007221F0" w:rsidTr="00222133">
        <w:trPr>
          <w:trHeight w:hRule="exact" w:val="302"/>
        </w:trPr>
        <w:tc>
          <w:tcPr>
            <w:tcW w:w="2237" w:type="dxa"/>
            <w:tcBorders>
              <w:top w:val="single" w:sz="4" w:space="0" w:color="auto"/>
              <w:left w:val="single" w:sz="4" w:space="0" w:color="auto"/>
              <w:bottom w:val="single" w:sz="4" w:space="0" w:color="auto"/>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val="en-US"/>
              </w:rPr>
              <w:t>16</w:t>
            </w:r>
          </w:p>
        </w:tc>
        <w:tc>
          <w:tcPr>
            <w:tcW w:w="2338"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56</w:t>
            </w:r>
          </w:p>
        </w:tc>
        <w:tc>
          <w:tcPr>
            <w:tcW w:w="1402"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0,68</w:t>
            </w:r>
          </w:p>
        </w:tc>
        <w:tc>
          <w:tcPr>
            <w:tcW w:w="1114"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val="en-US" w:eastAsia="ru-RU"/>
              </w:rPr>
            </w:pPr>
            <w:r w:rsidRPr="00222133">
              <w:rPr>
                <w:rFonts w:ascii="Arial" w:eastAsia="Times New Roman" w:hAnsi="Arial" w:cs="Arial"/>
                <w:color w:val="000000"/>
                <w:lang w:eastAsia="ru-RU"/>
              </w:rPr>
              <w:t xml:space="preserve">0,59 </w:t>
            </w:r>
          </w:p>
        </w:tc>
        <w:tc>
          <w:tcPr>
            <w:tcW w:w="1445"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0,5</w:t>
            </w:r>
          </w:p>
        </w:tc>
        <w:tc>
          <w:tcPr>
            <w:tcW w:w="1286" w:type="dxa"/>
            <w:tcBorders>
              <w:top w:val="single" w:sz="4" w:space="0" w:color="auto"/>
              <w:left w:val="single" w:sz="4" w:space="0" w:color="auto"/>
              <w:bottom w:val="nil"/>
              <w:right w:val="single" w:sz="4" w:space="0" w:color="auto"/>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0,37</w:t>
            </w:r>
          </w:p>
        </w:tc>
      </w:tr>
      <w:tr w:rsidR="00FC4084" w:rsidRPr="007221F0" w:rsidTr="00222133">
        <w:trPr>
          <w:trHeight w:hRule="exact" w:val="312"/>
        </w:trPr>
        <w:tc>
          <w:tcPr>
            <w:tcW w:w="2237"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val="en-US"/>
              </w:rPr>
              <w:t>18</w:t>
            </w:r>
          </w:p>
        </w:tc>
        <w:tc>
          <w:tcPr>
            <w:tcW w:w="2338" w:type="dxa"/>
            <w:tcBorders>
              <w:top w:val="single" w:sz="4" w:space="0" w:color="auto"/>
              <w:left w:val="single" w:sz="4" w:space="0" w:color="auto"/>
              <w:bottom w:val="nil"/>
              <w:right w:val="nil"/>
            </w:tcBorders>
            <w:shd w:val="clear" w:color="auto" w:fill="FFFFFF"/>
          </w:tcPr>
          <w:p w:rsidR="00FC4084" w:rsidRPr="00222133" w:rsidRDefault="00FC4084" w:rsidP="005F4F0C">
            <w:pPr>
              <w:spacing w:after="0" w:line="230" w:lineRule="exact"/>
              <w:jc w:val="both"/>
              <w:rPr>
                <w:rFonts w:ascii="Arial" w:eastAsia="Times New Roman" w:hAnsi="Arial" w:cs="Arial"/>
                <w:lang w:val="en-US" w:eastAsia="ru-RU"/>
              </w:rPr>
            </w:pPr>
            <w:r w:rsidRPr="00222133">
              <w:rPr>
                <w:rFonts w:ascii="Arial" w:eastAsia="Times New Roman" w:hAnsi="Arial" w:cs="Arial"/>
                <w:color w:val="000000"/>
                <w:lang w:eastAsia="ru-RU"/>
              </w:rPr>
              <w:t xml:space="preserve">63 </w:t>
            </w:r>
          </w:p>
        </w:tc>
        <w:tc>
          <w:tcPr>
            <w:tcW w:w="1402"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0,63</w:t>
            </w:r>
          </w:p>
        </w:tc>
        <w:tc>
          <w:tcPr>
            <w:tcW w:w="1114"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0,53</w:t>
            </w:r>
          </w:p>
        </w:tc>
        <w:tc>
          <w:tcPr>
            <w:tcW w:w="1445"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0,45</w:t>
            </w:r>
          </w:p>
        </w:tc>
        <w:tc>
          <w:tcPr>
            <w:tcW w:w="1286" w:type="dxa"/>
            <w:tcBorders>
              <w:top w:val="single" w:sz="4" w:space="0" w:color="auto"/>
              <w:left w:val="single" w:sz="4" w:space="0" w:color="auto"/>
              <w:bottom w:val="nil"/>
              <w:right w:val="single" w:sz="4" w:space="0" w:color="auto"/>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0,32</w:t>
            </w:r>
          </w:p>
        </w:tc>
      </w:tr>
      <w:tr w:rsidR="00FC4084" w:rsidRPr="007221F0">
        <w:trPr>
          <w:trHeight w:hRule="exact" w:val="307"/>
        </w:trPr>
        <w:tc>
          <w:tcPr>
            <w:tcW w:w="2237"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val="en-US"/>
              </w:rPr>
              <w:t>22</w:t>
            </w:r>
          </w:p>
        </w:tc>
        <w:tc>
          <w:tcPr>
            <w:tcW w:w="2338" w:type="dxa"/>
            <w:tcBorders>
              <w:top w:val="single" w:sz="4" w:space="0" w:color="auto"/>
              <w:left w:val="single" w:sz="4" w:space="0" w:color="auto"/>
              <w:bottom w:val="nil"/>
              <w:right w:val="nil"/>
            </w:tcBorders>
            <w:shd w:val="clear" w:color="auto" w:fill="FFFFFF"/>
            <w:vAlign w:val="bottom"/>
          </w:tcPr>
          <w:p w:rsidR="00FC4084" w:rsidRPr="00222133" w:rsidRDefault="00222133" w:rsidP="005F4F0C">
            <w:pPr>
              <w:spacing w:after="0" w:line="230" w:lineRule="exact"/>
              <w:jc w:val="both"/>
              <w:rPr>
                <w:rFonts w:ascii="Arial" w:eastAsia="Times New Roman" w:hAnsi="Arial" w:cs="Arial"/>
                <w:lang w:val="en-US" w:eastAsia="ru-RU"/>
              </w:rPr>
            </w:pPr>
            <w:r>
              <w:rPr>
                <w:rFonts w:ascii="Arial" w:eastAsia="Times New Roman" w:hAnsi="Arial" w:cs="Arial"/>
                <w:color w:val="000000"/>
                <w:lang w:val="en-US" w:eastAsia="ru-RU"/>
              </w:rPr>
              <w:t>76</w:t>
            </w:r>
          </w:p>
        </w:tc>
        <w:tc>
          <w:tcPr>
            <w:tcW w:w="1402"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0,53</w:t>
            </w:r>
          </w:p>
        </w:tc>
        <w:tc>
          <w:tcPr>
            <w:tcW w:w="1114"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0,43</w:t>
            </w:r>
          </w:p>
        </w:tc>
        <w:tc>
          <w:tcPr>
            <w:tcW w:w="1445"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0,35</w:t>
            </w:r>
          </w:p>
        </w:tc>
        <w:tc>
          <w:tcPr>
            <w:tcW w:w="1286" w:type="dxa"/>
            <w:tcBorders>
              <w:top w:val="single" w:sz="4" w:space="0" w:color="auto"/>
              <w:left w:val="single" w:sz="4" w:space="0" w:color="auto"/>
              <w:bottom w:val="nil"/>
              <w:right w:val="single" w:sz="4" w:space="0" w:color="auto"/>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0,24</w:t>
            </w:r>
          </w:p>
        </w:tc>
      </w:tr>
      <w:tr w:rsidR="00FC4084" w:rsidRPr="007221F0">
        <w:trPr>
          <w:trHeight w:hRule="exact" w:val="312"/>
        </w:trPr>
        <w:tc>
          <w:tcPr>
            <w:tcW w:w="2237"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val="en-US"/>
              </w:rPr>
              <w:t>26</w:t>
            </w:r>
          </w:p>
        </w:tc>
        <w:tc>
          <w:tcPr>
            <w:tcW w:w="2338" w:type="dxa"/>
            <w:tcBorders>
              <w:top w:val="single" w:sz="4" w:space="0" w:color="auto"/>
              <w:left w:val="single" w:sz="4" w:space="0" w:color="auto"/>
              <w:bottom w:val="nil"/>
              <w:right w:val="nil"/>
            </w:tcBorders>
            <w:shd w:val="clear" w:color="auto" w:fill="FFFFFF"/>
            <w:vAlign w:val="bottom"/>
          </w:tcPr>
          <w:p w:rsidR="00FC4084" w:rsidRPr="00222133" w:rsidRDefault="00222133" w:rsidP="00222133">
            <w:pPr>
              <w:spacing w:after="0" w:line="230" w:lineRule="exact"/>
              <w:jc w:val="both"/>
              <w:rPr>
                <w:rFonts w:ascii="Arial" w:eastAsia="Times New Roman" w:hAnsi="Arial" w:cs="Arial"/>
                <w:lang w:eastAsia="ru-RU"/>
              </w:rPr>
            </w:pPr>
            <w:r>
              <w:rPr>
                <w:rFonts w:ascii="Arial" w:eastAsia="Times New Roman" w:hAnsi="Arial" w:cs="Arial"/>
                <w:color w:val="000000"/>
                <w:lang w:val="en-US" w:eastAsia="ru-RU"/>
              </w:rPr>
              <w:t>90</w:t>
            </w:r>
          </w:p>
        </w:tc>
        <w:tc>
          <w:tcPr>
            <w:tcW w:w="1402"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0,45</w:t>
            </w:r>
          </w:p>
        </w:tc>
        <w:tc>
          <w:tcPr>
            <w:tcW w:w="1114" w:type="dxa"/>
            <w:tcBorders>
              <w:top w:val="single" w:sz="4" w:space="0" w:color="auto"/>
              <w:left w:val="single" w:sz="4" w:space="0" w:color="auto"/>
              <w:bottom w:val="nil"/>
              <w:right w:val="nil"/>
            </w:tcBorders>
            <w:shd w:val="clear" w:color="auto" w:fill="FFFFFF"/>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 xml:space="preserve">0,36 </w:t>
            </w:r>
          </w:p>
        </w:tc>
        <w:tc>
          <w:tcPr>
            <w:tcW w:w="1445"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0,29</w:t>
            </w:r>
          </w:p>
        </w:tc>
        <w:tc>
          <w:tcPr>
            <w:tcW w:w="1286" w:type="dxa"/>
            <w:tcBorders>
              <w:top w:val="single" w:sz="4" w:space="0" w:color="auto"/>
              <w:left w:val="single" w:sz="4" w:space="0" w:color="auto"/>
              <w:bottom w:val="nil"/>
              <w:right w:val="single" w:sz="4" w:space="0" w:color="auto"/>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0,2</w:t>
            </w:r>
          </w:p>
        </w:tc>
      </w:tr>
      <w:tr w:rsidR="00FC4084" w:rsidRPr="007221F0" w:rsidTr="00222133">
        <w:trPr>
          <w:trHeight w:hRule="exact" w:val="307"/>
        </w:trPr>
        <w:tc>
          <w:tcPr>
            <w:tcW w:w="2237"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val="en-US"/>
              </w:rPr>
              <w:t>30</w:t>
            </w:r>
          </w:p>
        </w:tc>
        <w:tc>
          <w:tcPr>
            <w:tcW w:w="2338" w:type="dxa"/>
            <w:tcBorders>
              <w:top w:val="single" w:sz="4" w:space="0" w:color="auto"/>
              <w:left w:val="single" w:sz="4" w:space="0" w:color="auto"/>
              <w:bottom w:val="nil"/>
              <w:right w:val="nil"/>
            </w:tcBorders>
            <w:shd w:val="clear" w:color="auto" w:fill="FFFFFF"/>
          </w:tcPr>
          <w:p w:rsidR="00FC4084" w:rsidRPr="00222133" w:rsidRDefault="00FC4084" w:rsidP="005F4F0C">
            <w:pPr>
              <w:spacing w:after="0" w:line="230" w:lineRule="exact"/>
              <w:jc w:val="both"/>
              <w:rPr>
                <w:rFonts w:ascii="Arial" w:eastAsia="Times New Roman" w:hAnsi="Arial" w:cs="Arial"/>
                <w:lang w:val="en-US" w:eastAsia="ru-RU"/>
              </w:rPr>
            </w:pPr>
            <w:r w:rsidRPr="00222133">
              <w:rPr>
                <w:rFonts w:ascii="Arial" w:eastAsia="Times New Roman" w:hAnsi="Arial" w:cs="Arial"/>
                <w:color w:val="000000"/>
                <w:lang w:eastAsia="ru-RU"/>
              </w:rPr>
              <w:t>104</w:t>
            </w:r>
          </w:p>
        </w:tc>
        <w:tc>
          <w:tcPr>
            <w:tcW w:w="1402" w:type="dxa"/>
            <w:tcBorders>
              <w:top w:val="single" w:sz="4" w:space="0" w:color="auto"/>
              <w:left w:val="single" w:sz="4" w:space="0" w:color="auto"/>
              <w:bottom w:val="nil"/>
              <w:right w:val="nil"/>
            </w:tcBorders>
            <w:shd w:val="clear" w:color="auto" w:fill="FFFFFF"/>
          </w:tcPr>
          <w:p w:rsidR="00FC4084" w:rsidRPr="00222133" w:rsidRDefault="00222133" w:rsidP="005F4F0C">
            <w:pPr>
              <w:spacing w:after="0" w:line="230" w:lineRule="exact"/>
              <w:jc w:val="both"/>
              <w:rPr>
                <w:rFonts w:ascii="Arial" w:eastAsia="Times New Roman" w:hAnsi="Arial" w:cs="Arial"/>
                <w:lang w:val="en-US" w:eastAsia="ru-RU"/>
              </w:rPr>
            </w:pPr>
            <w:r>
              <w:rPr>
                <w:rFonts w:ascii="Arial" w:eastAsia="Times New Roman" w:hAnsi="Arial" w:cs="Arial"/>
                <w:lang w:val="en-US" w:eastAsia="ru-RU"/>
              </w:rPr>
              <w:t>0,39</w:t>
            </w:r>
          </w:p>
        </w:tc>
        <w:tc>
          <w:tcPr>
            <w:tcW w:w="1114" w:type="dxa"/>
            <w:tcBorders>
              <w:top w:val="single" w:sz="4" w:space="0" w:color="auto"/>
              <w:left w:val="single" w:sz="4" w:space="0" w:color="auto"/>
              <w:bottom w:val="nil"/>
              <w:right w:val="nil"/>
            </w:tcBorders>
            <w:shd w:val="clear" w:color="auto" w:fill="FFFFFF"/>
          </w:tcPr>
          <w:p w:rsidR="00FC4084" w:rsidRPr="00222133" w:rsidRDefault="00FC4084" w:rsidP="005F4F0C">
            <w:pPr>
              <w:spacing w:after="0" w:line="230" w:lineRule="exact"/>
              <w:jc w:val="both"/>
              <w:rPr>
                <w:rFonts w:ascii="Arial" w:eastAsia="Times New Roman" w:hAnsi="Arial" w:cs="Arial"/>
                <w:lang w:val="en-US" w:eastAsia="ru-RU"/>
              </w:rPr>
            </w:pPr>
            <w:r w:rsidRPr="00222133">
              <w:rPr>
                <w:rFonts w:ascii="Arial" w:eastAsia="Times New Roman" w:hAnsi="Arial" w:cs="Arial"/>
                <w:color w:val="000000"/>
                <w:lang w:eastAsia="ru-RU"/>
              </w:rPr>
              <w:t xml:space="preserve">0,32 </w:t>
            </w:r>
          </w:p>
        </w:tc>
        <w:tc>
          <w:tcPr>
            <w:tcW w:w="1445"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0,25</w:t>
            </w:r>
          </w:p>
        </w:tc>
        <w:tc>
          <w:tcPr>
            <w:tcW w:w="1286" w:type="dxa"/>
            <w:tcBorders>
              <w:top w:val="single" w:sz="4" w:space="0" w:color="auto"/>
              <w:left w:val="single" w:sz="4" w:space="0" w:color="auto"/>
              <w:bottom w:val="nil"/>
              <w:right w:val="single" w:sz="4" w:space="0" w:color="auto"/>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0,17</w:t>
            </w:r>
          </w:p>
        </w:tc>
      </w:tr>
      <w:tr w:rsidR="00FC4084" w:rsidRPr="007221F0" w:rsidTr="00222133">
        <w:trPr>
          <w:trHeight w:hRule="exact" w:val="312"/>
        </w:trPr>
        <w:tc>
          <w:tcPr>
            <w:tcW w:w="2237" w:type="dxa"/>
            <w:tcBorders>
              <w:top w:val="single" w:sz="4" w:space="0" w:color="auto"/>
              <w:left w:val="single" w:sz="4" w:space="0" w:color="auto"/>
              <w:bottom w:val="single" w:sz="4" w:space="0" w:color="auto"/>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val="en-US"/>
              </w:rPr>
              <w:t>34</w:t>
            </w:r>
          </w:p>
        </w:tc>
        <w:tc>
          <w:tcPr>
            <w:tcW w:w="2338" w:type="dxa"/>
            <w:tcBorders>
              <w:top w:val="single" w:sz="4" w:space="0" w:color="auto"/>
              <w:left w:val="single" w:sz="4" w:space="0" w:color="auto"/>
              <w:bottom w:val="nil"/>
              <w:right w:val="nil"/>
            </w:tcBorders>
            <w:shd w:val="clear" w:color="auto" w:fill="FFFFFF"/>
          </w:tcPr>
          <w:p w:rsidR="00FC4084" w:rsidRPr="00222133" w:rsidRDefault="00FC4084" w:rsidP="005F4F0C">
            <w:pPr>
              <w:spacing w:after="0" w:line="230" w:lineRule="exact"/>
              <w:jc w:val="both"/>
              <w:rPr>
                <w:rFonts w:ascii="Arial" w:eastAsia="Times New Roman" w:hAnsi="Arial" w:cs="Arial"/>
                <w:lang w:val="en-US" w:eastAsia="ru-RU"/>
              </w:rPr>
            </w:pPr>
            <w:r w:rsidRPr="00222133">
              <w:rPr>
                <w:rFonts w:ascii="Arial" w:eastAsia="Times New Roman" w:hAnsi="Arial" w:cs="Arial"/>
                <w:color w:val="000000"/>
                <w:lang w:eastAsia="ru-RU"/>
              </w:rPr>
              <w:t xml:space="preserve">118 </w:t>
            </w:r>
          </w:p>
        </w:tc>
        <w:tc>
          <w:tcPr>
            <w:tcW w:w="1402"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0,32</w:t>
            </w:r>
          </w:p>
        </w:tc>
        <w:tc>
          <w:tcPr>
            <w:tcW w:w="1114"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0,26</w:t>
            </w:r>
          </w:p>
        </w:tc>
        <w:tc>
          <w:tcPr>
            <w:tcW w:w="1445"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0,21</w:t>
            </w:r>
          </w:p>
        </w:tc>
        <w:tc>
          <w:tcPr>
            <w:tcW w:w="1286" w:type="dxa"/>
            <w:tcBorders>
              <w:top w:val="single" w:sz="4" w:space="0" w:color="auto"/>
              <w:left w:val="single" w:sz="4" w:space="0" w:color="auto"/>
              <w:bottom w:val="nil"/>
              <w:right w:val="single" w:sz="4" w:space="0" w:color="auto"/>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0,14</w:t>
            </w:r>
          </w:p>
        </w:tc>
      </w:tr>
      <w:tr w:rsidR="00FC4084" w:rsidRPr="007221F0" w:rsidTr="00222133">
        <w:trPr>
          <w:trHeight w:hRule="exact" w:val="312"/>
        </w:trPr>
        <w:tc>
          <w:tcPr>
            <w:tcW w:w="2237" w:type="dxa"/>
            <w:tcBorders>
              <w:top w:val="single" w:sz="4" w:space="0" w:color="auto"/>
              <w:left w:val="single" w:sz="4" w:space="0" w:color="auto"/>
              <w:bottom w:val="single" w:sz="4" w:space="0" w:color="auto"/>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val="en-US"/>
              </w:rPr>
              <w:t>38</w:t>
            </w:r>
          </w:p>
        </w:tc>
        <w:tc>
          <w:tcPr>
            <w:tcW w:w="2338"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132</w:t>
            </w:r>
          </w:p>
        </w:tc>
        <w:tc>
          <w:tcPr>
            <w:tcW w:w="1402"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0.26</w:t>
            </w:r>
          </w:p>
        </w:tc>
        <w:tc>
          <w:tcPr>
            <w:tcW w:w="1114"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0,21</w:t>
            </w:r>
          </w:p>
        </w:tc>
        <w:tc>
          <w:tcPr>
            <w:tcW w:w="1445"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0,17</w:t>
            </w:r>
          </w:p>
        </w:tc>
        <w:tc>
          <w:tcPr>
            <w:tcW w:w="1286" w:type="dxa"/>
            <w:tcBorders>
              <w:top w:val="single" w:sz="4" w:space="0" w:color="auto"/>
              <w:left w:val="single" w:sz="4" w:space="0" w:color="auto"/>
              <w:bottom w:val="nil"/>
              <w:right w:val="single" w:sz="4" w:space="0" w:color="auto"/>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0,12</w:t>
            </w:r>
          </w:p>
        </w:tc>
      </w:tr>
      <w:tr w:rsidR="00FC4084" w:rsidRPr="007221F0" w:rsidTr="00222133">
        <w:trPr>
          <w:trHeight w:hRule="exact" w:val="302"/>
        </w:trPr>
        <w:tc>
          <w:tcPr>
            <w:tcW w:w="2237" w:type="dxa"/>
            <w:tcBorders>
              <w:top w:val="single" w:sz="4" w:space="0" w:color="auto"/>
              <w:left w:val="single" w:sz="4" w:space="0" w:color="auto"/>
              <w:bottom w:val="single" w:sz="4" w:space="0" w:color="auto"/>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val="en-US"/>
              </w:rPr>
              <w:t>42</w:t>
            </w:r>
          </w:p>
        </w:tc>
        <w:tc>
          <w:tcPr>
            <w:tcW w:w="2338"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146</w:t>
            </w:r>
          </w:p>
        </w:tc>
        <w:tc>
          <w:tcPr>
            <w:tcW w:w="1402"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0 21</w:t>
            </w:r>
          </w:p>
        </w:tc>
        <w:tc>
          <w:tcPr>
            <w:tcW w:w="1114"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0,17</w:t>
            </w:r>
          </w:p>
        </w:tc>
        <w:tc>
          <w:tcPr>
            <w:tcW w:w="1445"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0,14</w:t>
            </w:r>
          </w:p>
        </w:tc>
        <w:tc>
          <w:tcPr>
            <w:tcW w:w="1286" w:type="dxa"/>
            <w:tcBorders>
              <w:top w:val="single" w:sz="4" w:space="0" w:color="auto"/>
              <w:left w:val="single" w:sz="4" w:space="0" w:color="auto"/>
              <w:bottom w:val="nil"/>
              <w:right w:val="single" w:sz="4" w:space="0" w:color="auto"/>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0,09</w:t>
            </w:r>
          </w:p>
        </w:tc>
      </w:tr>
      <w:tr w:rsidR="00FC4084" w:rsidRPr="007221F0" w:rsidTr="00222133">
        <w:trPr>
          <w:trHeight w:hRule="exact" w:val="312"/>
        </w:trPr>
        <w:tc>
          <w:tcPr>
            <w:tcW w:w="2237" w:type="dxa"/>
            <w:tcBorders>
              <w:top w:val="single" w:sz="4" w:space="0" w:color="auto"/>
              <w:left w:val="single" w:sz="4" w:space="0" w:color="auto"/>
              <w:bottom w:val="single" w:sz="4" w:space="0" w:color="auto"/>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val="en-US"/>
              </w:rPr>
              <w:t>46</w:t>
            </w:r>
          </w:p>
        </w:tc>
        <w:tc>
          <w:tcPr>
            <w:tcW w:w="2338"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160</w:t>
            </w:r>
          </w:p>
        </w:tc>
        <w:tc>
          <w:tcPr>
            <w:tcW w:w="1402"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0,16</w:t>
            </w:r>
          </w:p>
        </w:tc>
        <w:tc>
          <w:tcPr>
            <w:tcW w:w="1114"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0,13</w:t>
            </w:r>
          </w:p>
        </w:tc>
        <w:tc>
          <w:tcPr>
            <w:tcW w:w="1445"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0,1</w:t>
            </w:r>
          </w:p>
        </w:tc>
        <w:tc>
          <w:tcPr>
            <w:tcW w:w="1286" w:type="dxa"/>
            <w:tcBorders>
              <w:top w:val="single" w:sz="4" w:space="0" w:color="auto"/>
              <w:left w:val="single" w:sz="4" w:space="0" w:color="auto"/>
              <w:bottom w:val="nil"/>
              <w:right w:val="single" w:sz="4" w:space="0" w:color="auto"/>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0,07</w:t>
            </w:r>
          </w:p>
        </w:tc>
      </w:tr>
      <w:tr w:rsidR="00FC4084" w:rsidRPr="007221F0" w:rsidTr="00222133">
        <w:trPr>
          <w:trHeight w:hRule="exact" w:val="307"/>
        </w:trPr>
        <w:tc>
          <w:tcPr>
            <w:tcW w:w="2237"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val="en-US"/>
              </w:rPr>
              <w:t>50</w:t>
            </w:r>
          </w:p>
        </w:tc>
        <w:tc>
          <w:tcPr>
            <w:tcW w:w="2338"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173</w:t>
            </w:r>
          </w:p>
        </w:tc>
        <w:tc>
          <w:tcPr>
            <w:tcW w:w="1402"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0,13</w:t>
            </w:r>
          </w:p>
        </w:tc>
        <w:tc>
          <w:tcPr>
            <w:tcW w:w="1114"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0,1</w:t>
            </w:r>
          </w:p>
        </w:tc>
        <w:tc>
          <w:tcPr>
            <w:tcW w:w="1445" w:type="dxa"/>
            <w:tcBorders>
              <w:top w:val="single" w:sz="4" w:space="0" w:color="auto"/>
              <w:left w:val="single" w:sz="4" w:space="0" w:color="auto"/>
              <w:bottom w:val="nil"/>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0,08</w:t>
            </w:r>
          </w:p>
        </w:tc>
        <w:tc>
          <w:tcPr>
            <w:tcW w:w="1286" w:type="dxa"/>
            <w:tcBorders>
              <w:top w:val="single" w:sz="4" w:space="0" w:color="auto"/>
              <w:left w:val="single" w:sz="4" w:space="0" w:color="auto"/>
              <w:bottom w:val="nil"/>
              <w:right w:val="single" w:sz="4" w:space="0" w:color="auto"/>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0,05</w:t>
            </w:r>
          </w:p>
        </w:tc>
      </w:tr>
      <w:tr w:rsidR="00FC4084" w:rsidRPr="007221F0" w:rsidTr="00222133">
        <w:trPr>
          <w:trHeight w:hRule="exact" w:val="312"/>
        </w:trPr>
        <w:tc>
          <w:tcPr>
            <w:tcW w:w="2237" w:type="dxa"/>
            <w:tcBorders>
              <w:top w:val="single" w:sz="4" w:space="0" w:color="auto"/>
              <w:left w:val="single" w:sz="4" w:space="0" w:color="auto"/>
              <w:bottom w:val="single" w:sz="4" w:space="0" w:color="auto"/>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val="en-US"/>
              </w:rPr>
              <w:t>54</w:t>
            </w:r>
          </w:p>
        </w:tc>
        <w:tc>
          <w:tcPr>
            <w:tcW w:w="2338" w:type="dxa"/>
            <w:tcBorders>
              <w:top w:val="single" w:sz="4" w:space="0" w:color="auto"/>
              <w:left w:val="single" w:sz="4" w:space="0" w:color="auto"/>
              <w:bottom w:val="single" w:sz="4" w:space="0" w:color="auto"/>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187</w:t>
            </w:r>
          </w:p>
        </w:tc>
        <w:tc>
          <w:tcPr>
            <w:tcW w:w="1402" w:type="dxa"/>
            <w:tcBorders>
              <w:top w:val="single" w:sz="4" w:space="0" w:color="auto"/>
              <w:left w:val="single" w:sz="4" w:space="0" w:color="auto"/>
              <w:bottom w:val="single" w:sz="4" w:space="0" w:color="auto"/>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0,1</w:t>
            </w:r>
          </w:p>
        </w:tc>
        <w:tc>
          <w:tcPr>
            <w:tcW w:w="1114" w:type="dxa"/>
            <w:tcBorders>
              <w:top w:val="single" w:sz="4" w:space="0" w:color="auto"/>
              <w:left w:val="single" w:sz="4" w:space="0" w:color="auto"/>
              <w:bottom w:val="single" w:sz="4" w:space="0" w:color="auto"/>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0,08</w:t>
            </w:r>
          </w:p>
        </w:tc>
        <w:tc>
          <w:tcPr>
            <w:tcW w:w="1445" w:type="dxa"/>
            <w:tcBorders>
              <w:top w:val="single" w:sz="4" w:space="0" w:color="auto"/>
              <w:left w:val="single" w:sz="4" w:space="0" w:color="auto"/>
              <w:bottom w:val="single" w:sz="4" w:space="0" w:color="auto"/>
              <w:right w:val="nil"/>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0,06</w:t>
            </w:r>
          </w:p>
        </w:tc>
        <w:tc>
          <w:tcPr>
            <w:tcW w:w="1286" w:type="dxa"/>
            <w:tcBorders>
              <w:top w:val="single" w:sz="4" w:space="0" w:color="auto"/>
              <w:left w:val="single" w:sz="4" w:space="0" w:color="auto"/>
              <w:bottom w:val="single" w:sz="4" w:space="0" w:color="auto"/>
              <w:right w:val="single" w:sz="4" w:space="0" w:color="auto"/>
            </w:tcBorders>
            <w:shd w:val="clear" w:color="auto" w:fill="FFFFFF"/>
            <w:vAlign w:val="bottom"/>
          </w:tcPr>
          <w:p w:rsidR="00FC4084" w:rsidRPr="00222133" w:rsidRDefault="00FC4084" w:rsidP="005F4F0C">
            <w:pPr>
              <w:spacing w:after="0" w:line="230" w:lineRule="exact"/>
              <w:jc w:val="both"/>
              <w:rPr>
                <w:rFonts w:ascii="Arial" w:eastAsia="Times New Roman" w:hAnsi="Arial" w:cs="Arial"/>
                <w:lang w:eastAsia="ru-RU"/>
              </w:rPr>
            </w:pPr>
            <w:r w:rsidRPr="00222133">
              <w:rPr>
                <w:rFonts w:ascii="Arial" w:eastAsia="Times New Roman" w:hAnsi="Arial" w:cs="Arial"/>
                <w:color w:val="000000"/>
                <w:lang w:eastAsia="ru-RU"/>
              </w:rPr>
              <w:t>0,04</w:t>
            </w:r>
          </w:p>
        </w:tc>
      </w:tr>
      <w:tr w:rsidR="00FC4084" w:rsidRPr="007221F0">
        <w:trPr>
          <w:trHeight w:hRule="exact" w:val="499"/>
        </w:trPr>
        <w:tc>
          <w:tcPr>
            <w:tcW w:w="2237" w:type="dxa"/>
            <w:tcBorders>
              <w:top w:val="single" w:sz="4" w:space="0" w:color="auto"/>
              <w:left w:val="single" w:sz="4" w:space="0" w:color="auto"/>
              <w:bottom w:val="nil"/>
              <w:right w:val="nil"/>
            </w:tcBorders>
            <w:shd w:val="clear" w:color="auto" w:fill="FFFFFF"/>
            <w:vAlign w:val="bottom"/>
          </w:tcPr>
          <w:p w:rsidR="00FC4084" w:rsidRPr="007221F0" w:rsidRDefault="00222133" w:rsidP="00222133">
            <w:pPr>
              <w:spacing w:after="0" w:line="230" w:lineRule="exact"/>
              <w:rPr>
                <w:rFonts w:ascii="Arial" w:eastAsia="Times New Roman" w:hAnsi="Arial" w:cs="Arial"/>
                <w:lang w:eastAsia="ru-RU"/>
              </w:rPr>
            </w:pPr>
            <w:r>
              <w:rPr>
                <w:rFonts w:ascii="Arial" w:eastAsia="Times New Roman" w:hAnsi="Arial" w:cs="Arial"/>
                <w:color w:val="000000"/>
                <w:lang w:val="en-US" w:eastAsia="ru-RU"/>
              </w:rPr>
              <w:lastRenderedPageBreak/>
              <w:t xml:space="preserve">               </w:t>
            </w:r>
            <w:r w:rsidR="00FC4084" w:rsidRPr="007221F0">
              <w:rPr>
                <w:rFonts w:ascii="Arial" w:eastAsia="Times New Roman" w:hAnsi="Arial" w:cs="Arial"/>
                <w:color w:val="000000"/>
                <w:lang w:eastAsia="ru-RU"/>
              </w:rPr>
              <w:t>Примечание</w:t>
            </w:r>
          </w:p>
        </w:tc>
        <w:tc>
          <w:tcPr>
            <w:tcW w:w="7585" w:type="dxa"/>
            <w:gridSpan w:val="5"/>
            <w:tcBorders>
              <w:top w:val="single" w:sz="4" w:space="0" w:color="auto"/>
              <w:left w:val="nil"/>
              <w:bottom w:val="nil"/>
              <w:right w:val="single" w:sz="4" w:space="0" w:color="auto"/>
            </w:tcBorders>
            <w:shd w:val="clear" w:color="auto" w:fill="FFFFFF"/>
            <w:vAlign w:val="bottom"/>
          </w:tcPr>
          <w:p w:rsidR="00FC4084" w:rsidRPr="007221F0" w:rsidRDefault="00FC4084" w:rsidP="00222133">
            <w:pPr>
              <w:spacing w:after="0" w:line="230" w:lineRule="exact"/>
              <w:rPr>
                <w:rFonts w:ascii="Arial" w:eastAsia="Times New Roman" w:hAnsi="Arial" w:cs="Arial"/>
                <w:lang w:eastAsia="ru-RU"/>
              </w:rPr>
            </w:pPr>
            <w:r w:rsidRPr="007221F0">
              <w:rPr>
                <w:rFonts w:ascii="Arial" w:eastAsia="Times New Roman" w:hAnsi="Arial" w:cs="Arial"/>
                <w:color w:val="000000"/>
                <w:lang w:eastAsia="ru-RU"/>
              </w:rPr>
              <w:t xml:space="preserve">- Коэффициенты </w:t>
            </w:r>
            <w:proofErr w:type="gramStart"/>
            <w:r w:rsidRPr="007221F0">
              <w:rPr>
                <w:rFonts w:ascii="Arial" w:eastAsia="Times New Roman" w:hAnsi="Arial" w:cs="Arial"/>
                <w:color w:val="000000"/>
                <w:lang w:eastAsia="ru-RU"/>
              </w:rPr>
              <w:t>ср</w:t>
            </w:r>
            <w:proofErr w:type="gramEnd"/>
            <w:r w:rsidRPr="007221F0">
              <w:rPr>
                <w:rFonts w:ascii="Arial" w:eastAsia="Times New Roman" w:hAnsi="Arial" w:cs="Arial"/>
                <w:color w:val="000000"/>
                <w:lang w:eastAsia="ru-RU"/>
              </w:rPr>
              <w:t xml:space="preserve"> при промежуточных значениях гибкостей</w:t>
            </w:r>
          </w:p>
        </w:tc>
      </w:tr>
      <w:tr w:rsidR="00FC4084" w:rsidRPr="007221F0" w:rsidTr="00222133">
        <w:trPr>
          <w:trHeight w:hRule="exact" w:val="254"/>
        </w:trPr>
        <w:tc>
          <w:tcPr>
            <w:tcW w:w="9822" w:type="dxa"/>
            <w:gridSpan w:val="6"/>
            <w:tcBorders>
              <w:top w:val="nil"/>
              <w:left w:val="single" w:sz="4" w:space="0" w:color="auto"/>
              <w:bottom w:val="nil"/>
              <w:right w:val="single" w:sz="4" w:space="0" w:color="auto"/>
            </w:tcBorders>
            <w:shd w:val="clear" w:color="auto" w:fill="FFFFFF"/>
          </w:tcPr>
          <w:p w:rsidR="00FC4084" w:rsidRPr="007221F0" w:rsidRDefault="00FC4084" w:rsidP="00222133">
            <w:pPr>
              <w:spacing w:after="0" w:line="230" w:lineRule="exact"/>
              <w:rPr>
                <w:rFonts w:ascii="Arial" w:eastAsia="Times New Roman" w:hAnsi="Arial" w:cs="Arial"/>
                <w:lang w:eastAsia="ru-RU"/>
              </w:rPr>
            </w:pPr>
            <w:r w:rsidRPr="007221F0">
              <w:rPr>
                <w:rFonts w:ascii="Arial" w:eastAsia="Times New Roman" w:hAnsi="Arial" w:cs="Arial"/>
                <w:color w:val="000000"/>
                <w:lang w:eastAsia="ru-RU"/>
              </w:rPr>
              <w:t xml:space="preserve">определяются по интерполяции. Упругие характеристики </w:t>
            </w:r>
            <w:proofErr w:type="gramStart"/>
            <w:r w:rsidRPr="007221F0">
              <w:rPr>
                <w:rFonts w:ascii="Arial" w:eastAsia="Times New Roman" w:hAnsi="Arial" w:cs="Arial"/>
                <w:color w:val="000000"/>
                <w:lang w:eastAsia="ru-RU"/>
              </w:rPr>
              <w:t>кладки</w:t>
            </w:r>
            <w:proofErr w:type="gramEnd"/>
            <w:r w:rsidRPr="007221F0">
              <w:rPr>
                <w:rFonts w:ascii="Arial" w:eastAsia="Times New Roman" w:hAnsi="Arial" w:cs="Arial"/>
                <w:color w:val="000000"/>
                <w:lang w:eastAsia="ru-RU"/>
              </w:rPr>
              <w:t xml:space="preserve"> а принимаются по</w:t>
            </w:r>
          </w:p>
        </w:tc>
      </w:tr>
      <w:tr w:rsidR="00FC4084" w:rsidRPr="007221F0" w:rsidTr="00222133">
        <w:trPr>
          <w:trHeight w:hRule="exact" w:val="466"/>
        </w:trPr>
        <w:tc>
          <w:tcPr>
            <w:tcW w:w="2237" w:type="dxa"/>
            <w:tcBorders>
              <w:top w:val="nil"/>
              <w:left w:val="single" w:sz="4" w:space="0" w:color="auto"/>
              <w:bottom w:val="single" w:sz="4" w:space="0" w:color="auto"/>
              <w:right w:val="nil"/>
            </w:tcBorders>
            <w:shd w:val="clear" w:color="auto" w:fill="FFFFFF"/>
          </w:tcPr>
          <w:p w:rsidR="00FC4084" w:rsidRPr="007221F0" w:rsidRDefault="00FC4084" w:rsidP="00222133">
            <w:pPr>
              <w:spacing w:after="0" w:line="240" w:lineRule="auto"/>
              <w:rPr>
                <w:rFonts w:ascii="Arial" w:eastAsia="Times New Roman" w:hAnsi="Arial" w:cs="Arial"/>
                <w:lang w:eastAsia="ru-RU"/>
              </w:rPr>
            </w:pPr>
          </w:p>
        </w:tc>
        <w:tc>
          <w:tcPr>
            <w:tcW w:w="3740" w:type="dxa"/>
            <w:gridSpan w:val="2"/>
            <w:tcBorders>
              <w:top w:val="nil"/>
              <w:left w:val="nil"/>
              <w:bottom w:val="single" w:sz="4" w:space="0" w:color="auto"/>
            </w:tcBorders>
            <w:shd w:val="clear" w:color="auto" w:fill="FFFFFF"/>
          </w:tcPr>
          <w:p w:rsidR="00FC4084" w:rsidRPr="007221F0" w:rsidRDefault="00FC4084" w:rsidP="00222133">
            <w:pPr>
              <w:spacing w:after="0" w:line="230" w:lineRule="exact"/>
              <w:rPr>
                <w:rFonts w:ascii="Arial" w:eastAsia="Times New Roman" w:hAnsi="Arial" w:cs="Arial"/>
                <w:lang w:eastAsia="ru-RU"/>
              </w:rPr>
            </w:pPr>
            <w:r w:rsidRPr="007221F0">
              <w:rPr>
                <w:rFonts w:ascii="Arial" w:eastAsia="Times New Roman" w:hAnsi="Arial" w:cs="Arial"/>
                <w:color w:val="000000"/>
                <w:lang w:eastAsia="ru-RU"/>
              </w:rPr>
              <w:t>таблице 3.6</w:t>
            </w:r>
          </w:p>
        </w:tc>
        <w:tc>
          <w:tcPr>
            <w:tcW w:w="1114" w:type="dxa"/>
            <w:tcBorders>
              <w:top w:val="nil"/>
              <w:left w:val="nil"/>
              <w:bottom w:val="single" w:sz="4" w:space="0" w:color="auto"/>
              <w:right w:val="nil"/>
            </w:tcBorders>
            <w:shd w:val="clear" w:color="auto" w:fill="FFFFFF"/>
          </w:tcPr>
          <w:p w:rsidR="00FC4084" w:rsidRPr="007221F0" w:rsidRDefault="00FC4084" w:rsidP="005F4F0C">
            <w:pPr>
              <w:spacing w:after="0" w:line="240" w:lineRule="auto"/>
              <w:jc w:val="both"/>
              <w:rPr>
                <w:rFonts w:ascii="Arial" w:eastAsia="Times New Roman" w:hAnsi="Arial" w:cs="Arial"/>
                <w:lang w:eastAsia="ru-RU"/>
              </w:rPr>
            </w:pPr>
          </w:p>
        </w:tc>
        <w:tc>
          <w:tcPr>
            <w:tcW w:w="1445" w:type="dxa"/>
            <w:tcBorders>
              <w:top w:val="nil"/>
              <w:left w:val="nil"/>
              <w:bottom w:val="single" w:sz="4" w:space="0" w:color="auto"/>
              <w:right w:val="nil"/>
            </w:tcBorders>
            <w:shd w:val="clear" w:color="auto" w:fill="FFFFFF"/>
          </w:tcPr>
          <w:p w:rsidR="00FC4084" w:rsidRPr="007221F0" w:rsidRDefault="00FC4084" w:rsidP="005F4F0C">
            <w:pPr>
              <w:spacing w:after="0" w:line="240" w:lineRule="auto"/>
              <w:jc w:val="both"/>
              <w:rPr>
                <w:rFonts w:ascii="Arial" w:eastAsia="Times New Roman" w:hAnsi="Arial" w:cs="Arial"/>
                <w:lang w:eastAsia="ru-RU"/>
              </w:rPr>
            </w:pPr>
          </w:p>
        </w:tc>
        <w:tc>
          <w:tcPr>
            <w:tcW w:w="1286" w:type="dxa"/>
            <w:tcBorders>
              <w:top w:val="nil"/>
              <w:left w:val="nil"/>
              <w:bottom w:val="single" w:sz="4" w:space="0" w:color="auto"/>
              <w:right w:val="single" w:sz="4" w:space="0" w:color="auto"/>
            </w:tcBorders>
            <w:shd w:val="clear" w:color="auto" w:fill="FFFFFF"/>
          </w:tcPr>
          <w:p w:rsidR="00FC4084" w:rsidRPr="007221F0" w:rsidRDefault="00FC4084" w:rsidP="005F4F0C">
            <w:pPr>
              <w:spacing w:after="0" w:line="240" w:lineRule="auto"/>
              <w:jc w:val="both"/>
              <w:rPr>
                <w:rFonts w:ascii="Arial" w:eastAsia="Times New Roman" w:hAnsi="Arial" w:cs="Arial"/>
                <w:lang w:eastAsia="ru-RU"/>
              </w:rPr>
            </w:pPr>
          </w:p>
        </w:tc>
      </w:tr>
    </w:tbl>
    <w:p w:rsidR="001E4D2B" w:rsidRDefault="001E4D2B" w:rsidP="005F4F0C">
      <w:pPr>
        <w:spacing w:after="0" w:line="240" w:lineRule="auto"/>
        <w:jc w:val="both"/>
        <w:rPr>
          <w:rFonts w:ascii="Arial" w:eastAsia="Times New Roman" w:hAnsi="Arial" w:cs="Arial"/>
          <w:color w:val="000000"/>
          <w:lang w:eastAsia="ru-RU"/>
        </w:rPr>
      </w:pPr>
    </w:p>
    <w:p w:rsidR="00FC4084" w:rsidRDefault="00FC4084" w:rsidP="005F4F0C">
      <w:p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Таблица 3.6 - Упругая </w:t>
      </w:r>
      <w:proofErr w:type="gramStart"/>
      <w:r w:rsidRPr="007221F0">
        <w:rPr>
          <w:rFonts w:ascii="Arial" w:eastAsia="Times New Roman" w:hAnsi="Arial" w:cs="Arial"/>
          <w:color w:val="000000"/>
          <w:lang w:eastAsia="ru-RU"/>
        </w:rPr>
        <w:t>характеристика</w:t>
      </w:r>
      <w:proofErr w:type="gramEnd"/>
      <w:r w:rsidRPr="007221F0">
        <w:rPr>
          <w:rFonts w:ascii="Arial" w:eastAsia="Times New Roman" w:hAnsi="Arial" w:cs="Arial"/>
          <w:color w:val="000000"/>
          <w:lang w:eastAsia="ru-RU"/>
        </w:rPr>
        <w:t xml:space="preserve"> а кладки из блоков</w:t>
      </w:r>
    </w:p>
    <w:p w:rsidR="001E4D2B" w:rsidRPr="007221F0" w:rsidRDefault="001E4D2B" w:rsidP="005F4F0C">
      <w:pPr>
        <w:spacing w:after="0" w:line="240" w:lineRule="auto"/>
        <w:jc w:val="both"/>
        <w:rPr>
          <w:rFonts w:ascii="Arial" w:eastAsia="Times New Roman" w:hAnsi="Arial" w:cs="Arial"/>
          <w:lang w:eastAsia="ru-RU"/>
        </w:rPr>
      </w:pPr>
    </w:p>
    <w:tbl>
      <w:tblPr>
        <w:tblW w:w="0" w:type="auto"/>
        <w:tblInd w:w="5" w:type="dxa"/>
        <w:tblLayout w:type="fixed"/>
        <w:tblCellMar>
          <w:left w:w="0" w:type="dxa"/>
          <w:right w:w="0" w:type="dxa"/>
        </w:tblCellMar>
        <w:tblLook w:val="0000" w:firstRow="0" w:lastRow="0" w:firstColumn="0" w:lastColumn="0" w:noHBand="0" w:noVBand="0"/>
      </w:tblPr>
      <w:tblGrid>
        <w:gridCol w:w="2496"/>
        <w:gridCol w:w="1373"/>
        <w:gridCol w:w="1262"/>
        <w:gridCol w:w="1301"/>
        <w:gridCol w:w="1243"/>
        <w:gridCol w:w="1752"/>
      </w:tblGrid>
      <w:tr w:rsidR="00FC4084" w:rsidRPr="007221F0">
        <w:trPr>
          <w:trHeight w:hRule="exact" w:val="480"/>
        </w:trPr>
        <w:tc>
          <w:tcPr>
            <w:tcW w:w="2496" w:type="dxa"/>
            <w:vMerge w:val="restart"/>
            <w:tcBorders>
              <w:top w:val="single" w:sz="4" w:space="0" w:color="auto"/>
              <w:left w:val="single" w:sz="4" w:space="0" w:color="auto"/>
              <w:bottom w:val="nil"/>
              <w:right w:val="nil"/>
            </w:tcBorders>
            <w:shd w:val="clear" w:color="auto" w:fill="FFFFFF"/>
          </w:tcPr>
          <w:p w:rsidR="00FC4084" w:rsidRPr="007221F0" w:rsidRDefault="00FC408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Вид ячеистого бетона</w:t>
            </w:r>
          </w:p>
        </w:tc>
        <w:tc>
          <w:tcPr>
            <w:tcW w:w="6931" w:type="dxa"/>
            <w:gridSpan w:val="5"/>
            <w:tcBorders>
              <w:top w:val="single" w:sz="4" w:space="0" w:color="auto"/>
              <w:left w:val="single" w:sz="4" w:space="0" w:color="auto"/>
              <w:bottom w:val="nil"/>
              <w:right w:val="single" w:sz="4" w:space="0" w:color="auto"/>
            </w:tcBorders>
            <w:shd w:val="clear" w:color="auto" w:fill="FFFFFF"/>
          </w:tcPr>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 xml:space="preserve">Упругая </w:t>
            </w:r>
            <w:proofErr w:type="gramStart"/>
            <w:r w:rsidRPr="007221F0">
              <w:rPr>
                <w:rFonts w:ascii="Arial" w:eastAsia="Times New Roman" w:hAnsi="Arial" w:cs="Arial"/>
                <w:color w:val="000000"/>
                <w:lang w:eastAsia="ru-RU"/>
              </w:rPr>
              <w:t>характеристика</w:t>
            </w:r>
            <w:proofErr w:type="gramEnd"/>
            <w:r w:rsidRPr="007221F0">
              <w:rPr>
                <w:rFonts w:ascii="Arial" w:eastAsia="Times New Roman" w:hAnsi="Arial" w:cs="Arial"/>
                <w:color w:val="000000"/>
                <w:lang w:eastAsia="ru-RU"/>
              </w:rPr>
              <w:t xml:space="preserve"> а кладки из блоков</w:t>
            </w:r>
          </w:p>
        </w:tc>
      </w:tr>
      <w:tr w:rsidR="00FC4084" w:rsidRPr="007221F0">
        <w:trPr>
          <w:trHeight w:hRule="exact" w:val="557"/>
        </w:trPr>
        <w:tc>
          <w:tcPr>
            <w:tcW w:w="2496" w:type="dxa"/>
            <w:vMerge/>
            <w:tcBorders>
              <w:top w:val="nil"/>
              <w:left w:val="single" w:sz="4" w:space="0" w:color="auto"/>
              <w:bottom w:val="nil"/>
              <w:right w:val="nil"/>
            </w:tcBorders>
            <w:shd w:val="clear" w:color="auto" w:fill="FFFFFF"/>
          </w:tcPr>
          <w:p w:rsidR="00FC4084" w:rsidRPr="007221F0" w:rsidRDefault="00FC4084" w:rsidP="005F4F0C">
            <w:pPr>
              <w:spacing w:after="0" w:line="230" w:lineRule="exact"/>
              <w:jc w:val="both"/>
              <w:rPr>
                <w:rFonts w:ascii="Arial" w:eastAsia="Times New Roman" w:hAnsi="Arial" w:cs="Arial"/>
                <w:lang w:eastAsia="ru-RU"/>
              </w:rPr>
            </w:pPr>
          </w:p>
        </w:tc>
        <w:tc>
          <w:tcPr>
            <w:tcW w:w="3936" w:type="dxa"/>
            <w:gridSpan w:val="3"/>
            <w:tcBorders>
              <w:top w:val="single" w:sz="4" w:space="0" w:color="auto"/>
              <w:left w:val="single" w:sz="4" w:space="0" w:color="auto"/>
              <w:bottom w:val="nil"/>
              <w:right w:val="nil"/>
            </w:tcBorders>
            <w:shd w:val="clear" w:color="auto" w:fill="FFFFFF"/>
          </w:tcPr>
          <w:p w:rsidR="00FC4084" w:rsidRPr="007221F0" w:rsidRDefault="00FC408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при марках раствора по прочности</w:t>
            </w:r>
          </w:p>
        </w:tc>
        <w:tc>
          <w:tcPr>
            <w:tcW w:w="2995" w:type="dxa"/>
            <w:gridSpan w:val="2"/>
            <w:tcBorders>
              <w:top w:val="single" w:sz="4" w:space="0" w:color="auto"/>
              <w:left w:val="single" w:sz="4" w:space="0" w:color="auto"/>
              <w:bottom w:val="nil"/>
              <w:right w:val="single" w:sz="4" w:space="0" w:color="auto"/>
            </w:tcBorders>
            <w:shd w:val="clear" w:color="auto" w:fill="FFFFFF"/>
          </w:tcPr>
          <w:p w:rsidR="00FC4084" w:rsidRPr="007221F0" w:rsidRDefault="00FC408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при прочности раствора, МПа (кгс/см</w:t>
            </w:r>
            <w:proofErr w:type="gramStart"/>
            <w:r w:rsidRPr="007221F0">
              <w:rPr>
                <w:rFonts w:ascii="Arial" w:eastAsia="Times New Roman" w:hAnsi="Arial" w:cs="Arial"/>
                <w:color w:val="000000"/>
                <w:vertAlign w:val="superscript"/>
                <w:lang w:eastAsia="ru-RU"/>
              </w:rPr>
              <w:t>2</w:t>
            </w:r>
            <w:proofErr w:type="gramEnd"/>
            <w:r w:rsidRPr="007221F0">
              <w:rPr>
                <w:rFonts w:ascii="Arial" w:eastAsia="Times New Roman" w:hAnsi="Arial" w:cs="Arial"/>
                <w:color w:val="000000"/>
                <w:lang w:eastAsia="ru-RU"/>
              </w:rPr>
              <w:t>)</w:t>
            </w:r>
          </w:p>
        </w:tc>
      </w:tr>
      <w:tr w:rsidR="00FC4084" w:rsidRPr="007221F0" w:rsidTr="00222133">
        <w:trPr>
          <w:trHeight w:hRule="exact" w:val="397"/>
        </w:trPr>
        <w:tc>
          <w:tcPr>
            <w:tcW w:w="2496" w:type="dxa"/>
            <w:vMerge/>
            <w:tcBorders>
              <w:top w:val="nil"/>
              <w:left w:val="single" w:sz="4" w:space="0" w:color="auto"/>
              <w:bottom w:val="nil"/>
              <w:right w:val="nil"/>
            </w:tcBorders>
            <w:shd w:val="clear" w:color="auto" w:fill="FFFFFF"/>
          </w:tcPr>
          <w:p w:rsidR="00FC4084" w:rsidRPr="007221F0" w:rsidRDefault="00FC4084" w:rsidP="005F4F0C">
            <w:pPr>
              <w:spacing w:after="0" w:line="240" w:lineRule="auto"/>
              <w:jc w:val="both"/>
              <w:rPr>
                <w:rFonts w:ascii="Arial" w:eastAsia="Times New Roman" w:hAnsi="Arial" w:cs="Arial"/>
                <w:lang w:eastAsia="ru-RU"/>
              </w:rPr>
            </w:pPr>
          </w:p>
        </w:tc>
        <w:tc>
          <w:tcPr>
            <w:tcW w:w="1373" w:type="dxa"/>
            <w:tcBorders>
              <w:top w:val="single" w:sz="4" w:space="0" w:color="auto"/>
              <w:left w:val="single" w:sz="4" w:space="0" w:color="auto"/>
              <w:bottom w:val="single" w:sz="4" w:space="0" w:color="auto"/>
              <w:right w:val="nil"/>
            </w:tcBorders>
            <w:shd w:val="clear" w:color="auto" w:fill="FFFFFF"/>
          </w:tcPr>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25 и выше</w:t>
            </w:r>
          </w:p>
        </w:tc>
        <w:tc>
          <w:tcPr>
            <w:tcW w:w="1262" w:type="dxa"/>
            <w:tcBorders>
              <w:top w:val="single" w:sz="4" w:space="0" w:color="auto"/>
              <w:left w:val="single" w:sz="4" w:space="0" w:color="auto"/>
              <w:bottom w:val="single" w:sz="4" w:space="0" w:color="auto"/>
              <w:right w:val="nil"/>
            </w:tcBorders>
            <w:shd w:val="clear" w:color="auto" w:fill="FFFFFF"/>
          </w:tcPr>
          <w:p w:rsidR="00FC4084" w:rsidRPr="007221F0" w:rsidRDefault="00FC4084" w:rsidP="005F4F0C">
            <w:pPr>
              <w:spacing w:after="0" w:line="360" w:lineRule="exact"/>
              <w:jc w:val="both"/>
              <w:rPr>
                <w:rFonts w:ascii="Arial" w:eastAsia="Times New Roman" w:hAnsi="Arial" w:cs="Arial"/>
                <w:lang w:eastAsia="ru-RU"/>
              </w:rPr>
            </w:pPr>
            <w:r w:rsidRPr="007221F0">
              <w:rPr>
                <w:rFonts w:ascii="Arial" w:eastAsia="Times New Roman" w:hAnsi="Arial" w:cs="Arial"/>
                <w:color w:val="000000"/>
                <w:spacing w:val="20"/>
                <w:lang w:eastAsia="ru-RU"/>
              </w:rPr>
              <w:t>10</w:t>
            </w:r>
          </w:p>
        </w:tc>
        <w:tc>
          <w:tcPr>
            <w:tcW w:w="1301" w:type="dxa"/>
            <w:tcBorders>
              <w:top w:val="single" w:sz="4" w:space="0" w:color="auto"/>
              <w:left w:val="single" w:sz="4" w:space="0" w:color="auto"/>
              <w:bottom w:val="nil"/>
              <w:right w:val="nil"/>
            </w:tcBorders>
            <w:shd w:val="clear" w:color="auto" w:fill="FFFFFF"/>
          </w:tcPr>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4</w:t>
            </w:r>
          </w:p>
        </w:tc>
        <w:tc>
          <w:tcPr>
            <w:tcW w:w="1243" w:type="dxa"/>
            <w:tcBorders>
              <w:top w:val="single" w:sz="4" w:space="0" w:color="auto"/>
              <w:left w:val="single" w:sz="4" w:space="0" w:color="auto"/>
              <w:bottom w:val="single" w:sz="4" w:space="0" w:color="auto"/>
              <w:right w:val="nil"/>
            </w:tcBorders>
            <w:shd w:val="clear" w:color="auto" w:fill="FFFFFF"/>
          </w:tcPr>
          <w:p w:rsidR="00FC4084" w:rsidRPr="007221F0" w:rsidRDefault="00FC4084" w:rsidP="005F4F0C">
            <w:pPr>
              <w:spacing w:after="0" w:line="360" w:lineRule="exact"/>
              <w:jc w:val="both"/>
              <w:rPr>
                <w:rFonts w:ascii="Arial" w:eastAsia="Times New Roman" w:hAnsi="Arial" w:cs="Arial"/>
                <w:lang w:eastAsia="ru-RU"/>
              </w:rPr>
            </w:pPr>
            <w:r w:rsidRPr="007221F0">
              <w:rPr>
                <w:rFonts w:ascii="Arial" w:eastAsia="Times New Roman" w:hAnsi="Arial" w:cs="Arial"/>
                <w:color w:val="000000"/>
                <w:spacing w:val="10"/>
                <w:lang w:eastAsia="ru-RU"/>
              </w:rPr>
              <w:t>0,2</w:t>
            </w:r>
            <w:r w:rsidRPr="007221F0">
              <w:rPr>
                <w:rFonts w:ascii="Arial" w:eastAsia="Times New Roman" w:hAnsi="Arial" w:cs="Arial"/>
                <w:color w:val="000000"/>
                <w:lang w:eastAsia="ru-RU"/>
              </w:rPr>
              <w:t xml:space="preserve"> (</w:t>
            </w:r>
            <w:r w:rsidRPr="007221F0">
              <w:rPr>
                <w:rFonts w:ascii="Arial" w:eastAsia="Times New Roman" w:hAnsi="Arial" w:cs="Arial"/>
                <w:color w:val="000000"/>
                <w:spacing w:val="10"/>
                <w:lang w:eastAsia="ru-RU"/>
              </w:rPr>
              <w:t>2</w:t>
            </w:r>
            <w:r w:rsidRPr="007221F0">
              <w:rPr>
                <w:rFonts w:ascii="Arial" w:eastAsia="Times New Roman" w:hAnsi="Arial" w:cs="Arial"/>
                <w:color w:val="000000"/>
                <w:lang w:eastAsia="ru-RU"/>
              </w:rPr>
              <w:t>)</w:t>
            </w:r>
          </w:p>
        </w:tc>
        <w:tc>
          <w:tcPr>
            <w:tcW w:w="1752" w:type="dxa"/>
            <w:tcBorders>
              <w:top w:val="single" w:sz="4" w:space="0" w:color="auto"/>
              <w:left w:val="single" w:sz="4" w:space="0" w:color="auto"/>
              <w:bottom w:val="single" w:sz="4" w:space="0" w:color="auto"/>
              <w:right w:val="single" w:sz="4" w:space="0" w:color="auto"/>
            </w:tcBorders>
            <w:shd w:val="clear" w:color="auto" w:fill="FFFFFF"/>
          </w:tcPr>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нулевой</w:t>
            </w:r>
          </w:p>
        </w:tc>
      </w:tr>
      <w:tr w:rsidR="00FC4084" w:rsidRPr="007221F0" w:rsidTr="00222133">
        <w:trPr>
          <w:trHeight w:hRule="exact" w:val="562"/>
        </w:trPr>
        <w:tc>
          <w:tcPr>
            <w:tcW w:w="2496" w:type="dxa"/>
            <w:tcBorders>
              <w:top w:val="single" w:sz="4" w:space="0" w:color="auto"/>
              <w:left w:val="single" w:sz="4" w:space="0" w:color="auto"/>
              <w:bottom w:val="nil"/>
              <w:right w:val="nil"/>
            </w:tcBorders>
            <w:shd w:val="clear" w:color="auto" w:fill="FFFFFF"/>
          </w:tcPr>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Автоклавного</w:t>
            </w:r>
          </w:p>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твердения</w:t>
            </w:r>
          </w:p>
        </w:tc>
        <w:tc>
          <w:tcPr>
            <w:tcW w:w="1373" w:type="dxa"/>
            <w:tcBorders>
              <w:top w:val="single" w:sz="4" w:space="0" w:color="auto"/>
              <w:left w:val="single" w:sz="4" w:space="0" w:color="auto"/>
              <w:bottom w:val="single" w:sz="4" w:space="0" w:color="auto"/>
              <w:right w:val="single" w:sz="4" w:space="0" w:color="auto"/>
            </w:tcBorders>
            <w:shd w:val="clear" w:color="auto" w:fill="FFFFFF"/>
          </w:tcPr>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750</w:t>
            </w:r>
          </w:p>
        </w:tc>
        <w:tc>
          <w:tcPr>
            <w:tcW w:w="1262" w:type="dxa"/>
            <w:tcBorders>
              <w:top w:val="single" w:sz="4" w:space="0" w:color="auto"/>
              <w:left w:val="single" w:sz="4" w:space="0" w:color="auto"/>
              <w:bottom w:val="single" w:sz="4" w:space="0" w:color="auto"/>
              <w:right w:val="single" w:sz="4" w:space="0" w:color="auto"/>
            </w:tcBorders>
            <w:shd w:val="clear" w:color="auto" w:fill="FFFFFF"/>
          </w:tcPr>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500</w:t>
            </w:r>
          </w:p>
        </w:tc>
        <w:tc>
          <w:tcPr>
            <w:tcW w:w="1301" w:type="dxa"/>
            <w:tcBorders>
              <w:top w:val="single" w:sz="4" w:space="0" w:color="auto"/>
              <w:left w:val="single" w:sz="4" w:space="0" w:color="auto"/>
              <w:bottom w:val="single" w:sz="4" w:space="0" w:color="auto"/>
              <w:right w:val="single" w:sz="4" w:space="0" w:color="auto"/>
            </w:tcBorders>
            <w:shd w:val="clear" w:color="auto" w:fill="FFFFFF"/>
          </w:tcPr>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350</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350</w:t>
            </w:r>
          </w:p>
        </w:tc>
        <w:tc>
          <w:tcPr>
            <w:tcW w:w="1752" w:type="dxa"/>
            <w:tcBorders>
              <w:top w:val="single" w:sz="4" w:space="0" w:color="auto"/>
              <w:left w:val="single" w:sz="4" w:space="0" w:color="auto"/>
              <w:bottom w:val="single" w:sz="4" w:space="0" w:color="auto"/>
              <w:right w:val="single" w:sz="4" w:space="0" w:color="auto"/>
            </w:tcBorders>
            <w:shd w:val="clear" w:color="auto" w:fill="FFFFFF"/>
          </w:tcPr>
          <w:p w:rsidR="00FC4084" w:rsidRPr="00222133" w:rsidRDefault="00FC4084" w:rsidP="005F4F0C">
            <w:pPr>
              <w:spacing w:after="0" w:line="360" w:lineRule="exact"/>
              <w:jc w:val="both"/>
              <w:rPr>
                <w:rFonts w:ascii="Arial" w:eastAsia="Times New Roman" w:hAnsi="Arial" w:cs="Arial"/>
                <w:lang w:eastAsia="ru-RU"/>
              </w:rPr>
            </w:pPr>
            <w:r w:rsidRPr="00222133">
              <w:rPr>
                <w:rFonts w:ascii="Arial" w:eastAsia="Times New Roman" w:hAnsi="Arial" w:cs="Arial"/>
                <w:bCs/>
                <w:color w:val="000000"/>
                <w:lang w:eastAsia="ru-RU"/>
              </w:rPr>
              <w:t>200</w:t>
            </w:r>
          </w:p>
        </w:tc>
      </w:tr>
      <w:tr w:rsidR="00FC4084" w:rsidRPr="007221F0" w:rsidTr="00222133">
        <w:trPr>
          <w:trHeight w:hRule="exact" w:val="576"/>
        </w:trPr>
        <w:tc>
          <w:tcPr>
            <w:tcW w:w="2496" w:type="dxa"/>
            <w:tcBorders>
              <w:top w:val="single" w:sz="4" w:space="0" w:color="auto"/>
              <w:left w:val="single" w:sz="4" w:space="0" w:color="auto"/>
              <w:bottom w:val="nil"/>
              <w:right w:val="nil"/>
            </w:tcBorders>
            <w:shd w:val="clear" w:color="auto" w:fill="FFFFFF"/>
          </w:tcPr>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Неавтоклавного</w:t>
            </w:r>
          </w:p>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твердения</w:t>
            </w:r>
          </w:p>
        </w:tc>
        <w:tc>
          <w:tcPr>
            <w:tcW w:w="1373" w:type="dxa"/>
            <w:tcBorders>
              <w:top w:val="single" w:sz="4" w:space="0" w:color="auto"/>
              <w:left w:val="single" w:sz="4" w:space="0" w:color="auto"/>
              <w:bottom w:val="single" w:sz="4" w:space="0" w:color="auto"/>
              <w:right w:val="single" w:sz="4" w:space="0" w:color="auto"/>
            </w:tcBorders>
            <w:shd w:val="clear" w:color="auto" w:fill="FFFFFF"/>
          </w:tcPr>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500</w:t>
            </w:r>
          </w:p>
        </w:tc>
        <w:tc>
          <w:tcPr>
            <w:tcW w:w="1262" w:type="dxa"/>
            <w:tcBorders>
              <w:top w:val="single" w:sz="4" w:space="0" w:color="auto"/>
              <w:left w:val="single" w:sz="4" w:space="0" w:color="auto"/>
              <w:bottom w:val="single" w:sz="4" w:space="0" w:color="auto"/>
              <w:right w:val="single" w:sz="4" w:space="0" w:color="auto"/>
            </w:tcBorders>
            <w:shd w:val="clear" w:color="auto" w:fill="FFFFFF"/>
          </w:tcPr>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350</w:t>
            </w:r>
          </w:p>
        </w:tc>
        <w:tc>
          <w:tcPr>
            <w:tcW w:w="1301" w:type="dxa"/>
            <w:tcBorders>
              <w:top w:val="single" w:sz="4" w:space="0" w:color="auto"/>
              <w:left w:val="single" w:sz="4" w:space="0" w:color="auto"/>
              <w:bottom w:val="single" w:sz="4" w:space="0" w:color="auto"/>
              <w:right w:val="single" w:sz="4" w:space="0" w:color="auto"/>
            </w:tcBorders>
            <w:shd w:val="clear" w:color="auto" w:fill="FFFFFF"/>
          </w:tcPr>
          <w:p w:rsidR="00FC4084" w:rsidRPr="00222133" w:rsidRDefault="00FC4084" w:rsidP="005F4F0C">
            <w:pPr>
              <w:spacing w:after="0" w:line="360" w:lineRule="exact"/>
              <w:jc w:val="both"/>
              <w:rPr>
                <w:rFonts w:ascii="Arial" w:eastAsia="Times New Roman" w:hAnsi="Arial" w:cs="Arial"/>
                <w:lang w:eastAsia="ru-RU"/>
              </w:rPr>
            </w:pPr>
            <w:r w:rsidRPr="00222133">
              <w:rPr>
                <w:rFonts w:ascii="Arial" w:eastAsia="Times New Roman" w:hAnsi="Arial" w:cs="Arial"/>
                <w:bCs/>
                <w:color w:val="000000"/>
                <w:spacing w:val="10"/>
                <w:lang w:eastAsia="ru-RU"/>
              </w:rPr>
              <w:t>200</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FC4084" w:rsidRPr="007221F0" w:rsidRDefault="00FC4084" w:rsidP="005F4F0C">
            <w:pPr>
              <w:spacing w:after="0" w:line="360" w:lineRule="exact"/>
              <w:jc w:val="both"/>
              <w:rPr>
                <w:rFonts w:ascii="Arial" w:eastAsia="Times New Roman" w:hAnsi="Arial" w:cs="Arial"/>
                <w:lang w:eastAsia="ru-RU"/>
              </w:rPr>
            </w:pPr>
            <w:r w:rsidRPr="007221F0">
              <w:rPr>
                <w:rFonts w:ascii="Arial" w:eastAsia="Times New Roman" w:hAnsi="Arial" w:cs="Arial"/>
                <w:color w:val="000000"/>
                <w:lang w:eastAsia="ru-RU"/>
              </w:rPr>
              <w:t>200</w:t>
            </w:r>
          </w:p>
        </w:tc>
        <w:tc>
          <w:tcPr>
            <w:tcW w:w="1752" w:type="dxa"/>
            <w:tcBorders>
              <w:top w:val="single" w:sz="4" w:space="0" w:color="auto"/>
              <w:left w:val="single" w:sz="4" w:space="0" w:color="auto"/>
              <w:bottom w:val="single" w:sz="4" w:space="0" w:color="auto"/>
              <w:right w:val="single" w:sz="4" w:space="0" w:color="auto"/>
            </w:tcBorders>
            <w:shd w:val="clear" w:color="auto" w:fill="FFFFFF"/>
          </w:tcPr>
          <w:p w:rsidR="00FC4084" w:rsidRPr="007221F0" w:rsidRDefault="00FC408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200</w:t>
            </w:r>
          </w:p>
        </w:tc>
      </w:tr>
      <w:tr w:rsidR="00FC4084" w:rsidRPr="007221F0">
        <w:trPr>
          <w:trHeight w:hRule="exact" w:val="754"/>
        </w:trPr>
        <w:tc>
          <w:tcPr>
            <w:tcW w:w="9427" w:type="dxa"/>
            <w:gridSpan w:val="6"/>
            <w:tcBorders>
              <w:top w:val="single" w:sz="4" w:space="0" w:color="auto"/>
              <w:left w:val="single" w:sz="4" w:space="0" w:color="auto"/>
              <w:bottom w:val="single" w:sz="4" w:space="0" w:color="auto"/>
              <w:right w:val="single" w:sz="4" w:space="0" w:color="auto"/>
            </w:tcBorders>
            <w:shd w:val="clear" w:color="auto" w:fill="FFFFFF"/>
          </w:tcPr>
          <w:p w:rsidR="00FC4084" w:rsidRPr="007221F0" w:rsidRDefault="00FC408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Примечание - Для кладки на легких растворах значения упругой </w:t>
            </w:r>
            <w:proofErr w:type="gramStart"/>
            <w:r w:rsidRPr="007221F0">
              <w:rPr>
                <w:rFonts w:ascii="Arial" w:eastAsia="Times New Roman" w:hAnsi="Arial" w:cs="Arial"/>
                <w:color w:val="000000"/>
                <w:lang w:eastAsia="ru-RU"/>
              </w:rPr>
              <w:t>характеристики</w:t>
            </w:r>
            <w:proofErr w:type="gramEnd"/>
            <w:r w:rsidRPr="007221F0">
              <w:rPr>
                <w:rFonts w:ascii="Arial" w:eastAsia="Times New Roman" w:hAnsi="Arial" w:cs="Arial"/>
                <w:color w:val="000000"/>
                <w:lang w:eastAsia="ru-RU"/>
              </w:rPr>
              <w:t xml:space="preserve"> а принимают с учетом понижающего коэффициента 0,7</w:t>
            </w:r>
          </w:p>
        </w:tc>
      </w:tr>
    </w:tbl>
    <w:p w:rsidR="00FC4084" w:rsidRPr="007221F0" w:rsidRDefault="00FC4084" w:rsidP="005F4F0C">
      <w:pPr>
        <w:spacing w:line="240" w:lineRule="auto"/>
        <w:jc w:val="both"/>
        <w:rPr>
          <w:rFonts w:ascii="Arial" w:eastAsia="Arial Unicode MS" w:hAnsi="Arial" w:cs="Arial"/>
          <w:color w:val="000000"/>
          <w:lang w:eastAsia="ru-RU"/>
        </w:rPr>
      </w:pPr>
    </w:p>
    <w:p w:rsidR="00FC4084" w:rsidRPr="007221F0" w:rsidRDefault="00FC408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значения коэффициентов </w:t>
      </w:r>
      <w:r w:rsidR="001E4D2B">
        <w:rPr>
          <w:rFonts w:ascii="Arial" w:eastAsia="Times New Roman" w:hAnsi="Arial" w:cs="Arial"/>
          <w:color w:val="000000"/>
          <w:lang w:eastAsia="ru-RU"/>
        </w:rPr>
        <w:t>φ</w:t>
      </w:r>
      <w:r w:rsidRPr="007221F0">
        <w:rPr>
          <w:rFonts w:ascii="Arial" w:eastAsia="Times New Roman" w:hAnsi="Arial" w:cs="Arial"/>
          <w:color w:val="000000"/>
          <w:lang w:eastAsia="ru-RU"/>
        </w:rPr>
        <w:t xml:space="preserve"> и </w:t>
      </w:r>
      <w:r w:rsidRPr="007221F0">
        <w:rPr>
          <w:rFonts w:ascii="Arial" w:eastAsia="Times New Roman" w:hAnsi="Arial" w:cs="Arial"/>
          <w:color w:val="000000"/>
          <w:lang w:val="en-US"/>
        </w:rPr>
        <w:t>m</w:t>
      </w:r>
      <w:r w:rsidRPr="007221F0">
        <w:rPr>
          <w:rFonts w:ascii="Arial" w:eastAsia="Times New Roman" w:hAnsi="Arial" w:cs="Arial"/>
          <w:color w:val="000000"/>
          <w:vertAlign w:val="subscript"/>
          <w:lang w:val="en-US"/>
        </w:rPr>
        <w:t>g</w:t>
      </w:r>
      <w:r w:rsidRPr="007221F0">
        <w:rPr>
          <w:rFonts w:ascii="Arial" w:eastAsia="Times New Roman" w:hAnsi="Arial" w:cs="Arial"/>
          <w:color w:val="000000"/>
        </w:rPr>
        <w:t xml:space="preserve"> </w:t>
      </w:r>
      <w:r w:rsidRPr="007221F0">
        <w:rPr>
          <w:rFonts w:ascii="Arial" w:eastAsia="Times New Roman" w:hAnsi="Arial" w:cs="Arial"/>
          <w:color w:val="000000"/>
          <w:lang w:eastAsia="ru-RU"/>
        </w:rPr>
        <w:t xml:space="preserve">для стен и столбов (простенков), опирающихся на шарнирные неподвижные опоры, с расчетной высотой </w:t>
      </w:r>
      <w:r w:rsidRPr="007221F0">
        <w:rPr>
          <w:rFonts w:ascii="Arial" w:eastAsia="Times New Roman" w:hAnsi="Arial" w:cs="Arial"/>
          <w:color w:val="000000"/>
        </w:rPr>
        <w:t>1</w:t>
      </w:r>
      <w:r w:rsidRPr="007221F0">
        <w:rPr>
          <w:rFonts w:ascii="Arial" w:eastAsia="Times New Roman" w:hAnsi="Arial" w:cs="Arial"/>
          <w:color w:val="000000"/>
          <w:vertAlign w:val="subscript"/>
          <w:lang w:eastAsia="ru-RU"/>
        </w:rPr>
        <w:t>0</w:t>
      </w:r>
      <w:r w:rsidRPr="007221F0">
        <w:rPr>
          <w:rFonts w:ascii="Arial" w:eastAsia="Times New Roman" w:hAnsi="Arial" w:cs="Arial"/>
          <w:color w:val="000000"/>
          <w:lang w:eastAsia="ru-RU"/>
        </w:rPr>
        <w:t xml:space="preserve"> = Н при расчете сечений, расположенных в средней трети высоты 1</w:t>
      </w:r>
      <w:r w:rsidRPr="007221F0">
        <w:rPr>
          <w:rFonts w:ascii="Arial" w:eastAsia="Times New Roman" w:hAnsi="Arial" w:cs="Arial"/>
          <w:color w:val="000000"/>
          <w:vertAlign w:val="subscript"/>
          <w:lang w:eastAsia="ru-RU"/>
        </w:rPr>
        <w:t>0</w:t>
      </w:r>
      <w:r w:rsidRPr="007221F0">
        <w:rPr>
          <w:rFonts w:ascii="Arial" w:eastAsia="Times New Roman" w:hAnsi="Arial" w:cs="Arial"/>
          <w:color w:val="000000"/>
          <w:lang w:eastAsia="ru-RU"/>
        </w:rPr>
        <w:t xml:space="preserve">, следует принимать постоянными, равными расчетным значениям ф и </w:t>
      </w:r>
      <w:r w:rsidRPr="007221F0">
        <w:rPr>
          <w:rFonts w:ascii="Arial" w:eastAsia="Times New Roman" w:hAnsi="Arial" w:cs="Arial"/>
          <w:color w:val="000000"/>
          <w:lang w:val="en-US"/>
        </w:rPr>
        <w:t>m</w:t>
      </w:r>
      <w:r w:rsidRPr="007221F0">
        <w:rPr>
          <w:rFonts w:ascii="Arial" w:eastAsia="Times New Roman" w:hAnsi="Arial" w:cs="Arial"/>
          <w:color w:val="000000"/>
        </w:rPr>
        <w:t xml:space="preserve"> </w:t>
      </w:r>
      <w:r w:rsidRPr="007221F0">
        <w:rPr>
          <w:rFonts w:ascii="Arial" w:eastAsia="Times New Roman" w:hAnsi="Arial" w:cs="Arial"/>
          <w:color w:val="000000"/>
          <w:vertAlign w:val="subscript"/>
          <w:lang w:val="en-US"/>
        </w:rPr>
        <w:t>g</w:t>
      </w:r>
      <w:r w:rsidRPr="007221F0">
        <w:rPr>
          <w:rFonts w:ascii="Arial" w:eastAsia="Times New Roman" w:hAnsi="Arial" w:cs="Arial"/>
          <w:color w:val="000000"/>
          <w:lang w:eastAsia="ru-RU"/>
        </w:rPr>
        <w:t xml:space="preserve">, определенным для данного элемента. При расчете сечений на участках в крайних третях I о коэффициенты </w:t>
      </w:r>
      <w:r w:rsidR="001E4D2B">
        <w:rPr>
          <w:rFonts w:ascii="Arial" w:eastAsia="Times New Roman" w:hAnsi="Arial" w:cs="Arial"/>
          <w:color w:val="000000"/>
          <w:lang w:eastAsia="ru-RU"/>
        </w:rPr>
        <w:t>φ</w:t>
      </w:r>
      <w:r w:rsidR="001E4D2B" w:rsidRPr="007221F0">
        <w:rPr>
          <w:rFonts w:ascii="Arial" w:eastAsia="Times New Roman" w:hAnsi="Arial" w:cs="Arial"/>
          <w:color w:val="000000"/>
          <w:lang w:eastAsia="ru-RU"/>
        </w:rPr>
        <w:t xml:space="preserve"> и </w:t>
      </w:r>
      <w:r w:rsidR="001E4D2B" w:rsidRPr="007221F0">
        <w:rPr>
          <w:rFonts w:ascii="Arial" w:eastAsia="Times New Roman" w:hAnsi="Arial" w:cs="Arial"/>
          <w:color w:val="000000"/>
          <w:lang w:val="en-US"/>
        </w:rPr>
        <w:t>m</w:t>
      </w:r>
      <w:r w:rsidR="001E4D2B" w:rsidRPr="007221F0">
        <w:rPr>
          <w:rFonts w:ascii="Arial" w:eastAsia="Times New Roman" w:hAnsi="Arial" w:cs="Arial"/>
          <w:color w:val="000000"/>
          <w:vertAlign w:val="subscript"/>
          <w:lang w:val="en-US"/>
        </w:rPr>
        <w:t>g</w:t>
      </w:r>
      <w:r w:rsidR="001E4D2B" w:rsidRPr="007221F0">
        <w:rPr>
          <w:rFonts w:ascii="Arial" w:eastAsia="Times New Roman" w:hAnsi="Arial" w:cs="Arial"/>
          <w:color w:val="000000"/>
        </w:rPr>
        <w:t xml:space="preserve"> </w:t>
      </w:r>
      <w:r w:rsidRPr="007221F0">
        <w:rPr>
          <w:rFonts w:ascii="Arial" w:eastAsia="Times New Roman" w:hAnsi="Arial" w:cs="Arial"/>
          <w:color w:val="000000"/>
          <w:lang w:eastAsia="ru-RU"/>
        </w:rPr>
        <w:t>увеличиваются по линейному закону до единицы на опоре (рисунок 3.2 а).</w:t>
      </w:r>
    </w:p>
    <w:p w:rsidR="00FC4084" w:rsidRPr="007221F0" w:rsidRDefault="00FC4084" w:rsidP="005F4F0C">
      <w:pPr>
        <w:spacing w:after="0" w:line="240" w:lineRule="auto"/>
        <w:jc w:val="both"/>
        <w:rPr>
          <w:rFonts w:ascii="Arial" w:eastAsia="Times New Roman" w:hAnsi="Arial" w:cs="Arial"/>
          <w:lang w:eastAsia="ru-RU"/>
        </w:rPr>
      </w:pPr>
      <w:proofErr w:type="gramStart"/>
      <w:r w:rsidRPr="007221F0">
        <w:rPr>
          <w:rFonts w:ascii="Arial" w:eastAsia="Times New Roman" w:hAnsi="Arial" w:cs="Arial"/>
          <w:color w:val="000000"/>
          <w:lang w:eastAsia="ru-RU"/>
        </w:rPr>
        <w:t>Для стен и столбов (простенков), имеющих нижнюю защемленную и верхнюю упругую опоры, при расчете сечений нижней части стены или столба до высоты 0,7</w:t>
      </w:r>
      <w:r w:rsidRPr="007221F0">
        <w:rPr>
          <w:rFonts w:ascii="Arial" w:eastAsia="Times New Roman" w:hAnsi="Arial" w:cs="Arial"/>
          <w:color w:val="000000"/>
          <w:lang w:val="en-US"/>
        </w:rPr>
        <w:t>H</w:t>
      </w:r>
      <w:r w:rsidRPr="007221F0">
        <w:rPr>
          <w:rFonts w:ascii="Arial" w:eastAsia="Times New Roman" w:hAnsi="Arial" w:cs="Arial"/>
          <w:color w:val="000000"/>
          <w:lang w:eastAsia="ru-RU"/>
        </w:rPr>
        <w:t xml:space="preserve"> принимаются расчетные значения </w:t>
      </w:r>
      <w:r w:rsidR="001E4D2B">
        <w:rPr>
          <w:rFonts w:ascii="Arial" w:eastAsia="Times New Roman" w:hAnsi="Arial" w:cs="Arial"/>
          <w:color w:val="000000"/>
          <w:lang w:eastAsia="ru-RU"/>
        </w:rPr>
        <w:t>φ</w:t>
      </w:r>
      <w:r w:rsidR="001E4D2B" w:rsidRPr="007221F0">
        <w:rPr>
          <w:rFonts w:ascii="Arial" w:eastAsia="Times New Roman" w:hAnsi="Arial" w:cs="Arial"/>
          <w:color w:val="000000"/>
          <w:lang w:eastAsia="ru-RU"/>
        </w:rPr>
        <w:t xml:space="preserve"> и </w:t>
      </w:r>
      <w:r w:rsidR="001E4D2B" w:rsidRPr="007221F0">
        <w:rPr>
          <w:rFonts w:ascii="Arial" w:eastAsia="Times New Roman" w:hAnsi="Arial" w:cs="Arial"/>
          <w:color w:val="000000"/>
          <w:lang w:val="en-US"/>
        </w:rPr>
        <w:t>m</w:t>
      </w:r>
      <w:r w:rsidR="001E4D2B" w:rsidRPr="007221F0">
        <w:rPr>
          <w:rFonts w:ascii="Arial" w:eastAsia="Times New Roman" w:hAnsi="Arial" w:cs="Arial"/>
          <w:color w:val="000000"/>
          <w:vertAlign w:val="subscript"/>
          <w:lang w:val="en-US"/>
        </w:rPr>
        <w:t>g</w:t>
      </w:r>
      <w:r w:rsidRPr="007221F0">
        <w:rPr>
          <w:rFonts w:ascii="Arial" w:eastAsia="Times New Roman" w:hAnsi="Arial" w:cs="Arial"/>
          <w:color w:val="000000"/>
          <w:lang w:eastAsia="ru-RU"/>
        </w:rPr>
        <w:t xml:space="preserve">, а при расчете верхней части стены или столба значения ф и </w:t>
      </w:r>
      <w:r w:rsidRPr="007221F0">
        <w:rPr>
          <w:rFonts w:ascii="Arial" w:eastAsia="Times New Roman" w:hAnsi="Arial" w:cs="Arial"/>
          <w:color w:val="000000"/>
          <w:lang w:val="en-US"/>
        </w:rPr>
        <w:t>m</w:t>
      </w:r>
      <w:r w:rsidRPr="007221F0">
        <w:rPr>
          <w:rFonts w:ascii="Arial" w:eastAsia="Times New Roman" w:hAnsi="Arial" w:cs="Arial"/>
          <w:color w:val="000000"/>
        </w:rPr>
        <w:t xml:space="preserve"> </w:t>
      </w:r>
      <w:r w:rsidRPr="007221F0">
        <w:rPr>
          <w:rFonts w:ascii="Arial" w:eastAsia="Times New Roman" w:hAnsi="Arial" w:cs="Arial"/>
          <w:color w:val="000000"/>
          <w:vertAlign w:val="subscript"/>
          <w:lang w:val="en-US"/>
        </w:rPr>
        <w:t>g</w:t>
      </w:r>
      <w:r w:rsidRPr="007221F0">
        <w:rPr>
          <w:rFonts w:ascii="Arial" w:eastAsia="Times New Roman" w:hAnsi="Arial" w:cs="Arial"/>
          <w:color w:val="000000"/>
        </w:rPr>
        <w:t xml:space="preserve"> </w:t>
      </w:r>
      <w:r w:rsidRPr="007221F0">
        <w:rPr>
          <w:rFonts w:ascii="Arial" w:eastAsia="Times New Roman" w:hAnsi="Arial" w:cs="Arial"/>
          <w:color w:val="000000"/>
          <w:lang w:eastAsia="ru-RU"/>
        </w:rPr>
        <w:t>для этих сечений увеличиваются до единицы по линейному закону (рисунок 3.2 б).</w:t>
      </w:r>
      <w:proofErr w:type="gramEnd"/>
    </w:p>
    <w:p w:rsidR="00FC4084" w:rsidRPr="007221F0" w:rsidRDefault="00FC408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Для свободно стоящих стен и столбов при расчете сечений в их нижней части (до высоты 0,5Н) принимаются расчетные значения </w:t>
      </w:r>
      <w:r w:rsidR="001E4D2B">
        <w:rPr>
          <w:rFonts w:ascii="Arial" w:eastAsia="Times New Roman" w:hAnsi="Arial" w:cs="Arial"/>
          <w:color w:val="000000"/>
          <w:lang w:eastAsia="ru-RU"/>
        </w:rPr>
        <w:t>φ</w:t>
      </w:r>
      <w:r w:rsidR="001E4D2B" w:rsidRPr="007221F0">
        <w:rPr>
          <w:rFonts w:ascii="Arial" w:eastAsia="Times New Roman" w:hAnsi="Arial" w:cs="Arial"/>
          <w:color w:val="000000"/>
          <w:lang w:eastAsia="ru-RU"/>
        </w:rPr>
        <w:t xml:space="preserve"> и </w:t>
      </w:r>
      <w:r w:rsidR="001E4D2B" w:rsidRPr="007221F0">
        <w:rPr>
          <w:rFonts w:ascii="Arial" w:eastAsia="Times New Roman" w:hAnsi="Arial" w:cs="Arial"/>
          <w:color w:val="000000"/>
          <w:lang w:val="en-US"/>
        </w:rPr>
        <w:t>m</w:t>
      </w:r>
      <w:r w:rsidR="001E4D2B" w:rsidRPr="007221F0">
        <w:rPr>
          <w:rFonts w:ascii="Arial" w:eastAsia="Times New Roman" w:hAnsi="Arial" w:cs="Arial"/>
          <w:color w:val="000000"/>
          <w:vertAlign w:val="subscript"/>
          <w:lang w:val="en-US"/>
        </w:rPr>
        <w:t>g</w:t>
      </w:r>
      <w:r w:rsidRPr="007221F0">
        <w:rPr>
          <w:rFonts w:ascii="Arial" w:eastAsia="Times New Roman" w:hAnsi="Arial" w:cs="Arial"/>
          <w:color w:val="000000"/>
          <w:lang w:eastAsia="ru-RU"/>
        </w:rPr>
        <w:t>, а в верхней половине величины и увеличиваются до единицы по линейному закону (рисунок 3.2 в).</w:t>
      </w:r>
    </w:p>
    <w:p w:rsidR="00FC4084" w:rsidRPr="007221F0" w:rsidRDefault="00FC408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В месте пересечения продольной и поперечной стен, при условии их перевязки или </w:t>
      </w:r>
      <w:proofErr w:type="spellStart"/>
      <w:r w:rsidRPr="007221F0">
        <w:rPr>
          <w:rFonts w:ascii="Arial" w:eastAsia="Times New Roman" w:hAnsi="Arial" w:cs="Arial"/>
          <w:color w:val="000000"/>
          <w:lang w:eastAsia="ru-RU"/>
        </w:rPr>
        <w:t>анкеровки</w:t>
      </w:r>
      <w:proofErr w:type="spellEnd"/>
      <w:r w:rsidRPr="007221F0">
        <w:rPr>
          <w:rFonts w:ascii="Arial" w:eastAsia="Times New Roman" w:hAnsi="Arial" w:cs="Arial"/>
          <w:color w:val="000000"/>
          <w:lang w:eastAsia="ru-RU"/>
        </w:rPr>
        <w:t xml:space="preserve">, коэффициенты принимаются </w:t>
      </w:r>
      <w:proofErr w:type="gramStart"/>
      <w:r w:rsidRPr="007221F0">
        <w:rPr>
          <w:rFonts w:ascii="Arial" w:eastAsia="Times New Roman" w:hAnsi="Arial" w:cs="Arial"/>
          <w:color w:val="000000"/>
          <w:lang w:eastAsia="ru-RU"/>
        </w:rPr>
        <w:t>равными</w:t>
      </w:r>
      <w:proofErr w:type="gramEnd"/>
      <w:r w:rsidRPr="007221F0">
        <w:rPr>
          <w:rFonts w:ascii="Arial" w:eastAsia="Times New Roman" w:hAnsi="Arial" w:cs="Arial"/>
          <w:color w:val="000000"/>
          <w:lang w:eastAsia="ru-RU"/>
        </w:rPr>
        <w:t xml:space="preserve"> 1. На расстоянии Нот пересечения стен коэффициенты </w:t>
      </w:r>
      <w:r w:rsidR="001E4D2B">
        <w:rPr>
          <w:rFonts w:ascii="Arial" w:eastAsia="Times New Roman" w:hAnsi="Arial" w:cs="Arial"/>
          <w:color w:val="000000"/>
          <w:lang w:eastAsia="ru-RU"/>
        </w:rPr>
        <w:t>φ</w:t>
      </w:r>
      <w:r w:rsidR="001E4D2B" w:rsidRPr="007221F0">
        <w:rPr>
          <w:rFonts w:ascii="Arial" w:eastAsia="Times New Roman" w:hAnsi="Arial" w:cs="Arial"/>
          <w:color w:val="000000"/>
          <w:lang w:eastAsia="ru-RU"/>
        </w:rPr>
        <w:t xml:space="preserve"> и </w:t>
      </w:r>
      <w:r w:rsidR="001E4D2B" w:rsidRPr="007221F0">
        <w:rPr>
          <w:rFonts w:ascii="Arial" w:eastAsia="Times New Roman" w:hAnsi="Arial" w:cs="Arial"/>
          <w:color w:val="000000"/>
          <w:lang w:val="en-US"/>
        </w:rPr>
        <w:t>m</w:t>
      </w:r>
      <w:r w:rsidR="001E4D2B" w:rsidRPr="007221F0">
        <w:rPr>
          <w:rFonts w:ascii="Arial" w:eastAsia="Times New Roman" w:hAnsi="Arial" w:cs="Arial"/>
          <w:color w:val="000000"/>
          <w:vertAlign w:val="subscript"/>
          <w:lang w:val="en-US"/>
        </w:rPr>
        <w:t>g</w:t>
      </w:r>
      <w:r w:rsidR="001E4D2B" w:rsidRPr="007221F0">
        <w:rPr>
          <w:rFonts w:ascii="Arial" w:eastAsia="Times New Roman" w:hAnsi="Arial" w:cs="Arial"/>
          <w:color w:val="000000"/>
        </w:rPr>
        <w:t xml:space="preserve"> </w:t>
      </w:r>
      <w:r w:rsidRPr="007221F0">
        <w:rPr>
          <w:rFonts w:ascii="Arial" w:eastAsia="Times New Roman" w:hAnsi="Arial" w:cs="Arial"/>
          <w:color w:val="000000"/>
          <w:lang w:eastAsia="ru-RU"/>
        </w:rPr>
        <w:t xml:space="preserve">принимаются как для свободно стоящих опор. Для промежуточных вертикальных участков коэффициенты </w:t>
      </w:r>
      <w:r w:rsidR="001E4D2B">
        <w:rPr>
          <w:rFonts w:ascii="Arial" w:eastAsia="Times New Roman" w:hAnsi="Arial" w:cs="Arial"/>
          <w:color w:val="000000"/>
          <w:lang w:eastAsia="ru-RU"/>
        </w:rPr>
        <w:t>φ</w:t>
      </w:r>
      <w:r w:rsidR="001E4D2B" w:rsidRPr="007221F0">
        <w:rPr>
          <w:rFonts w:ascii="Arial" w:eastAsia="Times New Roman" w:hAnsi="Arial" w:cs="Arial"/>
          <w:color w:val="000000"/>
          <w:lang w:eastAsia="ru-RU"/>
        </w:rPr>
        <w:t xml:space="preserve"> и </w:t>
      </w:r>
      <w:r w:rsidR="001E4D2B" w:rsidRPr="007221F0">
        <w:rPr>
          <w:rFonts w:ascii="Arial" w:eastAsia="Times New Roman" w:hAnsi="Arial" w:cs="Arial"/>
          <w:color w:val="000000"/>
          <w:lang w:val="en-US"/>
        </w:rPr>
        <w:t>m</w:t>
      </w:r>
      <w:r w:rsidR="001E4D2B" w:rsidRPr="007221F0">
        <w:rPr>
          <w:rFonts w:ascii="Arial" w:eastAsia="Times New Roman" w:hAnsi="Arial" w:cs="Arial"/>
          <w:color w:val="000000"/>
          <w:vertAlign w:val="subscript"/>
          <w:lang w:val="en-US"/>
        </w:rPr>
        <w:t>g</w:t>
      </w:r>
      <w:r w:rsidR="001E4D2B" w:rsidRPr="007221F0">
        <w:rPr>
          <w:rFonts w:ascii="Arial" w:eastAsia="Times New Roman" w:hAnsi="Arial" w:cs="Arial"/>
          <w:color w:val="000000"/>
        </w:rPr>
        <w:t xml:space="preserve"> </w:t>
      </w:r>
      <w:r w:rsidRPr="007221F0">
        <w:rPr>
          <w:rFonts w:ascii="Arial" w:eastAsia="Times New Roman" w:hAnsi="Arial" w:cs="Arial"/>
          <w:color w:val="000000"/>
          <w:lang w:eastAsia="ru-RU"/>
        </w:rPr>
        <w:t>принимаются по интерполяции.</w:t>
      </w:r>
    </w:p>
    <w:p w:rsidR="00FC4084" w:rsidRPr="007221F0" w:rsidRDefault="00FC408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В стенах, ослабленных проемами, при расчете простенков коэффициент принимается по гибкости стены.</w:t>
      </w:r>
    </w:p>
    <w:p w:rsidR="00FC4084" w:rsidRPr="007221F0" w:rsidRDefault="00FC408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Для узких простенков, ширина которых меньше толщины стены, производится также расчет простенка в плоскости стены, при этом расчетная высота простенка принимается равной высоте проема.</w:t>
      </w:r>
    </w:p>
    <w:p w:rsidR="00FC4084" w:rsidRPr="007221F0" w:rsidRDefault="00FC408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При знакопеременной эпюре изгибающего момента по высоте стены (рисунок 3.3) расчет по прочности следует производить в сечениях с максимальными изгибающими моментами различных знаков.</w:t>
      </w:r>
    </w:p>
    <w:p w:rsidR="008D2A14" w:rsidRDefault="008D2A14" w:rsidP="005F4F0C">
      <w:pPr>
        <w:spacing w:after="0" w:line="240" w:lineRule="auto"/>
        <w:jc w:val="both"/>
        <w:rPr>
          <w:rFonts w:ascii="Arial" w:eastAsia="Times New Roman" w:hAnsi="Arial" w:cs="Arial"/>
          <w:b/>
          <w:bCs/>
          <w:color w:val="000000"/>
          <w:lang w:eastAsia="ru-RU"/>
        </w:rPr>
      </w:pPr>
      <w:r>
        <w:rPr>
          <w:noProof/>
          <w:lang w:eastAsia="ru-RU"/>
        </w:rPr>
        <w:drawing>
          <wp:inline distT="0" distB="0" distL="0" distR="0" wp14:anchorId="62CB4F57" wp14:editId="6B0278DB">
            <wp:extent cx="1400175" cy="1524000"/>
            <wp:effectExtent l="0" t="0" r="952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1400175" cy="1524000"/>
                    </a:xfrm>
                    <a:prstGeom prst="rect">
                      <a:avLst/>
                    </a:prstGeom>
                  </pic:spPr>
                </pic:pic>
              </a:graphicData>
            </a:graphic>
          </wp:inline>
        </w:drawing>
      </w:r>
    </w:p>
    <w:p w:rsidR="00FC4084" w:rsidRPr="007221F0" w:rsidRDefault="00FC4084" w:rsidP="005F4F0C">
      <w:pPr>
        <w:spacing w:after="0" w:line="240" w:lineRule="auto"/>
        <w:jc w:val="both"/>
        <w:rPr>
          <w:rFonts w:ascii="Arial" w:eastAsia="Times New Roman" w:hAnsi="Arial" w:cs="Arial"/>
          <w:lang w:eastAsia="ru-RU"/>
        </w:rPr>
      </w:pPr>
      <w:r w:rsidRPr="007221F0">
        <w:rPr>
          <w:rFonts w:ascii="Arial" w:eastAsia="Times New Roman" w:hAnsi="Arial" w:cs="Arial"/>
          <w:b/>
          <w:bCs/>
          <w:color w:val="000000"/>
          <w:lang w:eastAsia="ru-RU"/>
        </w:rPr>
        <w:lastRenderedPageBreak/>
        <w:t>1</w:t>
      </w:r>
    </w:p>
    <w:p w:rsidR="00FC4084" w:rsidRPr="007221F0" w:rsidRDefault="00FC408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Рисунок 3.3 - Схема знакопеременной эпюры изгибающих моментов по высоте стены</w:t>
      </w:r>
    </w:p>
    <w:p w:rsidR="001E4D2B" w:rsidRDefault="001E4D2B" w:rsidP="005F4F0C">
      <w:pPr>
        <w:jc w:val="both"/>
        <w:rPr>
          <w:rFonts w:ascii="Arial" w:eastAsia="Times New Roman" w:hAnsi="Arial" w:cs="Arial"/>
          <w:color w:val="000000"/>
          <w:lang w:eastAsia="ru-RU"/>
        </w:rPr>
      </w:pPr>
    </w:p>
    <w:p w:rsidR="00B0044B" w:rsidRDefault="00B0044B" w:rsidP="00B0044B">
      <w:pPr>
        <w:framePr w:h="1402" w:wrap="notBeside" w:vAnchor="text" w:hAnchor="text" w:y="1"/>
        <w:rPr>
          <w:sz w:val="2"/>
          <w:szCs w:val="2"/>
        </w:rPr>
      </w:pPr>
    </w:p>
    <w:p w:rsidR="001E4D2B" w:rsidRDefault="00B0044B" w:rsidP="005F4F0C">
      <w:pPr>
        <w:jc w:val="both"/>
        <w:rPr>
          <w:rFonts w:ascii="Arial" w:eastAsia="Times New Roman" w:hAnsi="Arial" w:cs="Arial"/>
          <w:color w:val="000000"/>
          <w:lang w:eastAsia="ru-RU"/>
        </w:rPr>
      </w:pPr>
      <w:r>
        <w:rPr>
          <w:rFonts w:ascii="Arial" w:eastAsia="Times New Roman" w:hAnsi="Arial" w:cs="Arial"/>
          <w:noProof/>
          <w:color w:val="000000"/>
          <w:lang w:eastAsia="ru-RU"/>
        </w:rPr>
        <w:drawing>
          <wp:anchor distT="0" distB="0" distL="114300" distR="114300" simplePos="0" relativeHeight="251664384" behindDoc="0" locked="0" layoutInCell="1" allowOverlap="1">
            <wp:simplePos x="0" y="0"/>
            <wp:positionH relativeFrom="column">
              <wp:posOffset>-6350</wp:posOffset>
            </wp:positionH>
            <wp:positionV relativeFrom="paragraph">
              <wp:posOffset>1406525</wp:posOffset>
            </wp:positionV>
            <wp:extent cx="1589405" cy="887730"/>
            <wp:effectExtent l="19050" t="0" r="0" b="0"/>
            <wp:wrapTopAndBottom/>
            <wp:docPr id="22" name="Рисунок 22" descr="C:\Users\B7E3~1\AppData\Local\Temp\FineReader11.0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7E3~1\AppData\Local\Temp\FineReader11.00\media\image3.jpeg"/>
                    <pic:cNvPicPr>
                      <a:picLocks noChangeAspect="1" noChangeArrowheads="1"/>
                    </pic:cNvPicPr>
                  </pic:nvPicPr>
                  <pic:blipFill>
                    <a:blip r:embed="rId133" cstate="print"/>
                    <a:srcRect/>
                    <a:stretch>
                      <a:fillRect/>
                    </a:stretch>
                  </pic:blipFill>
                  <pic:spPr bwMode="auto">
                    <a:xfrm>
                      <a:off x="0" y="0"/>
                      <a:ext cx="1589405" cy="887730"/>
                    </a:xfrm>
                    <a:prstGeom prst="rect">
                      <a:avLst/>
                    </a:prstGeom>
                    <a:noFill/>
                    <a:ln w="9525">
                      <a:noFill/>
                      <a:miter lim="800000"/>
                      <a:headEnd/>
                      <a:tailEnd/>
                    </a:ln>
                  </pic:spPr>
                </pic:pic>
              </a:graphicData>
            </a:graphic>
          </wp:anchor>
        </w:drawing>
      </w:r>
      <w:r w:rsidR="00FC4084" w:rsidRPr="007221F0">
        <w:rPr>
          <w:rFonts w:ascii="Arial" w:eastAsia="Times New Roman" w:hAnsi="Arial" w:cs="Arial"/>
          <w:color w:val="000000"/>
          <w:lang w:eastAsia="ru-RU"/>
        </w:rPr>
        <w:t xml:space="preserve">Коэффициент продольного изгиба </w:t>
      </w:r>
      <w:r>
        <w:rPr>
          <w:rFonts w:ascii="Arial" w:eastAsia="Times New Roman" w:hAnsi="Arial" w:cs="Arial"/>
          <w:color w:val="000000"/>
          <w:lang w:eastAsia="ru-RU"/>
        </w:rPr>
        <w:t>φ</w:t>
      </w:r>
      <w:r w:rsidR="00FC4084" w:rsidRPr="007221F0">
        <w:rPr>
          <w:rFonts w:ascii="Arial" w:eastAsia="Times New Roman" w:hAnsi="Arial" w:cs="Arial"/>
          <w:color w:val="000000"/>
          <w:lang w:eastAsia="ru-RU"/>
        </w:rPr>
        <w:t xml:space="preserve"> </w:t>
      </w:r>
      <w:r w:rsidR="00FC4084" w:rsidRPr="007221F0">
        <w:rPr>
          <w:rFonts w:ascii="Arial" w:eastAsia="Times New Roman" w:hAnsi="Arial" w:cs="Arial"/>
          <w:color w:val="000000"/>
          <w:vertAlign w:val="subscript"/>
          <w:lang w:eastAsia="ru-RU"/>
        </w:rPr>
        <w:t>с</w:t>
      </w:r>
      <w:r w:rsidR="00FC4084" w:rsidRPr="007221F0">
        <w:rPr>
          <w:rFonts w:ascii="Arial" w:eastAsia="Times New Roman" w:hAnsi="Arial" w:cs="Arial"/>
          <w:color w:val="000000"/>
          <w:lang w:eastAsia="ru-RU"/>
        </w:rPr>
        <w:t xml:space="preserve"> следует определять по высоте части элемента в пределах однозначной эпюры изгибающего момента при отношениях или гибкостях</w:t>
      </w:r>
    </w:p>
    <w:p w:rsidR="00FC4084" w:rsidRPr="007221F0" w:rsidRDefault="005132A5" w:rsidP="005F4F0C">
      <w:pPr>
        <w:jc w:val="both"/>
        <w:rPr>
          <w:rFonts w:ascii="Arial" w:eastAsia="Times New Roman" w:hAnsi="Arial" w:cs="Arial"/>
          <w:lang w:eastAsia="ru-RU"/>
        </w:rPr>
      </w:pPr>
      <w:r w:rsidRPr="007221F0">
        <w:rPr>
          <w:rFonts w:ascii="Arial" w:eastAsia="Times New Roman" w:hAnsi="Arial" w:cs="Arial"/>
          <w:color w:val="000000"/>
          <w:lang w:eastAsia="ru-RU"/>
        </w:rPr>
        <w:t xml:space="preserve"> </w:t>
      </w:r>
      <w:r w:rsidR="00FC4084" w:rsidRPr="007221F0">
        <w:rPr>
          <w:rFonts w:ascii="Arial" w:eastAsia="Times New Roman" w:hAnsi="Arial" w:cs="Arial"/>
          <w:color w:val="000000"/>
          <w:lang w:eastAsia="ru-RU"/>
        </w:rPr>
        <w:t>где Н</w:t>
      </w:r>
      <w:proofErr w:type="gramStart"/>
      <w:r w:rsidR="001E4D2B">
        <w:rPr>
          <w:rFonts w:ascii="Arial" w:eastAsia="Times New Roman" w:hAnsi="Arial" w:cs="Arial"/>
          <w:color w:val="000000"/>
          <w:sz w:val="16"/>
          <w:szCs w:val="16"/>
          <w:lang w:eastAsia="ru-RU"/>
        </w:rPr>
        <w:t>1</w:t>
      </w:r>
      <w:proofErr w:type="gramEnd"/>
      <w:r w:rsidR="00FC4084" w:rsidRPr="007221F0">
        <w:rPr>
          <w:rFonts w:ascii="Arial" w:eastAsia="Times New Roman" w:hAnsi="Arial" w:cs="Arial"/>
          <w:color w:val="000000"/>
          <w:lang w:eastAsia="ru-RU"/>
        </w:rPr>
        <w:t>, и Н</w:t>
      </w:r>
      <w:r w:rsidR="00FC4084" w:rsidRPr="007221F0">
        <w:rPr>
          <w:rFonts w:ascii="Arial" w:eastAsia="Times New Roman" w:hAnsi="Arial" w:cs="Arial"/>
          <w:color w:val="000000"/>
          <w:vertAlign w:val="subscript"/>
          <w:lang w:eastAsia="ru-RU"/>
        </w:rPr>
        <w:t>2</w:t>
      </w:r>
      <w:r w:rsidR="00FC4084" w:rsidRPr="007221F0">
        <w:rPr>
          <w:rFonts w:ascii="Arial" w:eastAsia="Times New Roman" w:hAnsi="Arial" w:cs="Arial"/>
          <w:color w:val="000000"/>
          <w:lang w:eastAsia="ru-RU"/>
        </w:rPr>
        <w:t>- высоты частей элементы с однозначной эпюрой изгибающего момента;</w:t>
      </w:r>
    </w:p>
    <w:p w:rsidR="00FC4084" w:rsidRPr="007221F0" w:rsidRDefault="00FC4084" w:rsidP="005F4F0C">
      <w:pPr>
        <w:spacing w:after="0" w:line="240" w:lineRule="auto"/>
        <w:jc w:val="both"/>
        <w:rPr>
          <w:rFonts w:ascii="Arial" w:eastAsia="Times New Roman" w:hAnsi="Arial" w:cs="Arial"/>
          <w:lang w:eastAsia="ru-RU"/>
        </w:rPr>
      </w:pPr>
      <w:proofErr w:type="spellStart"/>
      <w:proofErr w:type="gramStart"/>
      <w:r w:rsidRPr="007221F0">
        <w:rPr>
          <w:rFonts w:ascii="Arial" w:eastAsia="Times New Roman" w:hAnsi="Arial" w:cs="Arial"/>
          <w:color w:val="000000"/>
          <w:lang w:val="en-US"/>
        </w:rPr>
        <w:t>h</w:t>
      </w:r>
      <w:r w:rsidRPr="007221F0">
        <w:rPr>
          <w:rFonts w:ascii="Arial" w:eastAsia="Times New Roman" w:hAnsi="Arial" w:cs="Arial"/>
          <w:color w:val="000000"/>
          <w:vertAlign w:val="subscript"/>
          <w:lang w:val="en-US"/>
        </w:rPr>
        <w:t>c</w:t>
      </w:r>
      <w:proofErr w:type="spellEnd"/>
      <w:r w:rsidR="00AE1E02">
        <w:rPr>
          <w:rFonts w:ascii="Arial" w:eastAsia="Times New Roman" w:hAnsi="Arial" w:cs="Arial"/>
          <w:color w:val="000000"/>
          <w:sz w:val="16"/>
          <w:szCs w:val="16"/>
        </w:rPr>
        <w:t>1</w:t>
      </w:r>
      <w:r w:rsidRPr="007221F0">
        <w:rPr>
          <w:rFonts w:ascii="Arial" w:eastAsia="Times New Roman" w:hAnsi="Arial" w:cs="Arial"/>
          <w:color w:val="000000"/>
        </w:rPr>
        <w:t xml:space="preserve"> </w:t>
      </w:r>
      <w:r w:rsidRPr="007221F0">
        <w:rPr>
          <w:rFonts w:ascii="Arial" w:eastAsia="Times New Roman" w:hAnsi="Arial" w:cs="Arial"/>
          <w:color w:val="000000"/>
          <w:lang w:eastAsia="ru-RU"/>
        </w:rPr>
        <w:t>;</w:t>
      </w:r>
      <w:proofErr w:type="gramEnd"/>
      <w:r w:rsidRPr="007221F0">
        <w:rPr>
          <w:rFonts w:ascii="Arial" w:eastAsia="Times New Roman" w:hAnsi="Arial" w:cs="Arial"/>
          <w:color w:val="000000"/>
          <w:lang w:eastAsia="ru-RU"/>
        </w:rPr>
        <w:t xml:space="preserve"> </w:t>
      </w:r>
      <w:proofErr w:type="spellStart"/>
      <w:r w:rsidRPr="007221F0">
        <w:rPr>
          <w:rFonts w:ascii="Arial" w:eastAsia="Times New Roman" w:hAnsi="Arial" w:cs="Arial"/>
          <w:color w:val="000000"/>
          <w:lang w:val="en-US"/>
        </w:rPr>
        <w:t>i</w:t>
      </w:r>
      <w:proofErr w:type="spellEnd"/>
      <w:r w:rsidRPr="007221F0">
        <w:rPr>
          <w:rFonts w:ascii="Arial" w:eastAsia="Times New Roman" w:hAnsi="Arial" w:cs="Arial"/>
          <w:color w:val="000000"/>
        </w:rPr>
        <w:t xml:space="preserve"> </w:t>
      </w:r>
      <w:r w:rsidRPr="007221F0">
        <w:rPr>
          <w:rFonts w:ascii="Arial" w:eastAsia="Arial Unicode MS" w:hAnsi="Arial" w:cs="Arial"/>
          <w:color w:val="000000"/>
          <w:lang w:val="en-US"/>
        </w:rPr>
        <w:t>ci</w:t>
      </w:r>
      <w:r w:rsidRPr="007221F0">
        <w:rPr>
          <w:rFonts w:ascii="Arial" w:eastAsia="Arial Unicode MS" w:hAnsi="Arial" w:cs="Arial"/>
          <w:color w:val="000000"/>
        </w:rPr>
        <w:t xml:space="preserve"> </w:t>
      </w:r>
      <w:r w:rsidRPr="007221F0">
        <w:rPr>
          <w:rFonts w:ascii="Arial" w:eastAsia="Times New Roman" w:hAnsi="Arial" w:cs="Arial"/>
          <w:color w:val="000000"/>
          <w:lang w:eastAsia="ru-RU"/>
        </w:rPr>
        <w:t xml:space="preserve">и </w:t>
      </w:r>
      <w:proofErr w:type="spellStart"/>
      <w:r w:rsidRPr="007221F0">
        <w:rPr>
          <w:rFonts w:ascii="Arial" w:eastAsia="Times New Roman" w:hAnsi="Arial" w:cs="Arial"/>
          <w:color w:val="000000"/>
          <w:spacing w:val="40"/>
          <w:lang w:val="en-US"/>
        </w:rPr>
        <w:t>h</w:t>
      </w:r>
      <w:r w:rsidRPr="007221F0">
        <w:rPr>
          <w:rFonts w:ascii="Arial" w:eastAsia="Times New Roman" w:hAnsi="Arial" w:cs="Arial"/>
          <w:color w:val="000000"/>
          <w:spacing w:val="40"/>
          <w:vertAlign w:val="subscript"/>
          <w:lang w:val="en-US"/>
        </w:rPr>
        <w:t>c</w:t>
      </w:r>
      <w:proofErr w:type="spellEnd"/>
      <w:r w:rsidRPr="007221F0">
        <w:rPr>
          <w:rFonts w:ascii="Arial" w:eastAsia="Times New Roman" w:hAnsi="Arial" w:cs="Arial"/>
          <w:color w:val="000000"/>
          <w:spacing w:val="40"/>
          <w:vertAlign w:val="subscript"/>
        </w:rPr>
        <w:t>2</w:t>
      </w:r>
      <w:r w:rsidRPr="007221F0">
        <w:rPr>
          <w:rFonts w:ascii="Arial" w:eastAsia="Times New Roman" w:hAnsi="Arial" w:cs="Arial"/>
          <w:color w:val="000000"/>
          <w:spacing w:val="40"/>
          <w:lang w:eastAsia="ru-RU"/>
        </w:rPr>
        <w:t>;</w:t>
      </w:r>
      <w:r w:rsidRPr="007221F0">
        <w:rPr>
          <w:rFonts w:ascii="Arial" w:eastAsia="Times New Roman" w:hAnsi="Arial" w:cs="Arial"/>
          <w:color w:val="000000"/>
          <w:lang w:eastAsia="ru-RU"/>
        </w:rPr>
        <w:t xml:space="preserve"> </w:t>
      </w:r>
      <w:proofErr w:type="spellStart"/>
      <w:r w:rsidRPr="007221F0">
        <w:rPr>
          <w:rFonts w:ascii="Arial" w:eastAsia="Times New Roman" w:hAnsi="Arial" w:cs="Arial"/>
          <w:color w:val="000000"/>
          <w:lang w:val="en-US"/>
        </w:rPr>
        <w:t>i</w:t>
      </w:r>
      <w:r w:rsidRPr="007221F0">
        <w:rPr>
          <w:rFonts w:ascii="Arial" w:eastAsia="Times New Roman" w:hAnsi="Arial" w:cs="Arial"/>
          <w:color w:val="000000"/>
          <w:vertAlign w:val="subscript"/>
          <w:lang w:val="en-US"/>
        </w:rPr>
        <w:t>C</w:t>
      </w:r>
      <w:proofErr w:type="spellEnd"/>
      <w:r w:rsidRPr="007221F0">
        <w:rPr>
          <w:rFonts w:ascii="Arial" w:eastAsia="Times New Roman" w:hAnsi="Arial" w:cs="Arial"/>
          <w:color w:val="000000"/>
        </w:rPr>
        <w:t xml:space="preserve">2 - </w:t>
      </w:r>
      <w:r w:rsidRPr="007221F0">
        <w:rPr>
          <w:rFonts w:ascii="Arial" w:eastAsia="Times New Roman" w:hAnsi="Arial" w:cs="Arial"/>
          <w:color w:val="000000"/>
          <w:lang w:eastAsia="ru-RU"/>
        </w:rPr>
        <w:t>высоты и радиусы инерции сжатой части элементов в сечениях с максимальными изгибающими моментами.</w:t>
      </w:r>
    </w:p>
    <w:p w:rsidR="00FC4084" w:rsidRPr="007221F0" w:rsidRDefault="00FC408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При расчете несущих и самонесущих стен следует учитывать случайный эксцентриситет, величину которого надо принимать </w:t>
      </w:r>
      <w:proofErr w:type="gramStart"/>
      <w:r w:rsidRPr="007221F0">
        <w:rPr>
          <w:rFonts w:ascii="Arial" w:eastAsia="Times New Roman" w:hAnsi="Arial" w:cs="Arial"/>
          <w:color w:val="000000"/>
          <w:lang w:eastAsia="ru-RU"/>
        </w:rPr>
        <w:t>равной</w:t>
      </w:r>
      <w:proofErr w:type="gramEnd"/>
      <w:r w:rsidRPr="007221F0">
        <w:rPr>
          <w:rFonts w:ascii="Arial" w:eastAsia="Times New Roman" w:hAnsi="Arial" w:cs="Arial"/>
          <w:color w:val="000000"/>
          <w:lang w:eastAsia="ru-RU"/>
        </w:rPr>
        <w:t xml:space="preserve"> 20 мм.</w:t>
      </w:r>
    </w:p>
    <w:p w:rsidR="00FC4084" w:rsidRPr="007221F0" w:rsidRDefault="00FC408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Наибольшая величина эксцентриситета (включая случайный) во внецентренно сжатых стенах из </w:t>
      </w:r>
      <w:proofErr w:type="spellStart"/>
      <w:r w:rsidRPr="007221F0">
        <w:rPr>
          <w:rFonts w:ascii="Arial" w:eastAsia="Times New Roman" w:hAnsi="Arial" w:cs="Arial"/>
          <w:color w:val="000000"/>
          <w:lang w:eastAsia="ru-RU"/>
        </w:rPr>
        <w:t>ячеистобетонных</w:t>
      </w:r>
      <w:proofErr w:type="spellEnd"/>
      <w:r w:rsidRPr="007221F0">
        <w:rPr>
          <w:rFonts w:ascii="Arial" w:eastAsia="Times New Roman" w:hAnsi="Arial" w:cs="Arial"/>
          <w:color w:val="000000"/>
          <w:lang w:eastAsia="ru-RU"/>
        </w:rPr>
        <w:t xml:space="preserve"> мелких блоков без продольной арматуры в растянутой зоне не должна превышать для основных сочетаний нагрузок 0,9 у</w:t>
      </w:r>
      <w:proofErr w:type="gramStart"/>
      <w:r w:rsidRPr="007221F0">
        <w:rPr>
          <w:rFonts w:ascii="Arial" w:eastAsia="Times New Roman" w:hAnsi="Arial" w:cs="Arial"/>
          <w:color w:val="000000"/>
          <w:lang w:eastAsia="ru-RU"/>
        </w:rPr>
        <w:t xml:space="preserve"> ,</w:t>
      </w:r>
      <w:proofErr w:type="gramEnd"/>
      <w:r w:rsidRPr="007221F0">
        <w:rPr>
          <w:rFonts w:ascii="Arial" w:eastAsia="Times New Roman" w:hAnsi="Arial" w:cs="Arial"/>
          <w:color w:val="000000"/>
          <w:lang w:eastAsia="ru-RU"/>
        </w:rPr>
        <w:t xml:space="preserve"> для особых 0,95 у ; в стенах толщиной 25 см и менее: для основных сочетаний нагрузок 0,8 у</w:t>
      </w:r>
      <w:proofErr w:type="gramStart"/>
      <w:r w:rsidRPr="007221F0">
        <w:rPr>
          <w:rFonts w:ascii="Arial" w:eastAsia="Times New Roman" w:hAnsi="Arial" w:cs="Arial"/>
          <w:color w:val="000000"/>
          <w:lang w:eastAsia="ru-RU"/>
        </w:rPr>
        <w:t xml:space="preserve"> ,</w:t>
      </w:r>
      <w:proofErr w:type="gramEnd"/>
      <w:r w:rsidRPr="007221F0">
        <w:rPr>
          <w:rFonts w:ascii="Arial" w:eastAsia="Times New Roman" w:hAnsi="Arial" w:cs="Arial"/>
          <w:color w:val="000000"/>
          <w:lang w:eastAsia="ru-RU"/>
        </w:rPr>
        <w:t xml:space="preserve"> для особых 0,85 у, при этом расстояние от точки приложения силы до более сжатого края сечения для несущих стен и столбов (простенков) должно быть не менее 2 см, где у - расстояние от центра тяжести сечения элемента до его края в сторону эксцентриситета (для прямоугольных</w:t>
      </w:r>
    </w:p>
    <w:p w:rsidR="00B0044B" w:rsidRDefault="00B0044B" w:rsidP="00B0044B">
      <w:pPr>
        <w:framePr w:h="648" w:wrap="none" w:vAnchor="text" w:hAnchor="margin" w:x="985" w:y="1"/>
        <w:jc w:val="center"/>
        <w:rPr>
          <w:sz w:val="2"/>
          <w:szCs w:val="2"/>
        </w:rPr>
      </w:pPr>
    </w:p>
    <w:p w:rsidR="00FC4084" w:rsidRPr="007221F0" w:rsidRDefault="00B0044B" w:rsidP="005F4F0C">
      <w:pPr>
        <w:spacing w:after="0" w:line="240" w:lineRule="auto"/>
        <w:jc w:val="both"/>
        <w:rPr>
          <w:rFonts w:ascii="Arial" w:eastAsia="Times New Roman" w:hAnsi="Arial" w:cs="Arial"/>
          <w:lang w:eastAsia="ru-RU"/>
        </w:rPr>
      </w:pPr>
      <w:r>
        <w:rPr>
          <w:rFonts w:ascii="Arial" w:eastAsia="Times New Roman" w:hAnsi="Arial" w:cs="Arial"/>
          <w:noProof/>
          <w:color w:val="000000"/>
          <w:lang w:eastAsia="ru-RU"/>
        </w:rPr>
        <w:drawing>
          <wp:anchor distT="0" distB="0" distL="114300" distR="114300" simplePos="0" relativeHeight="251665408" behindDoc="0" locked="0" layoutInCell="1" allowOverlap="1">
            <wp:simplePos x="0" y="0"/>
            <wp:positionH relativeFrom="column">
              <wp:posOffset>676910</wp:posOffset>
            </wp:positionH>
            <wp:positionV relativeFrom="paragraph">
              <wp:posOffset>130810</wp:posOffset>
            </wp:positionV>
            <wp:extent cx="400685" cy="419735"/>
            <wp:effectExtent l="19050" t="0" r="0" b="0"/>
            <wp:wrapTopAndBottom/>
            <wp:docPr id="25" name="Рисунок 25" descr="C:\Users\B7E3~1\AppData\Local\Temp\FineReader11.0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7E3~1\AppData\Local\Temp\FineReader11.00\media\image4.jpeg"/>
                    <pic:cNvPicPr>
                      <a:picLocks noChangeAspect="1" noChangeArrowheads="1"/>
                    </pic:cNvPicPr>
                  </pic:nvPicPr>
                  <pic:blipFill>
                    <a:blip r:embed="rId134" cstate="print"/>
                    <a:srcRect/>
                    <a:stretch>
                      <a:fillRect/>
                    </a:stretch>
                  </pic:blipFill>
                  <pic:spPr bwMode="auto">
                    <a:xfrm>
                      <a:off x="0" y="0"/>
                      <a:ext cx="400685" cy="419735"/>
                    </a:xfrm>
                    <a:prstGeom prst="rect">
                      <a:avLst/>
                    </a:prstGeom>
                    <a:noFill/>
                    <a:ln w="9525">
                      <a:noFill/>
                      <a:miter lim="800000"/>
                      <a:headEnd/>
                      <a:tailEnd/>
                    </a:ln>
                  </pic:spPr>
                </pic:pic>
              </a:graphicData>
            </a:graphic>
          </wp:anchor>
        </w:drawing>
      </w:r>
      <w:r w:rsidR="00FC4084" w:rsidRPr="007221F0">
        <w:rPr>
          <w:rFonts w:ascii="Arial" w:eastAsia="Times New Roman" w:hAnsi="Arial" w:cs="Arial"/>
          <w:color w:val="000000"/>
          <w:lang w:eastAsia="ru-RU"/>
        </w:rPr>
        <w:t>сечений</w:t>
      </w:r>
    </w:p>
    <w:p w:rsidR="00FC4084" w:rsidRPr="00B0044B" w:rsidRDefault="00FC408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Расчет прочности кладки из мелких </w:t>
      </w:r>
      <w:proofErr w:type="spellStart"/>
      <w:r w:rsidRPr="007221F0">
        <w:rPr>
          <w:rFonts w:ascii="Arial" w:eastAsia="Times New Roman" w:hAnsi="Arial" w:cs="Arial"/>
          <w:color w:val="000000"/>
          <w:lang w:eastAsia="ru-RU"/>
        </w:rPr>
        <w:t>ячеистобетонных</w:t>
      </w:r>
      <w:proofErr w:type="spellEnd"/>
      <w:r w:rsidRPr="007221F0">
        <w:rPr>
          <w:rFonts w:ascii="Arial" w:eastAsia="Times New Roman" w:hAnsi="Arial" w:cs="Arial"/>
          <w:color w:val="000000"/>
          <w:lang w:eastAsia="ru-RU"/>
        </w:rPr>
        <w:t xml:space="preserve"> блоков с косвенным (сетчатым) армированием производится по формуле </w:t>
      </w:r>
      <w:proofErr w:type="gramStart"/>
      <w:r w:rsidRPr="007221F0">
        <w:rPr>
          <w:rFonts w:ascii="Arial" w:eastAsia="Times New Roman" w:hAnsi="Arial" w:cs="Arial"/>
          <w:color w:val="000000"/>
          <w:lang w:eastAsia="ru-RU"/>
        </w:rPr>
        <w:t xml:space="preserve">( </w:t>
      </w:r>
      <w:proofErr w:type="gramEnd"/>
      <w:r w:rsidRPr="007221F0">
        <w:rPr>
          <w:rFonts w:ascii="Arial" w:eastAsia="Times New Roman" w:hAnsi="Arial" w:cs="Arial"/>
          <w:color w:val="000000"/>
          <w:lang w:eastAsia="ru-RU"/>
        </w:rPr>
        <w:t xml:space="preserve">3.1) с заменой </w:t>
      </w:r>
      <w:r w:rsidR="00B0044B">
        <w:rPr>
          <w:rFonts w:ascii="Arial" w:eastAsia="Times New Roman" w:hAnsi="Arial" w:cs="Arial"/>
          <w:color w:val="000000"/>
          <w:lang w:val="en-US" w:eastAsia="ru-RU"/>
        </w:rPr>
        <w:t>R</w:t>
      </w:r>
      <w:r w:rsidR="00B0044B" w:rsidRPr="00B0044B">
        <w:rPr>
          <w:rFonts w:ascii="Arial" w:eastAsia="Times New Roman" w:hAnsi="Arial" w:cs="Arial"/>
          <w:color w:val="000000"/>
          <w:lang w:eastAsia="ru-RU"/>
        </w:rPr>
        <w:t xml:space="preserve"> </w:t>
      </w:r>
      <w:r w:rsidR="00B0044B">
        <w:rPr>
          <w:rFonts w:ascii="Arial" w:eastAsia="Times New Roman" w:hAnsi="Arial" w:cs="Arial"/>
          <w:color w:val="000000"/>
          <w:lang w:eastAsia="ru-RU"/>
        </w:rPr>
        <w:t xml:space="preserve">на </w:t>
      </w:r>
      <w:r w:rsidR="00B0044B" w:rsidRPr="00B0044B">
        <w:rPr>
          <w:rFonts w:ascii="Arial" w:eastAsia="Times New Roman" w:hAnsi="Arial" w:cs="Arial"/>
          <w:color w:val="000000"/>
          <w:lang w:eastAsia="ru-RU"/>
        </w:rPr>
        <w:t xml:space="preserve"> </w:t>
      </w:r>
      <w:proofErr w:type="spellStart"/>
      <w:r w:rsidR="00B0044B">
        <w:rPr>
          <w:rFonts w:ascii="Arial" w:eastAsia="Times New Roman" w:hAnsi="Arial" w:cs="Arial"/>
          <w:color w:val="000000"/>
          <w:lang w:val="en-US" w:eastAsia="ru-RU"/>
        </w:rPr>
        <w:t>R</w:t>
      </w:r>
      <w:r w:rsidR="00B0044B">
        <w:rPr>
          <w:rFonts w:ascii="Arial" w:eastAsia="Times New Roman" w:hAnsi="Arial" w:cs="Arial"/>
          <w:color w:val="000000"/>
          <w:sz w:val="16"/>
          <w:szCs w:val="16"/>
          <w:lang w:val="en-US" w:eastAsia="ru-RU"/>
        </w:rPr>
        <w:t>sk</w:t>
      </w:r>
      <w:proofErr w:type="spellEnd"/>
      <w:r w:rsidR="00B0044B">
        <w:rPr>
          <w:rFonts w:ascii="Arial" w:eastAsia="Times New Roman" w:hAnsi="Arial" w:cs="Arial"/>
          <w:color w:val="000000"/>
          <w:sz w:val="16"/>
          <w:szCs w:val="16"/>
          <w:lang w:eastAsia="ru-RU"/>
        </w:rPr>
        <w:t xml:space="preserve"> :</w:t>
      </w:r>
    </w:p>
    <w:p w:rsidR="00B0044B" w:rsidRDefault="00B0044B" w:rsidP="00B0044B">
      <w:pPr>
        <w:framePr w:h="595" w:wrap="none" w:vAnchor="text" w:hAnchor="margin" w:x="11" w:y="1"/>
        <w:jc w:val="center"/>
        <w:rPr>
          <w:sz w:val="2"/>
          <w:szCs w:val="2"/>
        </w:rPr>
      </w:pPr>
    </w:p>
    <w:p w:rsidR="00FC4084" w:rsidRPr="007221F0" w:rsidRDefault="00B0044B" w:rsidP="005F4F0C">
      <w:pPr>
        <w:spacing w:after="0" w:line="240" w:lineRule="auto"/>
        <w:jc w:val="both"/>
        <w:rPr>
          <w:rFonts w:ascii="Arial" w:eastAsia="Times New Roman" w:hAnsi="Arial" w:cs="Arial"/>
          <w:lang w:eastAsia="ru-RU"/>
        </w:rPr>
      </w:pPr>
      <w:r>
        <w:rPr>
          <w:noProof/>
          <w:lang w:eastAsia="ru-RU"/>
        </w:rPr>
        <w:drawing>
          <wp:inline distT="0" distB="0" distL="0" distR="0">
            <wp:extent cx="1334770" cy="379095"/>
            <wp:effectExtent l="19050" t="0" r="0" b="0"/>
            <wp:docPr id="2" name="Рисунок 28" descr="C:\Users\B7E3~1\AppData\Local\Temp\FineReader11.00\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7E3~1\AppData\Local\Temp\FineReader11.00\media\image5.jpeg"/>
                    <pic:cNvPicPr>
                      <a:picLocks noChangeAspect="1" noChangeArrowheads="1"/>
                    </pic:cNvPicPr>
                  </pic:nvPicPr>
                  <pic:blipFill>
                    <a:blip r:embed="rId135" cstate="print"/>
                    <a:srcRect/>
                    <a:stretch>
                      <a:fillRect/>
                    </a:stretch>
                  </pic:blipFill>
                  <pic:spPr bwMode="auto">
                    <a:xfrm>
                      <a:off x="0" y="0"/>
                      <a:ext cx="1334770" cy="379095"/>
                    </a:xfrm>
                    <a:prstGeom prst="rect">
                      <a:avLst/>
                    </a:prstGeom>
                    <a:noFill/>
                    <a:ln w="9525">
                      <a:noFill/>
                      <a:miter lim="800000"/>
                      <a:headEnd/>
                      <a:tailEnd/>
                    </a:ln>
                  </pic:spPr>
                </pic:pic>
              </a:graphicData>
            </a:graphic>
          </wp:inline>
        </w:drawing>
      </w:r>
    </w:p>
    <w:p w:rsidR="00FC4084" w:rsidRPr="007221F0" w:rsidRDefault="00FC4084" w:rsidP="005F4F0C">
      <w:pPr>
        <w:spacing w:after="0" w:line="240" w:lineRule="auto"/>
        <w:jc w:val="both"/>
        <w:rPr>
          <w:rFonts w:ascii="Arial" w:eastAsia="Times New Roman" w:hAnsi="Arial" w:cs="Arial"/>
          <w:lang w:eastAsia="ru-RU"/>
        </w:rPr>
      </w:pPr>
    </w:p>
    <w:p w:rsidR="00B0044B" w:rsidRDefault="00B0044B" w:rsidP="00B0044B">
      <w:pPr>
        <w:framePr w:h="648" w:wrap="none" w:vAnchor="text" w:hAnchor="margin" w:x="419" w:y="1"/>
        <w:jc w:val="center"/>
        <w:rPr>
          <w:sz w:val="2"/>
          <w:szCs w:val="2"/>
        </w:rPr>
      </w:pPr>
    </w:p>
    <w:p w:rsidR="00FC4084" w:rsidRPr="007221F0" w:rsidRDefault="00FC408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где </w:t>
      </w:r>
      <w:r w:rsidR="00B0044B">
        <w:rPr>
          <w:noProof/>
          <w:lang w:eastAsia="ru-RU"/>
        </w:rPr>
        <w:drawing>
          <wp:inline distT="0" distB="0" distL="0" distR="0">
            <wp:extent cx="864870" cy="420370"/>
            <wp:effectExtent l="19050" t="0" r="0" b="0"/>
            <wp:docPr id="3" name="Рисунок 31" descr="C:\Users\B7E3~1\AppData\Local\Temp\FineReader11.00\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B7E3~1\AppData\Local\Temp\FineReader11.00\media\image6.jpeg"/>
                    <pic:cNvPicPr>
                      <a:picLocks noChangeAspect="1" noChangeArrowheads="1"/>
                    </pic:cNvPicPr>
                  </pic:nvPicPr>
                  <pic:blipFill>
                    <a:blip r:embed="rId136" cstate="print"/>
                    <a:srcRect/>
                    <a:stretch>
                      <a:fillRect/>
                    </a:stretch>
                  </pic:blipFill>
                  <pic:spPr bwMode="auto">
                    <a:xfrm>
                      <a:off x="0" y="0"/>
                      <a:ext cx="864870" cy="420370"/>
                    </a:xfrm>
                    <a:prstGeom prst="rect">
                      <a:avLst/>
                    </a:prstGeom>
                    <a:noFill/>
                    <a:ln w="9525">
                      <a:noFill/>
                      <a:miter lim="800000"/>
                      <a:headEnd/>
                      <a:tailEnd/>
                    </a:ln>
                  </pic:spPr>
                </pic:pic>
              </a:graphicData>
            </a:graphic>
          </wp:inline>
        </w:drawing>
      </w:r>
      <w:r w:rsidRPr="007221F0">
        <w:rPr>
          <w:rFonts w:ascii="Arial" w:eastAsia="Times New Roman" w:hAnsi="Arial" w:cs="Arial"/>
          <w:color w:val="000000"/>
          <w:lang w:eastAsia="ru-RU"/>
        </w:rPr>
        <w:tab/>
        <w:t>- процент объемного армирования;</w:t>
      </w:r>
    </w:p>
    <w:p w:rsidR="00FC4084" w:rsidRPr="007221F0" w:rsidRDefault="00FC4084" w:rsidP="005F4F0C">
      <w:pPr>
        <w:spacing w:after="0" w:line="240" w:lineRule="auto"/>
        <w:jc w:val="both"/>
        <w:rPr>
          <w:rFonts w:ascii="Arial" w:eastAsia="Times New Roman" w:hAnsi="Arial" w:cs="Arial"/>
          <w:lang w:eastAsia="ru-RU"/>
        </w:rPr>
      </w:pPr>
      <w:proofErr w:type="gramStart"/>
      <w:r w:rsidRPr="007221F0">
        <w:rPr>
          <w:rFonts w:ascii="Arial" w:eastAsia="Times New Roman" w:hAnsi="Arial" w:cs="Arial"/>
          <w:color w:val="000000"/>
          <w:lang w:val="en-US"/>
        </w:rPr>
        <w:t>V</w:t>
      </w:r>
      <w:r w:rsidRPr="007221F0">
        <w:rPr>
          <w:rFonts w:ascii="Arial" w:eastAsia="Times New Roman" w:hAnsi="Arial" w:cs="Arial"/>
          <w:color w:val="000000"/>
          <w:vertAlign w:val="subscript"/>
          <w:lang w:val="en-US"/>
        </w:rPr>
        <w:t>s</w:t>
      </w:r>
      <w:r w:rsidRPr="007221F0">
        <w:rPr>
          <w:rFonts w:ascii="Arial" w:eastAsia="Times New Roman" w:hAnsi="Arial" w:cs="Arial"/>
          <w:color w:val="000000"/>
        </w:rPr>
        <w:t xml:space="preserve"> </w:t>
      </w:r>
      <w:r w:rsidRPr="007221F0">
        <w:rPr>
          <w:rFonts w:ascii="Arial" w:eastAsia="Times New Roman" w:hAnsi="Arial" w:cs="Arial"/>
          <w:color w:val="000000"/>
          <w:lang w:eastAsia="ru-RU"/>
        </w:rPr>
        <w:t xml:space="preserve">и </w:t>
      </w:r>
      <w:proofErr w:type="spellStart"/>
      <w:r w:rsidRPr="007221F0">
        <w:rPr>
          <w:rFonts w:ascii="Arial" w:eastAsia="Times New Roman" w:hAnsi="Arial" w:cs="Arial"/>
          <w:color w:val="000000"/>
          <w:lang w:val="en-US"/>
        </w:rPr>
        <w:t>V</w:t>
      </w:r>
      <w:r w:rsidRPr="007221F0">
        <w:rPr>
          <w:rFonts w:ascii="Arial" w:eastAsia="Times New Roman" w:hAnsi="Arial" w:cs="Arial"/>
          <w:color w:val="000000"/>
          <w:vertAlign w:val="subscript"/>
          <w:lang w:val="en-US"/>
        </w:rPr>
        <w:t>h</w:t>
      </w:r>
      <w:proofErr w:type="spellEnd"/>
      <w:r w:rsidRPr="007221F0">
        <w:rPr>
          <w:rFonts w:ascii="Arial" w:eastAsia="Times New Roman" w:hAnsi="Arial" w:cs="Arial"/>
          <w:color w:val="000000"/>
        </w:rPr>
        <w:t xml:space="preserve"> </w:t>
      </w:r>
      <w:r w:rsidRPr="007221F0">
        <w:rPr>
          <w:rFonts w:ascii="Arial" w:eastAsia="Times New Roman" w:hAnsi="Arial" w:cs="Arial"/>
          <w:color w:val="000000"/>
          <w:lang w:eastAsia="ru-RU"/>
        </w:rPr>
        <w:t>- соответственно объемы арматуры и кладки.</w:t>
      </w:r>
      <w:proofErr w:type="gramEnd"/>
    </w:p>
    <w:p w:rsidR="00FC4084" w:rsidRPr="007221F0" w:rsidRDefault="00F4162F" w:rsidP="005F4F0C">
      <w:pPr>
        <w:spacing w:after="0" w:line="240" w:lineRule="auto"/>
        <w:jc w:val="both"/>
        <w:rPr>
          <w:rFonts w:ascii="Arial" w:eastAsia="Times New Roman" w:hAnsi="Arial" w:cs="Arial"/>
          <w:lang w:eastAsia="ru-RU"/>
        </w:rPr>
      </w:pPr>
      <w:r>
        <w:rPr>
          <w:rFonts w:ascii="Arial" w:eastAsia="Times New Roman" w:hAnsi="Arial" w:cs="Arial"/>
          <w:noProof/>
          <w:color w:val="000000"/>
          <w:lang w:eastAsia="ru-RU"/>
        </w:rPr>
        <w:drawing>
          <wp:anchor distT="0" distB="0" distL="114300" distR="114300" simplePos="0" relativeHeight="251666432" behindDoc="0" locked="0" layoutInCell="1" allowOverlap="1">
            <wp:simplePos x="0" y="0"/>
            <wp:positionH relativeFrom="column">
              <wp:posOffset>1813560</wp:posOffset>
            </wp:positionH>
            <wp:positionV relativeFrom="paragraph">
              <wp:posOffset>518160</wp:posOffset>
            </wp:positionV>
            <wp:extent cx="1051560" cy="378460"/>
            <wp:effectExtent l="19050" t="0" r="0" b="0"/>
            <wp:wrapTopAndBottom/>
            <wp:docPr id="34" name="Рисунок 34" descr="C:\Users\B7E3~1\AppData\Local\Temp\FineReader11.00\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B7E3~1\AppData\Local\Temp\FineReader11.00\media\image7.jpeg"/>
                    <pic:cNvPicPr>
                      <a:picLocks noChangeAspect="1" noChangeArrowheads="1"/>
                    </pic:cNvPicPr>
                  </pic:nvPicPr>
                  <pic:blipFill>
                    <a:blip r:embed="rId137" cstate="print"/>
                    <a:srcRect/>
                    <a:stretch>
                      <a:fillRect/>
                    </a:stretch>
                  </pic:blipFill>
                  <pic:spPr bwMode="auto">
                    <a:xfrm>
                      <a:off x="0" y="0"/>
                      <a:ext cx="1051560" cy="378460"/>
                    </a:xfrm>
                    <a:prstGeom prst="rect">
                      <a:avLst/>
                    </a:prstGeom>
                    <a:noFill/>
                    <a:ln w="9525">
                      <a:noFill/>
                      <a:miter lim="800000"/>
                      <a:headEnd/>
                      <a:tailEnd/>
                    </a:ln>
                  </pic:spPr>
                </pic:pic>
              </a:graphicData>
            </a:graphic>
          </wp:anchor>
        </w:drawing>
      </w:r>
      <w:r w:rsidR="00FC4084" w:rsidRPr="007221F0">
        <w:rPr>
          <w:rFonts w:ascii="Arial" w:eastAsia="Times New Roman" w:hAnsi="Arial" w:cs="Arial"/>
          <w:color w:val="000000"/>
          <w:lang w:eastAsia="ru-RU"/>
        </w:rPr>
        <w:t xml:space="preserve">Для сеток с квадратными ячейками из арматуры сечением с размером ячейки «с» при расстоянии между сетками по высоте (шаг сеток) </w:t>
      </w:r>
      <w:r w:rsidR="00FC4084" w:rsidRPr="007221F0">
        <w:rPr>
          <w:rFonts w:ascii="Arial" w:eastAsia="Times New Roman" w:hAnsi="Arial" w:cs="Arial"/>
          <w:color w:val="000000"/>
        </w:rPr>
        <w:t>«</w:t>
      </w:r>
      <w:r w:rsidR="00FC4084" w:rsidRPr="007221F0">
        <w:rPr>
          <w:rFonts w:ascii="Arial" w:eastAsia="Times New Roman" w:hAnsi="Arial" w:cs="Arial"/>
          <w:color w:val="000000"/>
          <w:lang w:val="en-US"/>
        </w:rPr>
        <w:t>s</w:t>
      </w:r>
      <w:r w:rsidR="00FC4084" w:rsidRPr="007221F0">
        <w:rPr>
          <w:rFonts w:ascii="Arial" w:eastAsia="Times New Roman" w:hAnsi="Arial" w:cs="Arial"/>
          <w:color w:val="000000"/>
        </w:rPr>
        <w:t>» (</w:t>
      </w:r>
      <w:r w:rsidR="00FC4084" w:rsidRPr="007221F0">
        <w:rPr>
          <w:rFonts w:ascii="Arial" w:eastAsia="Times New Roman" w:hAnsi="Arial" w:cs="Arial"/>
          <w:color w:val="000000"/>
          <w:lang w:val="en-US"/>
        </w:rPr>
        <w:t>V</w:t>
      </w:r>
      <w:r w:rsidR="00FC4084" w:rsidRPr="007221F0">
        <w:rPr>
          <w:rFonts w:ascii="Arial" w:eastAsia="Times New Roman" w:hAnsi="Arial" w:cs="Arial"/>
          <w:color w:val="000000"/>
          <w:vertAlign w:val="subscript"/>
          <w:lang w:val="en-US"/>
        </w:rPr>
        <w:t>s</w:t>
      </w:r>
      <w:r w:rsidR="00FC4084" w:rsidRPr="007221F0">
        <w:rPr>
          <w:rFonts w:ascii="Arial" w:eastAsia="Times New Roman" w:hAnsi="Arial" w:cs="Arial"/>
          <w:color w:val="000000"/>
        </w:rPr>
        <w:t>=2</w:t>
      </w:r>
      <w:proofErr w:type="spellStart"/>
      <w:r w:rsidR="00FC4084" w:rsidRPr="007221F0">
        <w:rPr>
          <w:rFonts w:ascii="Arial" w:eastAsia="Times New Roman" w:hAnsi="Arial" w:cs="Arial"/>
          <w:color w:val="000000"/>
          <w:lang w:val="en-US"/>
        </w:rPr>
        <w:t>A</w:t>
      </w:r>
      <w:r w:rsidR="00FC4084" w:rsidRPr="007221F0">
        <w:rPr>
          <w:rFonts w:ascii="Arial" w:eastAsia="Times New Roman" w:hAnsi="Arial" w:cs="Arial"/>
          <w:color w:val="000000"/>
          <w:vertAlign w:val="subscript"/>
          <w:lang w:val="en-US"/>
        </w:rPr>
        <w:t>st</w:t>
      </w:r>
      <w:proofErr w:type="spellEnd"/>
      <w:r w:rsidR="00FC4084" w:rsidRPr="007221F0">
        <w:rPr>
          <w:rFonts w:ascii="Arial" w:eastAsia="Times New Roman" w:hAnsi="Arial" w:cs="Arial"/>
          <w:color w:val="000000"/>
        </w:rPr>
        <w:t>*</w:t>
      </w:r>
      <w:r w:rsidR="00FC4084" w:rsidRPr="007221F0">
        <w:rPr>
          <w:rFonts w:ascii="Arial" w:eastAsia="Times New Roman" w:hAnsi="Arial" w:cs="Arial"/>
          <w:color w:val="000000"/>
          <w:lang w:val="en-US"/>
        </w:rPr>
        <w:t>c</w:t>
      </w:r>
      <w:r w:rsidR="00FC4084" w:rsidRPr="007221F0">
        <w:rPr>
          <w:rFonts w:ascii="Arial" w:eastAsia="Times New Roman" w:hAnsi="Arial" w:cs="Arial"/>
          <w:color w:val="000000"/>
        </w:rPr>
        <w:t xml:space="preserve"> </w:t>
      </w:r>
      <w:r w:rsidR="00FC4084" w:rsidRPr="007221F0">
        <w:rPr>
          <w:rFonts w:ascii="Arial" w:eastAsia="Times New Roman" w:hAnsi="Arial" w:cs="Arial"/>
          <w:color w:val="000000"/>
          <w:lang w:eastAsia="ru-RU"/>
        </w:rPr>
        <w:t xml:space="preserve">и </w:t>
      </w:r>
      <w:proofErr w:type="spellStart"/>
      <w:r w:rsidR="00FC4084" w:rsidRPr="007221F0">
        <w:rPr>
          <w:rFonts w:ascii="Arial" w:eastAsia="Times New Roman" w:hAnsi="Arial" w:cs="Arial"/>
          <w:color w:val="000000"/>
          <w:lang w:val="en-US"/>
        </w:rPr>
        <w:t>V</w:t>
      </w:r>
      <w:r w:rsidR="00FC4084" w:rsidRPr="007221F0">
        <w:rPr>
          <w:rFonts w:ascii="Arial" w:eastAsia="Times New Roman" w:hAnsi="Arial" w:cs="Arial"/>
          <w:color w:val="000000"/>
          <w:vertAlign w:val="subscript"/>
          <w:lang w:val="en-US"/>
        </w:rPr>
        <w:t>h</w:t>
      </w:r>
      <w:proofErr w:type="spellEnd"/>
      <w:r w:rsidR="00FC4084" w:rsidRPr="007221F0">
        <w:rPr>
          <w:rFonts w:ascii="Arial" w:eastAsia="Times New Roman" w:hAnsi="Arial" w:cs="Arial"/>
          <w:color w:val="000000"/>
        </w:rPr>
        <w:t>=</w:t>
      </w:r>
      <w:r w:rsidR="00FC4084" w:rsidRPr="007221F0">
        <w:rPr>
          <w:rFonts w:ascii="Arial" w:eastAsia="Times New Roman" w:hAnsi="Arial" w:cs="Arial"/>
          <w:color w:val="000000"/>
          <w:lang w:val="en-US"/>
        </w:rPr>
        <w:t>c</w:t>
      </w:r>
      <w:r w:rsidR="00FC4084" w:rsidRPr="007221F0">
        <w:rPr>
          <w:rFonts w:ascii="Arial" w:eastAsia="Times New Roman" w:hAnsi="Arial" w:cs="Arial"/>
          <w:color w:val="000000"/>
          <w:vertAlign w:val="superscript"/>
        </w:rPr>
        <w:t>2</w:t>
      </w:r>
      <w:r w:rsidR="00FC4084" w:rsidRPr="007221F0">
        <w:rPr>
          <w:rFonts w:ascii="Arial" w:eastAsia="Times New Roman" w:hAnsi="Arial" w:cs="Arial"/>
          <w:color w:val="000000"/>
        </w:rPr>
        <w:t>*</w:t>
      </w:r>
      <w:r w:rsidR="00FC4084" w:rsidRPr="007221F0">
        <w:rPr>
          <w:rFonts w:ascii="Arial" w:eastAsia="Times New Roman" w:hAnsi="Arial" w:cs="Arial"/>
          <w:color w:val="000000"/>
          <w:lang w:val="en-US"/>
        </w:rPr>
        <w:t>s</w:t>
      </w:r>
      <w:r w:rsidR="00FC4084" w:rsidRPr="007221F0">
        <w:rPr>
          <w:rFonts w:ascii="Arial" w:eastAsia="Times New Roman" w:hAnsi="Arial" w:cs="Arial"/>
          <w:color w:val="000000"/>
        </w:rPr>
        <w:t>)</w:t>
      </w:r>
    </w:p>
    <w:p w:rsidR="00F4162F" w:rsidRDefault="00F4162F" w:rsidP="005F4F0C">
      <w:pPr>
        <w:spacing w:after="0" w:line="240" w:lineRule="auto"/>
        <w:jc w:val="both"/>
        <w:rPr>
          <w:rFonts w:ascii="Arial" w:eastAsia="Times New Roman" w:hAnsi="Arial" w:cs="Arial"/>
          <w:color w:val="000000"/>
          <w:lang w:eastAsia="ru-RU"/>
        </w:rPr>
      </w:pPr>
    </w:p>
    <w:p w:rsidR="00F4162F" w:rsidRDefault="00F4162F" w:rsidP="00F4162F">
      <w:pPr>
        <w:framePr w:h="605" w:wrap="none" w:vAnchor="text" w:hAnchor="margin" w:x="2823" w:y="1"/>
        <w:jc w:val="center"/>
        <w:rPr>
          <w:sz w:val="2"/>
          <w:szCs w:val="2"/>
        </w:rPr>
      </w:pPr>
    </w:p>
    <w:p w:rsidR="00F4162F" w:rsidRDefault="00F4162F" w:rsidP="005F4F0C">
      <w:pPr>
        <w:spacing w:after="0" w:line="240" w:lineRule="auto"/>
        <w:jc w:val="both"/>
        <w:rPr>
          <w:rFonts w:ascii="Arial" w:eastAsia="Times New Roman" w:hAnsi="Arial" w:cs="Arial"/>
          <w:color w:val="000000"/>
          <w:lang w:eastAsia="ru-RU"/>
        </w:rPr>
      </w:pPr>
    </w:p>
    <w:p w:rsidR="00FC4084" w:rsidRPr="007221F0" w:rsidRDefault="00FC408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Для сеток из стержней одинакового диаметра и прямоугольными ячейками размером</w:t>
      </w:r>
    </w:p>
    <w:p w:rsidR="00F4162F" w:rsidRDefault="00F4162F" w:rsidP="00F4162F">
      <w:pPr>
        <w:framePr w:h="638" w:wrap="none" w:vAnchor="text" w:hAnchor="margin" w:x="2" w:y="1"/>
        <w:jc w:val="center"/>
        <w:rPr>
          <w:sz w:val="2"/>
          <w:szCs w:val="2"/>
        </w:rPr>
      </w:pPr>
    </w:p>
    <w:p w:rsidR="00FC4084" w:rsidRPr="007221F0" w:rsidRDefault="00F4162F" w:rsidP="00F4162F">
      <w:pPr>
        <w:spacing w:after="0" w:line="240" w:lineRule="auto"/>
        <w:jc w:val="both"/>
        <w:rPr>
          <w:rFonts w:ascii="Arial" w:eastAsia="Times New Roman" w:hAnsi="Arial" w:cs="Arial"/>
          <w:lang w:eastAsia="ru-RU"/>
        </w:rPr>
      </w:pPr>
      <w:r>
        <w:rPr>
          <w:noProof/>
          <w:lang w:eastAsia="ru-RU"/>
        </w:rPr>
        <w:drawing>
          <wp:inline distT="0" distB="0" distL="0" distR="0">
            <wp:extent cx="1457960" cy="403860"/>
            <wp:effectExtent l="19050" t="0" r="8890" b="0"/>
            <wp:docPr id="5" name="Рисунок 37" descr="C:\Users\B7E3~1\AppData\Local\Temp\FineReader11.00\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B7E3~1\AppData\Local\Temp\FineReader11.00\media\image8.jpeg"/>
                    <pic:cNvPicPr>
                      <a:picLocks noChangeAspect="1" noChangeArrowheads="1"/>
                    </pic:cNvPicPr>
                  </pic:nvPicPr>
                  <pic:blipFill>
                    <a:blip r:embed="rId138" cstate="print"/>
                    <a:srcRect/>
                    <a:stretch>
                      <a:fillRect/>
                    </a:stretch>
                  </pic:blipFill>
                  <pic:spPr bwMode="auto">
                    <a:xfrm>
                      <a:off x="0" y="0"/>
                      <a:ext cx="1457960" cy="403860"/>
                    </a:xfrm>
                    <a:prstGeom prst="rect">
                      <a:avLst/>
                    </a:prstGeom>
                    <a:noFill/>
                    <a:ln w="9525">
                      <a:noFill/>
                      <a:miter lim="800000"/>
                      <a:headEnd/>
                      <a:tailEnd/>
                    </a:ln>
                  </pic:spPr>
                </pic:pic>
              </a:graphicData>
            </a:graphic>
          </wp:inline>
        </w:drawing>
      </w:r>
      <w:r w:rsidRPr="007221F0">
        <w:rPr>
          <w:rFonts w:ascii="Arial" w:eastAsia="Times New Roman" w:hAnsi="Arial" w:cs="Arial"/>
          <w:color w:val="000000"/>
          <w:lang w:eastAsia="ru-RU"/>
        </w:rPr>
        <w:t xml:space="preserve"> </w:t>
      </w:r>
      <w:r w:rsidR="00FC4084" w:rsidRPr="007221F0">
        <w:rPr>
          <w:rFonts w:ascii="Arial" w:eastAsia="Times New Roman" w:hAnsi="Arial" w:cs="Arial"/>
          <w:color w:val="000000"/>
          <w:lang w:eastAsia="ru-RU"/>
        </w:rPr>
        <w:t>(3.5)</w:t>
      </w:r>
    </w:p>
    <w:p w:rsidR="00FC4084" w:rsidRPr="007221F0" w:rsidRDefault="00FC408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Максимальное значение </w:t>
      </w:r>
      <w:proofErr w:type="spellStart"/>
      <w:r w:rsidRPr="007221F0">
        <w:rPr>
          <w:rFonts w:ascii="Arial" w:eastAsia="Times New Roman" w:hAnsi="Arial" w:cs="Arial"/>
          <w:color w:val="000000"/>
          <w:lang w:val="en-US"/>
        </w:rPr>
        <w:t>R</w:t>
      </w:r>
      <w:r w:rsidRPr="007221F0">
        <w:rPr>
          <w:rFonts w:ascii="Arial" w:eastAsia="Times New Roman" w:hAnsi="Arial" w:cs="Arial"/>
          <w:color w:val="000000"/>
          <w:vertAlign w:val="subscript"/>
          <w:lang w:val="en-US"/>
        </w:rPr>
        <w:t>S</w:t>
      </w:r>
      <w:r w:rsidRPr="007221F0">
        <w:rPr>
          <w:rFonts w:ascii="Arial" w:eastAsia="Times New Roman" w:hAnsi="Arial" w:cs="Arial"/>
          <w:color w:val="000000"/>
          <w:lang w:val="en-US"/>
        </w:rPr>
        <w:t>k</w:t>
      </w:r>
      <w:proofErr w:type="spellEnd"/>
      <w:r w:rsidRPr="007221F0">
        <w:rPr>
          <w:rFonts w:ascii="Arial" w:eastAsia="Times New Roman" w:hAnsi="Arial" w:cs="Arial"/>
          <w:color w:val="000000"/>
        </w:rPr>
        <w:t xml:space="preserve"> </w:t>
      </w:r>
      <w:r w:rsidRPr="007221F0">
        <w:rPr>
          <w:rFonts w:ascii="Arial" w:eastAsia="Times New Roman" w:hAnsi="Arial" w:cs="Arial"/>
          <w:color w:val="000000"/>
          <w:lang w:eastAsia="ru-RU"/>
        </w:rPr>
        <w:t xml:space="preserve">ограничивается величиной 1,24 </w:t>
      </w:r>
      <w:r w:rsidRPr="007221F0">
        <w:rPr>
          <w:rFonts w:ascii="Arial" w:eastAsia="Times New Roman" w:hAnsi="Arial" w:cs="Arial"/>
          <w:color w:val="000000"/>
          <w:lang w:val="en-US"/>
        </w:rPr>
        <w:t>R</w:t>
      </w:r>
      <w:r w:rsidRPr="007221F0">
        <w:rPr>
          <w:rFonts w:ascii="Arial" w:eastAsia="Times New Roman" w:hAnsi="Arial" w:cs="Arial"/>
          <w:color w:val="000000"/>
        </w:rPr>
        <w:t xml:space="preserve"> </w:t>
      </w:r>
      <w:r w:rsidRPr="007221F0">
        <w:rPr>
          <w:rFonts w:ascii="Arial" w:eastAsia="Times New Roman" w:hAnsi="Arial" w:cs="Arial"/>
          <w:color w:val="000000"/>
          <w:lang w:eastAsia="ru-RU"/>
        </w:rPr>
        <w:t>.</w:t>
      </w:r>
    </w:p>
    <w:p w:rsidR="00FC4084" w:rsidRPr="007221F0" w:rsidRDefault="00FC4084" w:rsidP="005F4F0C">
      <w:pPr>
        <w:spacing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lastRenderedPageBreak/>
        <w:t xml:space="preserve">Предельный процент косвенного армирования равен 0,3. Расчетные сопротивления </w:t>
      </w:r>
      <w:proofErr w:type="spellStart"/>
      <w:r w:rsidRPr="007221F0">
        <w:rPr>
          <w:rFonts w:ascii="Arial" w:eastAsia="Times New Roman" w:hAnsi="Arial" w:cs="Arial"/>
          <w:color w:val="000000"/>
          <w:lang w:val="en-US"/>
        </w:rPr>
        <w:t>R</w:t>
      </w:r>
      <w:r w:rsidRPr="007221F0">
        <w:rPr>
          <w:rFonts w:ascii="Arial" w:eastAsia="Times New Roman" w:hAnsi="Arial" w:cs="Arial"/>
          <w:color w:val="000000"/>
          <w:vertAlign w:val="subscript"/>
          <w:lang w:val="en-US"/>
        </w:rPr>
        <w:t>S</w:t>
      </w:r>
      <w:r w:rsidRPr="007221F0">
        <w:rPr>
          <w:rFonts w:ascii="Arial" w:eastAsia="Times New Roman" w:hAnsi="Arial" w:cs="Arial"/>
          <w:color w:val="000000"/>
          <w:lang w:val="en-US"/>
        </w:rPr>
        <w:t>k</w:t>
      </w:r>
      <w:proofErr w:type="spellEnd"/>
      <w:r w:rsidRPr="007221F0">
        <w:rPr>
          <w:rFonts w:ascii="Arial" w:eastAsia="Times New Roman" w:hAnsi="Arial" w:cs="Arial"/>
          <w:color w:val="000000"/>
        </w:rPr>
        <w:t xml:space="preserve">  </w:t>
      </w:r>
      <w:r w:rsidRPr="007221F0">
        <w:rPr>
          <w:rFonts w:ascii="Arial" w:eastAsia="Times New Roman" w:hAnsi="Arial" w:cs="Arial"/>
          <w:color w:val="000000"/>
          <w:lang w:eastAsia="ru-RU"/>
        </w:rPr>
        <w:t>косвенной арматуры принимаются по таблице 3.7,</w:t>
      </w:r>
    </w:p>
    <w:p w:rsidR="005132A5" w:rsidRPr="007221F0" w:rsidRDefault="005132A5"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Таблица 3.7 - Расчетные сопротивления косвенной арматуры</w:t>
      </w:r>
    </w:p>
    <w:tbl>
      <w:tblPr>
        <w:tblW w:w="0" w:type="auto"/>
        <w:tblInd w:w="5" w:type="dxa"/>
        <w:tblLayout w:type="fixed"/>
        <w:tblCellMar>
          <w:left w:w="0" w:type="dxa"/>
          <w:right w:w="0" w:type="dxa"/>
        </w:tblCellMar>
        <w:tblLook w:val="0000" w:firstRow="0" w:lastRow="0" w:firstColumn="0" w:lastColumn="0" w:noHBand="0" w:noVBand="0"/>
      </w:tblPr>
      <w:tblGrid>
        <w:gridCol w:w="3014"/>
        <w:gridCol w:w="1027"/>
        <w:gridCol w:w="710"/>
        <w:gridCol w:w="648"/>
        <w:gridCol w:w="706"/>
        <w:gridCol w:w="710"/>
        <w:gridCol w:w="754"/>
        <w:gridCol w:w="816"/>
        <w:gridCol w:w="754"/>
        <w:gridCol w:w="850"/>
      </w:tblGrid>
      <w:tr w:rsidR="005132A5" w:rsidRPr="007221F0">
        <w:trPr>
          <w:trHeight w:hRule="exact" w:val="931"/>
        </w:trPr>
        <w:tc>
          <w:tcPr>
            <w:tcW w:w="4041" w:type="dxa"/>
            <w:gridSpan w:val="2"/>
            <w:tcBorders>
              <w:top w:val="single" w:sz="4" w:space="0" w:color="auto"/>
              <w:left w:val="single" w:sz="4" w:space="0" w:color="auto"/>
              <w:bottom w:val="nil"/>
              <w:right w:val="nil"/>
            </w:tcBorders>
            <w:shd w:val="clear" w:color="auto" w:fill="FFFFFF"/>
          </w:tcPr>
          <w:p w:rsidR="005132A5" w:rsidRPr="007221F0" w:rsidRDefault="005132A5"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Класс ячеистого бетона по прочности на сжатие</w:t>
            </w:r>
          </w:p>
        </w:tc>
        <w:tc>
          <w:tcPr>
            <w:tcW w:w="710" w:type="dxa"/>
            <w:tcBorders>
              <w:top w:val="single" w:sz="4" w:space="0" w:color="auto"/>
              <w:left w:val="single" w:sz="4" w:space="0" w:color="auto"/>
              <w:bottom w:val="nil"/>
              <w:right w:val="nil"/>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В</w:t>
            </w:r>
            <w:proofErr w:type="gramStart"/>
            <w:r w:rsidRPr="007221F0">
              <w:rPr>
                <w:rFonts w:ascii="Arial" w:eastAsia="Times New Roman" w:hAnsi="Arial" w:cs="Arial"/>
                <w:color w:val="000000"/>
                <w:lang w:eastAsia="ru-RU"/>
              </w:rPr>
              <w:t>1</w:t>
            </w:r>
            <w:proofErr w:type="gramEnd"/>
            <w:r w:rsidRPr="007221F0">
              <w:rPr>
                <w:rFonts w:ascii="Arial" w:eastAsia="Times New Roman" w:hAnsi="Arial" w:cs="Arial"/>
                <w:color w:val="000000"/>
                <w:lang w:eastAsia="ru-RU"/>
              </w:rPr>
              <w:t>,5</w:t>
            </w:r>
          </w:p>
        </w:tc>
        <w:tc>
          <w:tcPr>
            <w:tcW w:w="648" w:type="dxa"/>
            <w:tcBorders>
              <w:top w:val="single" w:sz="4" w:space="0" w:color="auto"/>
              <w:left w:val="single" w:sz="4" w:space="0" w:color="auto"/>
              <w:bottom w:val="nil"/>
              <w:right w:val="nil"/>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В</w:t>
            </w:r>
            <w:proofErr w:type="gramStart"/>
            <w:r w:rsidRPr="007221F0">
              <w:rPr>
                <w:rFonts w:ascii="Arial" w:eastAsia="Times New Roman" w:hAnsi="Arial" w:cs="Arial"/>
                <w:color w:val="000000"/>
                <w:lang w:eastAsia="ru-RU"/>
              </w:rPr>
              <w:t>2</w:t>
            </w:r>
            <w:proofErr w:type="gramEnd"/>
          </w:p>
        </w:tc>
        <w:tc>
          <w:tcPr>
            <w:tcW w:w="706" w:type="dxa"/>
            <w:tcBorders>
              <w:top w:val="single" w:sz="4" w:space="0" w:color="auto"/>
              <w:left w:val="single" w:sz="4" w:space="0" w:color="auto"/>
              <w:bottom w:val="nil"/>
              <w:right w:val="nil"/>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В</w:t>
            </w:r>
            <w:proofErr w:type="gramStart"/>
            <w:r w:rsidRPr="007221F0">
              <w:rPr>
                <w:rFonts w:ascii="Arial" w:eastAsia="Times New Roman" w:hAnsi="Arial" w:cs="Arial"/>
                <w:color w:val="000000"/>
                <w:lang w:eastAsia="ru-RU"/>
              </w:rPr>
              <w:t>2</w:t>
            </w:r>
            <w:proofErr w:type="gramEnd"/>
            <w:r w:rsidRPr="007221F0">
              <w:rPr>
                <w:rFonts w:ascii="Arial" w:eastAsia="Times New Roman" w:hAnsi="Arial" w:cs="Arial"/>
                <w:color w:val="000000"/>
                <w:lang w:eastAsia="ru-RU"/>
              </w:rPr>
              <w:t>,5</w:t>
            </w:r>
          </w:p>
        </w:tc>
        <w:tc>
          <w:tcPr>
            <w:tcW w:w="710" w:type="dxa"/>
            <w:tcBorders>
              <w:top w:val="single" w:sz="4" w:space="0" w:color="auto"/>
              <w:left w:val="single" w:sz="4" w:space="0" w:color="auto"/>
              <w:bottom w:val="nil"/>
              <w:right w:val="nil"/>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В3,5</w:t>
            </w:r>
          </w:p>
        </w:tc>
        <w:tc>
          <w:tcPr>
            <w:tcW w:w="754" w:type="dxa"/>
            <w:tcBorders>
              <w:top w:val="single" w:sz="4" w:space="0" w:color="auto"/>
              <w:left w:val="single" w:sz="4" w:space="0" w:color="auto"/>
              <w:bottom w:val="nil"/>
              <w:right w:val="nil"/>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В5</w:t>
            </w:r>
          </w:p>
        </w:tc>
        <w:tc>
          <w:tcPr>
            <w:tcW w:w="816" w:type="dxa"/>
            <w:tcBorders>
              <w:top w:val="single" w:sz="4" w:space="0" w:color="auto"/>
              <w:left w:val="single" w:sz="4" w:space="0" w:color="auto"/>
              <w:bottom w:val="nil"/>
              <w:right w:val="nil"/>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В</w:t>
            </w:r>
            <w:proofErr w:type="gramStart"/>
            <w:r w:rsidRPr="007221F0">
              <w:rPr>
                <w:rFonts w:ascii="Arial" w:eastAsia="Times New Roman" w:hAnsi="Arial" w:cs="Arial"/>
                <w:color w:val="000000"/>
                <w:lang w:eastAsia="ru-RU"/>
              </w:rPr>
              <w:t>7</w:t>
            </w:r>
            <w:proofErr w:type="gramEnd"/>
            <w:r w:rsidRPr="007221F0">
              <w:rPr>
                <w:rFonts w:ascii="Arial" w:eastAsia="Times New Roman" w:hAnsi="Arial" w:cs="Arial"/>
                <w:color w:val="000000"/>
                <w:lang w:eastAsia="ru-RU"/>
              </w:rPr>
              <w:t>,5</w:t>
            </w:r>
          </w:p>
        </w:tc>
        <w:tc>
          <w:tcPr>
            <w:tcW w:w="754" w:type="dxa"/>
            <w:tcBorders>
              <w:top w:val="single" w:sz="4" w:space="0" w:color="auto"/>
              <w:left w:val="single" w:sz="4" w:space="0" w:color="auto"/>
              <w:bottom w:val="nil"/>
              <w:right w:val="nil"/>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spacing w:val="10"/>
                <w:lang w:eastAsia="ru-RU"/>
              </w:rPr>
              <w:t>В10</w:t>
            </w:r>
          </w:p>
        </w:tc>
        <w:tc>
          <w:tcPr>
            <w:tcW w:w="850" w:type="dxa"/>
            <w:tcBorders>
              <w:top w:val="single" w:sz="4" w:space="0" w:color="auto"/>
              <w:left w:val="single" w:sz="4" w:space="0" w:color="auto"/>
              <w:bottom w:val="nil"/>
              <w:right w:val="single" w:sz="4" w:space="0" w:color="auto"/>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В12.5</w:t>
            </w:r>
          </w:p>
        </w:tc>
      </w:tr>
      <w:tr w:rsidR="005132A5" w:rsidRPr="007221F0">
        <w:trPr>
          <w:trHeight w:hRule="exact" w:val="504"/>
        </w:trPr>
        <w:tc>
          <w:tcPr>
            <w:tcW w:w="3014" w:type="dxa"/>
            <w:vMerge w:val="restart"/>
            <w:tcBorders>
              <w:top w:val="single" w:sz="4" w:space="0" w:color="auto"/>
              <w:left w:val="single" w:sz="4" w:space="0" w:color="auto"/>
              <w:bottom w:val="nil"/>
              <w:right w:val="nil"/>
            </w:tcBorders>
            <w:shd w:val="clear" w:color="auto" w:fill="FFFFFF"/>
          </w:tcPr>
          <w:p w:rsidR="005132A5" w:rsidRPr="007221F0" w:rsidRDefault="005132A5"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Расчетное сопротивление косвенной арматуры </w:t>
            </w:r>
            <w:r w:rsidRPr="007221F0">
              <w:rPr>
                <w:rFonts w:ascii="Arial" w:eastAsia="Times New Roman" w:hAnsi="Arial" w:cs="Arial"/>
                <w:color w:val="000000"/>
                <w:lang w:val="en-US"/>
              </w:rPr>
              <w:t>R</w:t>
            </w:r>
            <w:r w:rsidRPr="007221F0">
              <w:rPr>
                <w:rFonts w:ascii="Arial" w:eastAsia="Times New Roman" w:hAnsi="Arial" w:cs="Arial"/>
                <w:color w:val="000000"/>
              </w:rPr>
              <w:t xml:space="preserve"> </w:t>
            </w:r>
            <w:proofErr w:type="spellStart"/>
            <w:r w:rsidRPr="007221F0">
              <w:rPr>
                <w:rFonts w:ascii="Arial" w:eastAsia="Times New Roman" w:hAnsi="Arial" w:cs="Arial"/>
                <w:color w:val="000000"/>
                <w:vertAlign w:val="subscript"/>
                <w:lang w:val="en-US"/>
              </w:rPr>
              <w:t>sw</w:t>
            </w:r>
            <w:proofErr w:type="spellEnd"/>
          </w:p>
        </w:tc>
        <w:tc>
          <w:tcPr>
            <w:tcW w:w="1027" w:type="dxa"/>
            <w:tcBorders>
              <w:top w:val="single" w:sz="4" w:space="0" w:color="auto"/>
              <w:left w:val="single" w:sz="4" w:space="0" w:color="auto"/>
              <w:bottom w:val="nil"/>
              <w:right w:val="nil"/>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МПа</w:t>
            </w:r>
          </w:p>
        </w:tc>
        <w:tc>
          <w:tcPr>
            <w:tcW w:w="710" w:type="dxa"/>
            <w:tcBorders>
              <w:top w:val="single" w:sz="4" w:space="0" w:color="auto"/>
              <w:left w:val="single" w:sz="4" w:space="0" w:color="auto"/>
              <w:bottom w:val="nil"/>
              <w:right w:val="nil"/>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37,5</w:t>
            </w:r>
          </w:p>
        </w:tc>
        <w:tc>
          <w:tcPr>
            <w:tcW w:w="648" w:type="dxa"/>
            <w:tcBorders>
              <w:top w:val="single" w:sz="4" w:space="0" w:color="auto"/>
              <w:left w:val="single" w:sz="4" w:space="0" w:color="auto"/>
              <w:bottom w:val="nil"/>
              <w:right w:val="nil"/>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50</w:t>
            </w:r>
          </w:p>
        </w:tc>
        <w:tc>
          <w:tcPr>
            <w:tcW w:w="706" w:type="dxa"/>
            <w:tcBorders>
              <w:top w:val="single" w:sz="4" w:space="0" w:color="auto"/>
              <w:left w:val="single" w:sz="4" w:space="0" w:color="auto"/>
              <w:bottom w:val="nil"/>
              <w:right w:val="nil"/>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62,5</w:t>
            </w:r>
          </w:p>
        </w:tc>
        <w:tc>
          <w:tcPr>
            <w:tcW w:w="710" w:type="dxa"/>
            <w:tcBorders>
              <w:top w:val="single" w:sz="4" w:space="0" w:color="auto"/>
              <w:left w:val="single" w:sz="4" w:space="0" w:color="auto"/>
              <w:bottom w:val="nil"/>
              <w:right w:val="nil"/>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87,5</w:t>
            </w:r>
          </w:p>
        </w:tc>
        <w:tc>
          <w:tcPr>
            <w:tcW w:w="754" w:type="dxa"/>
            <w:tcBorders>
              <w:top w:val="single" w:sz="4" w:space="0" w:color="auto"/>
              <w:left w:val="single" w:sz="4" w:space="0" w:color="auto"/>
              <w:bottom w:val="nil"/>
              <w:right w:val="nil"/>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125</w:t>
            </w:r>
          </w:p>
        </w:tc>
        <w:tc>
          <w:tcPr>
            <w:tcW w:w="816" w:type="dxa"/>
            <w:tcBorders>
              <w:top w:val="single" w:sz="4" w:space="0" w:color="auto"/>
              <w:left w:val="single" w:sz="4" w:space="0" w:color="auto"/>
              <w:bottom w:val="nil"/>
              <w:right w:val="nil"/>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187.5</w:t>
            </w:r>
          </w:p>
        </w:tc>
        <w:tc>
          <w:tcPr>
            <w:tcW w:w="754" w:type="dxa"/>
            <w:tcBorders>
              <w:top w:val="single" w:sz="4" w:space="0" w:color="auto"/>
              <w:left w:val="single" w:sz="4" w:space="0" w:color="auto"/>
              <w:bottom w:val="nil"/>
              <w:right w:val="nil"/>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250</w:t>
            </w:r>
          </w:p>
        </w:tc>
        <w:tc>
          <w:tcPr>
            <w:tcW w:w="850" w:type="dxa"/>
            <w:tcBorders>
              <w:top w:val="single" w:sz="4" w:space="0" w:color="auto"/>
              <w:left w:val="single" w:sz="4" w:space="0" w:color="auto"/>
              <w:bottom w:val="nil"/>
              <w:right w:val="single" w:sz="4" w:space="0" w:color="auto"/>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310</w:t>
            </w:r>
          </w:p>
        </w:tc>
      </w:tr>
      <w:tr w:rsidR="005132A5" w:rsidRPr="007221F0">
        <w:trPr>
          <w:trHeight w:hRule="exact" w:val="528"/>
        </w:trPr>
        <w:tc>
          <w:tcPr>
            <w:tcW w:w="3014" w:type="dxa"/>
            <w:vMerge/>
            <w:tcBorders>
              <w:top w:val="nil"/>
              <w:left w:val="single" w:sz="4" w:space="0" w:color="auto"/>
              <w:bottom w:val="single" w:sz="4" w:space="0" w:color="auto"/>
              <w:right w:val="nil"/>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p>
        </w:tc>
        <w:tc>
          <w:tcPr>
            <w:tcW w:w="1027" w:type="dxa"/>
            <w:tcBorders>
              <w:top w:val="single" w:sz="4" w:space="0" w:color="auto"/>
              <w:left w:val="single" w:sz="4" w:space="0" w:color="auto"/>
              <w:bottom w:val="single" w:sz="4" w:space="0" w:color="auto"/>
              <w:right w:val="nil"/>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Кгс*см</w:t>
            </w:r>
            <w:proofErr w:type="gramStart"/>
            <w:r w:rsidRPr="007221F0">
              <w:rPr>
                <w:rFonts w:ascii="Arial" w:eastAsia="Times New Roman" w:hAnsi="Arial" w:cs="Arial"/>
                <w:color w:val="000000"/>
                <w:vertAlign w:val="superscript"/>
                <w:lang w:eastAsia="ru-RU"/>
              </w:rPr>
              <w:t>2</w:t>
            </w:r>
            <w:proofErr w:type="gramEnd"/>
          </w:p>
        </w:tc>
        <w:tc>
          <w:tcPr>
            <w:tcW w:w="710" w:type="dxa"/>
            <w:tcBorders>
              <w:top w:val="single" w:sz="4" w:space="0" w:color="auto"/>
              <w:left w:val="single" w:sz="4" w:space="0" w:color="auto"/>
              <w:bottom w:val="single" w:sz="4" w:space="0" w:color="auto"/>
              <w:right w:val="nil"/>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380</w:t>
            </w:r>
          </w:p>
        </w:tc>
        <w:tc>
          <w:tcPr>
            <w:tcW w:w="648" w:type="dxa"/>
            <w:tcBorders>
              <w:top w:val="single" w:sz="4" w:space="0" w:color="auto"/>
              <w:left w:val="single" w:sz="4" w:space="0" w:color="auto"/>
              <w:bottom w:val="single" w:sz="4" w:space="0" w:color="auto"/>
              <w:right w:val="nil"/>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510</w:t>
            </w:r>
          </w:p>
        </w:tc>
        <w:tc>
          <w:tcPr>
            <w:tcW w:w="706" w:type="dxa"/>
            <w:tcBorders>
              <w:top w:val="single" w:sz="4" w:space="0" w:color="auto"/>
              <w:left w:val="single" w:sz="4" w:space="0" w:color="auto"/>
              <w:bottom w:val="single" w:sz="4" w:space="0" w:color="auto"/>
              <w:right w:val="nil"/>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640</w:t>
            </w:r>
          </w:p>
        </w:tc>
        <w:tc>
          <w:tcPr>
            <w:tcW w:w="710" w:type="dxa"/>
            <w:tcBorders>
              <w:top w:val="single" w:sz="4" w:space="0" w:color="auto"/>
              <w:left w:val="single" w:sz="4" w:space="0" w:color="auto"/>
              <w:bottom w:val="single" w:sz="4" w:space="0" w:color="auto"/>
              <w:right w:val="nil"/>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900</w:t>
            </w:r>
          </w:p>
        </w:tc>
        <w:tc>
          <w:tcPr>
            <w:tcW w:w="754" w:type="dxa"/>
            <w:tcBorders>
              <w:top w:val="single" w:sz="4" w:space="0" w:color="auto"/>
              <w:left w:val="single" w:sz="4" w:space="0" w:color="auto"/>
              <w:bottom w:val="single" w:sz="4" w:space="0" w:color="auto"/>
              <w:right w:val="nil"/>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1270</w:t>
            </w:r>
          </w:p>
        </w:tc>
        <w:tc>
          <w:tcPr>
            <w:tcW w:w="816" w:type="dxa"/>
            <w:tcBorders>
              <w:top w:val="single" w:sz="4" w:space="0" w:color="auto"/>
              <w:left w:val="single" w:sz="4" w:space="0" w:color="auto"/>
              <w:bottom w:val="single" w:sz="4" w:space="0" w:color="auto"/>
              <w:right w:val="nil"/>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1900</w:t>
            </w:r>
          </w:p>
        </w:tc>
        <w:tc>
          <w:tcPr>
            <w:tcW w:w="754" w:type="dxa"/>
            <w:tcBorders>
              <w:top w:val="single" w:sz="4" w:space="0" w:color="auto"/>
              <w:left w:val="single" w:sz="4" w:space="0" w:color="auto"/>
              <w:bottom w:val="single" w:sz="4" w:space="0" w:color="auto"/>
              <w:right w:val="nil"/>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2550</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5132A5" w:rsidRPr="007221F0" w:rsidRDefault="005132A5"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3200</w:t>
            </w:r>
          </w:p>
        </w:tc>
      </w:tr>
    </w:tbl>
    <w:p w:rsidR="005132A5" w:rsidRPr="007221F0" w:rsidRDefault="005132A5"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Расчет кладки на смятие (местное сжатие) при распределенной нагрузке </w:t>
      </w:r>
      <w:proofErr w:type="gramStart"/>
      <w:r w:rsidRPr="007221F0">
        <w:rPr>
          <w:rFonts w:ascii="Arial" w:eastAsia="Times New Roman" w:hAnsi="Arial" w:cs="Arial"/>
          <w:color w:val="000000"/>
          <w:lang w:eastAsia="ru-RU"/>
        </w:rPr>
        <w:t>на</w:t>
      </w:r>
      <w:proofErr w:type="gramEnd"/>
    </w:p>
    <w:p w:rsidR="005132A5" w:rsidRPr="007221F0" w:rsidRDefault="005132A5"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части площади сечения следует производить по формуле</w:t>
      </w:r>
    </w:p>
    <w:p w:rsidR="005132A5" w:rsidRPr="007221F0" w:rsidRDefault="005132A5"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val="en-US"/>
        </w:rPr>
        <w:t>N</w:t>
      </w:r>
      <w:r w:rsidRPr="007221F0">
        <w:rPr>
          <w:rFonts w:ascii="Arial" w:eastAsia="Times New Roman" w:hAnsi="Arial" w:cs="Arial"/>
          <w:color w:val="000000"/>
        </w:rPr>
        <w:t xml:space="preserve"> </w:t>
      </w:r>
      <w:r w:rsidRPr="007221F0">
        <w:rPr>
          <w:rFonts w:ascii="Arial" w:eastAsia="Times New Roman" w:hAnsi="Arial" w:cs="Arial"/>
          <w:color w:val="000000"/>
          <w:lang w:eastAsia="ru-RU"/>
        </w:rPr>
        <w:t xml:space="preserve">с </w:t>
      </w:r>
      <w:r w:rsidR="00F4162F">
        <w:rPr>
          <w:rFonts w:ascii="Arial" w:eastAsia="Times New Roman" w:hAnsi="Arial" w:cs="Arial"/>
          <w:color w:val="000000"/>
          <w:lang w:eastAsia="ru-RU"/>
        </w:rPr>
        <w:t>≤</w:t>
      </w:r>
      <w:r w:rsidRPr="007221F0">
        <w:rPr>
          <w:rFonts w:ascii="Arial" w:eastAsia="Times New Roman" w:hAnsi="Arial" w:cs="Arial"/>
          <w:color w:val="000000"/>
          <w:lang w:eastAsia="ru-RU"/>
        </w:rPr>
        <w:t xml:space="preserve"> </w:t>
      </w:r>
      <w:r w:rsidR="00F4162F">
        <w:rPr>
          <w:rFonts w:ascii="Arial" w:eastAsia="Times New Roman" w:hAnsi="Arial" w:cs="Arial"/>
          <w:color w:val="000000"/>
          <w:lang w:eastAsia="ru-RU"/>
        </w:rPr>
        <w:t>ψ·</w:t>
      </w:r>
      <w:r w:rsidRPr="007221F0">
        <w:rPr>
          <w:rFonts w:ascii="Arial" w:eastAsia="Times New Roman" w:hAnsi="Arial" w:cs="Arial"/>
          <w:color w:val="000000"/>
          <w:lang w:val="en-US"/>
        </w:rPr>
        <w:t>R</w:t>
      </w:r>
      <w:r w:rsidRPr="007221F0">
        <w:rPr>
          <w:rFonts w:ascii="Arial" w:eastAsia="Times New Roman" w:hAnsi="Arial" w:cs="Arial"/>
          <w:color w:val="000000"/>
        </w:rPr>
        <w:t xml:space="preserve"> </w:t>
      </w:r>
      <w:r w:rsidRPr="00F4162F">
        <w:rPr>
          <w:rFonts w:ascii="Arial" w:eastAsia="Times New Roman" w:hAnsi="Arial" w:cs="Arial"/>
          <w:color w:val="000000"/>
          <w:sz w:val="16"/>
          <w:szCs w:val="16"/>
          <w:lang w:val="en-US"/>
        </w:rPr>
        <w:t>b</w:t>
      </w:r>
      <w:r w:rsidRPr="00F4162F">
        <w:rPr>
          <w:rFonts w:ascii="Arial" w:eastAsia="Times New Roman" w:hAnsi="Arial" w:cs="Arial"/>
          <w:color w:val="000000"/>
          <w:sz w:val="16"/>
          <w:szCs w:val="16"/>
        </w:rPr>
        <w:t>.</w:t>
      </w:r>
      <w:r w:rsidRPr="00F4162F">
        <w:rPr>
          <w:rFonts w:ascii="Arial" w:eastAsia="Times New Roman" w:hAnsi="Arial" w:cs="Arial"/>
          <w:color w:val="000000"/>
          <w:sz w:val="16"/>
          <w:szCs w:val="16"/>
          <w:lang w:val="en-US"/>
        </w:rPr>
        <w:t>loc</w:t>
      </w:r>
      <w:r w:rsidRPr="007221F0">
        <w:rPr>
          <w:rFonts w:ascii="Arial" w:eastAsia="Times New Roman" w:hAnsi="Arial" w:cs="Arial"/>
          <w:color w:val="000000"/>
        </w:rPr>
        <w:t xml:space="preserve"> </w:t>
      </w:r>
      <w:r w:rsidR="00F4162F">
        <w:rPr>
          <w:rFonts w:ascii="Arial" w:eastAsia="Times New Roman" w:hAnsi="Arial" w:cs="Arial"/>
          <w:color w:val="000000"/>
          <w:lang w:eastAsia="ru-RU"/>
        </w:rPr>
        <w:t>·</w:t>
      </w:r>
      <w:r w:rsidRPr="007221F0">
        <w:rPr>
          <w:rFonts w:ascii="Arial" w:eastAsia="Times New Roman" w:hAnsi="Arial" w:cs="Arial"/>
          <w:color w:val="000000"/>
          <w:lang w:eastAsia="ru-RU"/>
        </w:rPr>
        <w:t xml:space="preserve">А </w:t>
      </w:r>
      <w:r w:rsidRPr="00F4162F">
        <w:rPr>
          <w:rFonts w:ascii="Arial" w:eastAsia="Times New Roman" w:hAnsi="Arial" w:cs="Arial"/>
          <w:color w:val="000000"/>
          <w:sz w:val="16"/>
          <w:szCs w:val="16"/>
          <w:lang w:eastAsia="ru-RU"/>
        </w:rPr>
        <w:t>|ос 1</w:t>
      </w:r>
      <w:r w:rsidR="00F4162F">
        <w:rPr>
          <w:rFonts w:ascii="Arial" w:eastAsia="Times New Roman" w:hAnsi="Arial" w:cs="Arial"/>
          <w:color w:val="000000"/>
          <w:sz w:val="16"/>
          <w:szCs w:val="16"/>
          <w:lang w:eastAsia="ru-RU"/>
        </w:rPr>
        <w:tab/>
      </w:r>
      <w:r w:rsidR="00F4162F">
        <w:rPr>
          <w:rFonts w:ascii="Arial" w:eastAsia="Times New Roman" w:hAnsi="Arial" w:cs="Arial"/>
          <w:color w:val="000000"/>
          <w:sz w:val="16"/>
          <w:szCs w:val="16"/>
          <w:lang w:eastAsia="ru-RU"/>
        </w:rPr>
        <w:tab/>
      </w:r>
      <w:r w:rsidR="00F4162F">
        <w:rPr>
          <w:rFonts w:ascii="Arial" w:eastAsia="Times New Roman" w:hAnsi="Arial" w:cs="Arial"/>
          <w:color w:val="000000"/>
          <w:sz w:val="16"/>
          <w:szCs w:val="16"/>
          <w:lang w:eastAsia="ru-RU"/>
        </w:rPr>
        <w:tab/>
      </w:r>
      <w:r w:rsidR="00F4162F">
        <w:rPr>
          <w:rFonts w:ascii="Arial" w:eastAsia="Times New Roman" w:hAnsi="Arial" w:cs="Arial"/>
          <w:color w:val="000000"/>
          <w:sz w:val="16"/>
          <w:szCs w:val="16"/>
          <w:lang w:eastAsia="ru-RU"/>
        </w:rPr>
        <w:tab/>
      </w:r>
      <w:r w:rsidR="00F4162F">
        <w:rPr>
          <w:rFonts w:ascii="Arial" w:eastAsia="Times New Roman" w:hAnsi="Arial" w:cs="Arial"/>
          <w:color w:val="000000"/>
          <w:sz w:val="16"/>
          <w:szCs w:val="16"/>
          <w:lang w:eastAsia="ru-RU"/>
        </w:rPr>
        <w:tab/>
      </w:r>
      <w:r w:rsidR="00F4162F">
        <w:rPr>
          <w:rFonts w:ascii="Arial" w:eastAsia="Times New Roman" w:hAnsi="Arial" w:cs="Arial"/>
          <w:color w:val="000000"/>
          <w:sz w:val="16"/>
          <w:szCs w:val="16"/>
          <w:lang w:eastAsia="ru-RU"/>
        </w:rPr>
        <w:tab/>
      </w:r>
      <w:r w:rsidR="00F4162F">
        <w:rPr>
          <w:rFonts w:ascii="Arial" w:eastAsia="Times New Roman" w:hAnsi="Arial" w:cs="Arial"/>
          <w:color w:val="000000"/>
          <w:sz w:val="16"/>
          <w:szCs w:val="16"/>
          <w:lang w:eastAsia="ru-RU"/>
        </w:rPr>
        <w:tab/>
      </w:r>
      <w:r w:rsidRPr="007221F0">
        <w:rPr>
          <w:rFonts w:ascii="Arial" w:eastAsia="Times New Roman" w:hAnsi="Arial" w:cs="Arial"/>
          <w:color w:val="000000"/>
          <w:lang w:eastAsia="ru-RU"/>
        </w:rPr>
        <w:tab/>
        <w:t>(3.6)</w:t>
      </w:r>
    </w:p>
    <w:p w:rsidR="005132A5" w:rsidRPr="007221F0" w:rsidRDefault="005132A5"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где </w:t>
      </w:r>
      <w:r w:rsidRPr="007221F0">
        <w:rPr>
          <w:rFonts w:ascii="Arial" w:eastAsia="Times New Roman" w:hAnsi="Arial" w:cs="Arial"/>
          <w:color w:val="000000"/>
          <w:lang w:val="en-US"/>
        </w:rPr>
        <w:t>N</w:t>
      </w:r>
      <w:r w:rsidRPr="007221F0">
        <w:rPr>
          <w:rFonts w:ascii="Arial" w:eastAsia="Times New Roman" w:hAnsi="Arial" w:cs="Arial"/>
          <w:color w:val="000000"/>
        </w:rPr>
        <w:t xml:space="preserve"> </w:t>
      </w:r>
      <w:r w:rsidRPr="007221F0">
        <w:rPr>
          <w:rFonts w:ascii="Arial" w:eastAsia="Times New Roman" w:hAnsi="Arial" w:cs="Arial"/>
          <w:color w:val="000000"/>
          <w:lang w:eastAsia="ru-RU"/>
        </w:rPr>
        <w:t>с - вертикальная сжимающая сила от местной нагрузки (опорная реакция);</w:t>
      </w:r>
    </w:p>
    <w:p w:rsidR="005132A5" w:rsidRPr="007221F0" w:rsidRDefault="00F4162F" w:rsidP="005F4F0C">
      <w:pPr>
        <w:spacing w:after="0" w:line="240" w:lineRule="auto"/>
        <w:jc w:val="both"/>
        <w:rPr>
          <w:rFonts w:ascii="Arial" w:eastAsia="Times New Roman" w:hAnsi="Arial" w:cs="Arial"/>
          <w:lang w:eastAsia="ru-RU"/>
        </w:rPr>
      </w:pPr>
      <w:r>
        <w:rPr>
          <w:rFonts w:ascii="Arial" w:eastAsia="Times New Roman" w:hAnsi="Arial" w:cs="Arial"/>
          <w:color w:val="000000"/>
          <w:lang w:eastAsia="ru-RU"/>
        </w:rPr>
        <w:t>ψ</w:t>
      </w:r>
      <w:r w:rsidR="005132A5" w:rsidRPr="007221F0">
        <w:rPr>
          <w:rFonts w:ascii="Arial" w:eastAsia="Times New Roman" w:hAnsi="Arial" w:cs="Arial"/>
          <w:color w:val="000000"/>
          <w:lang w:eastAsia="ru-RU"/>
        </w:rPr>
        <w:t xml:space="preserve"> - коэффициент полноты эпюры давления от местной нагрузки, равный 1 </w:t>
      </w:r>
      <w:proofErr w:type="gramStart"/>
      <w:r w:rsidR="005132A5" w:rsidRPr="007221F0">
        <w:rPr>
          <w:rFonts w:ascii="Arial" w:eastAsia="Times New Roman" w:hAnsi="Arial" w:cs="Arial"/>
          <w:color w:val="000000"/>
          <w:lang w:eastAsia="ru-RU"/>
        </w:rPr>
        <w:t>при</w:t>
      </w:r>
      <w:proofErr w:type="gramEnd"/>
    </w:p>
    <w:p w:rsidR="005132A5" w:rsidRPr="007221F0" w:rsidRDefault="005132A5"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равномерном </w:t>
      </w:r>
      <w:proofErr w:type="gramStart"/>
      <w:r w:rsidRPr="007221F0">
        <w:rPr>
          <w:rFonts w:ascii="Arial" w:eastAsia="Times New Roman" w:hAnsi="Arial" w:cs="Arial"/>
          <w:color w:val="000000"/>
          <w:lang w:eastAsia="ru-RU"/>
        </w:rPr>
        <w:t>распределении</w:t>
      </w:r>
      <w:proofErr w:type="gramEnd"/>
      <w:r w:rsidRPr="007221F0">
        <w:rPr>
          <w:rFonts w:ascii="Arial" w:eastAsia="Times New Roman" w:hAnsi="Arial" w:cs="Arial"/>
          <w:color w:val="000000"/>
          <w:lang w:eastAsia="ru-RU"/>
        </w:rPr>
        <w:t xml:space="preserve"> </w:t>
      </w:r>
      <w:proofErr w:type="spellStart"/>
      <w:r w:rsidRPr="007221F0">
        <w:rPr>
          <w:rFonts w:ascii="Arial" w:eastAsia="Times New Roman" w:hAnsi="Arial" w:cs="Arial"/>
          <w:color w:val="000000"/>
          <w:lang w:eastAsia="ru-RU"/>
        </w:rPr>
        <w:t>да^рния</w:t>
      </w:r>
      <w:proofErr w:type="spellEnd"/>
      <w:r w:rsidRPr="007221F0">
        <w:rPr>
          <w:rFonts w:ascii="Arial" w:eastAsia="Times New Roman" w:hAnsi="Arial" w:cs="Arial"/>
          <w:color w:val="000000"/>
          <w:lang w:eastAsia="ru-RU"/>
        </w:rPr>
        <w:t xml:space="preserve"> и 0,5 при треугольной эпюре</w:t>
      </w:r>
    </w:p>
    <w:p w:rsidR="005132A5" w:rsidRPr="007221F0" w:rsidRDefault="005132A5"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напряжений (под концами балок, прогонов, перемычек);</w:t>
      </w:r>
    </w:p>
    <w:p w:rsidR="005132A5" w:rsidRPr="007221F0" w:rsidRDefault="005132A5"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val="en-US"/>
        </w:rPr>
        <w:t>A</w:t>
      </w:r>
      <w:r w:rsidRPr="007221F0">
        <w:rPr>
          <w:rFonts w:ascii="Arial" w:eastAsia="Times New Roman" w:hAnsi="Arial" w:cs="Arial"/>
          <w:color w:val="000000"/>
        </w:rPr>
        <w:t xml:space="preserve"> </w:t>
      </w:r>
      <w:proofErr w:type="spellStart"/>
      <w:r w:rsidR="00F4162F" w:rsidRPr="00F4162F">
        <w:rPr>
          <w:rFonts w:ascii="Arial" w:eastAsia="Times New Roman" w:hAnsi="Arial" w:cs="Arial"/>
          <w:color w:val="000000"/>
          <w:sz w:val="16"/>
          <w:szCs w:val="16"/>
          <w:lang w:val="en-US"/>
        </w:rPr>
        <w:t>l</w:t>
      </w:r>
      <w:r w:rsidRPr="00F4162F">
        <w:rPr>
          <w:rFonts w:ascii="Arial" w:eastAsia="Times New Roman" w:hAnsi="Arial" w:cs="Arial"/>
          <w:color w:val="000000"/>
          <w:sz w:val="16"/>
          <w:szCs w:val="16"/>
          <w:lang w:val="en-US"/>
        </w:rPr>
        <w:t>oc</w:t>
      </w:r>
      <w:r w:rsidR="00F4162F" w:rsidRPr="00F4162F">
        <w:rPr>
          <w:rFonts w:ascii="Arial" w:eastAsia="Times New Roman" w:hAnsi="Arial" w:cs="Arial"/>
          <w:color w:val="000000"/>
          <w:sz w:val="16"/>
          <w:szCs w:val="16"/>
          <w:lang w:val="en-US"/>
        </w:rPr>
        <w:t>l</w:t>
      </w:r>
      <w:proofErr w:type="spellEnd"/>
      <w:r w:rsidRPr="00F4162F">
        <w:rPr>
          <w:rFonts w:ascii="Arial" w:eastAsia="Times New Roman" w:hAnsi="Arial" w:cs="Arial"/>
          <w:color w:val="000000"/>
          <w:sz w:val="16"/>
          <w:szCs w:val="16"/>
        </w:rPr>
        <w:t xml:space="preserve"> </w:t>
      </w:r>
      <w:r w:rsidRPr="007221F0">
        <w:rPr>
          <w:rFonts w:ascii="Arial" w:eastAsia="Times New Roman" w:hAnsi="Arial" w:cs="Arial"/>
          <w:color w:val="000000"/>
          <w:lang w:eastAsia="ru-RU"/>
        </w:rPr>
        <w:t>- площадь приложения сосредоточенной нагрузки;</w:t>
      </w:r>
    </w:p>
    <w:p w:rsidR="005132A5" w:rsidRPr="007221F0" w:rsidRDefault="005132A5"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val="en-US"/>
        </w:rPr>
        <w:t>R</w:t>
      </w:r>
      <w:r w:rsidRPr="007221F0">
        <w:rPr>
          <w:rFonts w:ascii="Arial" w:eastAsia="Times New Roman" w:hAnsi="Arial" w:cs="Arial"/>
          <w:color w:val="000000"/>
        </w:rPr>
        <w:t xml:space="preserve"> </w:t>
      </w:r>
      <w:r w:rsidR="00F4162F" w:rsidRPr="00F4162F">
        <w:rPr>
          <w:rFonts w:ascii="Arial" w:eastAsia="Times New Roman" w:hAnsi="Arial" w:cs="Arial"/>
          <w:color w:val="000000"/>
          <w:sz w:val="16"/>
          <w:szCs w:val="16"/>
          <w:lang w:eastAsia="ru-RU"/>
        </w:rPr>
        <w:t xml:space="preserve">b, </w:t>
      </w:r>
      <w:r w:rsidR="00F4162F" w:rsidRPr="00F4162F">
        <w:rPr>
          <w:rFonts w:ascii="Arial" w:eastAsia="Times New Roman" w:hAnsi="Arial" w:cs="Arial"/>
          <w:color w:val="000000"/>
          <w:sz w:val="16"/>
          <w:szCs w:val="16"/>
          <w:lang w:val="en-US" w:eastAsia="ru-RU"/>
        </w:rPr>
        <w:t>lo</w:t>
      </w:r>
      <w:r w:rsidRPr="00F4162F">
        <w:rPr>
          <w:rFonts w:ascii="Arial" w:eastAsia="Times New Roman" w:hAnsi="Arial" w:cs="Arial"/>
          <w:color w:val="000000"/>
          <w:sz w:val="16"/>
          <w:szCs w:val="16"/>
          <w:lang w:eastAsia="ru-RU"/>
        </w:rPr>
        <w:t>с</w:t>
      </w:r>
      <w:r w:rsidRPr="007221F0">
        <w:rPr>
          <w:rFonts w:ascii="Arial" w:eastAsia="Times New Roman" w:hAnsi="Arial" w:cs="Arial"/>
          <w:color w:val="000000"/>
          <w:lang w:eastAsia="ru-RU"/>
        </w:rPr>
        <w:t xml:space="preserve"> - расчетное сопротивление кладки на смятие, определяемое по формулам</w:t>
      </w:r>
    </w:p>
    <w:p w:rsidR="005132A5" w:rsidRPr="00777628" w:rsidRDefault="00F4162F" w:rsidP="005F4F0C">
      <w:pPr>
        <w:spacing w:after="0" w:line="240" w:lineRule="auto"/>
        <w:jc w:val="both"/>
        <w:rPr>
          <w:rFonts w:ascii="Arial" w:eastAsia="Times New Roman" w:hAnsi="Arial" w:cs="Arial"/>
          <w:lang w:eastAsia="ru-RU"/>
        </w:rPr>
      </w:pPr>
      <w:r>
        <w:rPr>
          <w:rFonts w:ascii="Arial" w:eastAsia="Times New Roman" w:hAnsi="Arial" w:cs="Arial"/>
          <w:noProof/>
          <w:color w:val="000000"/>
          <w:lang w:eastAsia="ru-RU"/>
        </w:rPr>
        <w:drawing>
          <wp:anchor distT="0" distB="0" distL="114300" distR="114300" simplePos="0" relativeHeight="251667456" behindDoc="0" locked="0" layoutInCell="1" allowOverlap="1">
            <wp:simplePos x="0" y="0"/>
            <wp:positionH relativeFrom="column">
              <wp:posOffset>1270</wp:posOffset>
            </wp:positionH>
            <wp:positionV relativeFrom="paragraph">
              <wp:posOffset>242570</wp:posOffset>
            </wp:positionV>
            <wp:extent cx="1125855" cy="518795"/>
            <wp:effectExtent l="19050" t="0" r="0" b="0"/>
            <wp:wrapTopAndBottom/>
            <wp:docPr id="40" name="Рисунок 40" descr="C:\Users\B7E3~1\AppData\Local\Temp\FineReader11.00\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B7E3~1\AppData\Local\Temp\FineReader11.00\media\image9.jpeg"/>
                    <pic:cNvPicPr>
                      <a:picLocks noChangeAspect="1" noChangeArrowheads="1"/>
                    </pic:cNvPicPr>
                  </pic:nvPicPr>
                  <pic:blipFill>
                    <a:blip r:embed="rId139" cstate="print"/>
                    <a:srcRect/>
                    <a:stretch>
                      <a:fillRect/>
                    </a:stretch>
                  </pic:blipFill>
                  <pic:spPr bwMode="auto">
                    <a:xfrm>
                      <a:off x="0" y="0"/>
                      <a:ext cx="1125855" cy="518795"/>
                    </a:xfrm>
                    <a:prstGeom prst="rect">
                      <a:avLst/>
                    </a:prstGeom>
                    <a:noFill/>
                    <a:ln w="9525">
                      <a:noFill/>
                      <a:miter lim="800000"/>
                      <a:headEnd/>
                      <a:tailEnd/>
                    </a:ln>
                  </pic:spPr>
                </pic:pic>
              </a:graphicData>
            </a:graphic>
          </wp:anchor>
        </w:drawing>
      </w:r>
      <w:r w:rsidR="005132A5" w:rsidRPr="007221F0">
        <w:rPr>
          <w:rFonts w:ascii="Arial" w:eastAsia="Times New Roman" w:hAnsi="Arial" w:cs="Arial"/>
          <w:color w:val="000000"/>
          <w:lang w:val="en-US"/>
        </w:rPr>
        <w:t>R</w:t>
      </w:r>
      <w:r w:rsidR="005132A5" w:rsidRPr="007221F0">
        <w:rPr>
          <w:rFonts w:ascii="Arial" w:eastAsia="Times New Roman" w:hAnsi="Arial" w:cs="Arial"/>
          <w:color w:val="000000"/>
        </w:rPr>
        <w:t xml:space="preserve"> </w:t>
      </w:r>
      <w:r w:rsidRPr="00F4162F">
        <w:rPr>
          <w:rFonts w:ascii="Arial" w:eastAsia="Times New Roman" w:hAnsi="Arial" w:cs="Arial"/>
          <w:color w:val="000000"/>
          <w:spacing w:val="-10"/>
          <w:sz w:val="16"/>
          <w:szCs w:val="16"/>
          <w:lang w:eastAsia="ru-RU"/>
        </w:rPr>
        <w:t xml:space="preserve">b, </w:t>
      </w:r>
      <w:r w:rsidRPr="00F4162F">
        <w:rPr>
          <w:rFonts w:ascii="Arial" w:eastAsia="Times New Roman" w:hAnsi="Arial" w:cs="Arial"/>
          <w:color w:val="000000"/>
          <w:spacing w:val="-10"/>
          <w:sz w:val="16"/>
          <w:szCs w:val="16"/>
          <w:lang w:val="en-US" w:eastAsia="ru-RU"/>
        </w:rPr>
        <w:t>l</w:t>
      </w:r>
      <w:r w:rsidR="005132A5" w:rsidRPr="00F4162F">
        <w:rPr>
          <w:rFonts w:ascii="Arial" w:eastAsia="Times New Roman" w:hAnsi="Arial" w:cs="Arial"/>
          <w:color w:val="000000"/>
          <w:spacing w:val="-10"/>
          <w:sz w:val="16"/>
          <w:szCs w:val="16"/>
          <w:lang w:eastAsia="ru-RU"/>
        </w:rPr>
        <w:t>ос</w:t>
      </w:r>
      <w:r w:rsidR="005132A5" w:rsidRPr="007221F0">
        <w:rPr>
          <w:rFonts w:ascii="Arial" w:eastAsia="Times New Roman" w:hAnsi="Arial" w:cs="Arial"/>
          <w:color w:val="000000"/>
          <w:lang w:eastAsia="ru-RU"/>
        </w:rPr>
        <w:t xml:space="preserve"> ~ </w:t>
      </w:r>
      <w:proofErr w:type="spellStart"/>
      <w:r>
        <w:rPr>
          <w:rFonts w:ascii="Arial" w:eastAsia="Times New Roman" w:hAnsi="Arial" w:cs="Arial"/>
          <w:color w:val="000000"/>
          <w:lang w:eastAsia="ru-RU"/>
        </w:rPr>
        <w:t>φ</w:t>
      </w:r>
      <w:r w:rsidRPr="00F4162F">
        <w:rPr>
          <w:rFonts w:ascii="Arial" w:eastAsia="Times New Roman" w:hAnsi="Arial" w:cs="Arial"/>
          <w:color w:val="000000"/>
          <w:sz w:val="16"/>
          <w:szCs w:val="16"/>
          <w:lang w:eastAsia="ru-RU"/>
        </w:rPr>
        <w:t>b</w:t>
      </w:r>
      <w:proofErr w:type="spellEnd"/>
      <w:r>
        <w:rPr>
          <w:rFonts w:ascii="Arial" w:eastAsia="Times New Roman" w:hAnsi="Arial" w:cs="Arial"/>
          <w:color w:val="000000"/>
          <w:lang w:eastAsia="ru-RU"/>
        </w:rPr>
        <w:t>·</w:t>
      </w:r>
      <w:r w:rsidR="005132A5" w:rsidRPr="007221F0">
        <w:rPr>
          <w:rFonts w:ascii="Arial" w:eastAsia="Times New Roman" w:hAnsi="Arial" w:cs="Arial"/>
          <w:color w:val="000000"/>
          <w:lang w:val="en-US"/>
        </w:rPr>
        <w:t>R</w:t>
      </w:r>
      <w:r w:rsidR="005132A5" w:rsidRPr="007221F0">
        <w:rPr>
          <w:rFonts w:ascii="Arial" w:eastAsia="Times New Roman" w:hAnsi="Arial" w:cs="Arial"/>
          <w:color w:val="000000"/>
        </w:rPr>
        <w:t>,</w:t>
      </w:r>
      <w:r w:rsidR="005132A5" w:rsidRPr="007221F0">
        <w:rPr>
          <w:rFonts w:ascii="Arial" w:eastAsia="Times New Roman" w:hAnsi="Arial" w:cs="Arial"/>
          <w:color w:val="000000"/>
        </w:rPr>
        <w:tab/>
      </w:r>
      <w:r w:rsidRPr="00F4162F">
        <w:rPr>
          <w:rFonts w:ascii="Arial" w:eastAsia="Times New Roman" w:hAnsi="Arial" w:cs="Arial"/>
          <w:color w:val="000000"/>
        </w:rPr>
        <w:tab/>
      </w:r>
      <w:r w:rsidRPr="00F4162F">
        <w:rPr>
          <w:rFonts w:ascii="Arial" w:eastAsia="Times New Roman" w:hAnsi="Arial" w:cs="Arial"/>
          <w:color w:val="000000"/>
        </w:rPr>
        <w:tab/>
      </w:r>
      <w:r w:rsidRPr="00F4162F">
        <w:rPr>
          <w:rFonts w:ascii="Arial" w:eastAsia="Times New Roman" w:hAnsi="Arial" w:cs="Arial"/>
          <w:color w:val="000000"/>
        </w:rPr>
        <w:tab/>
      </w:r>
      <w:r w:rsidRPr="00777628">
        <w:rPr>
          <w:rFonts w:ascii="Arial" w:eastAsia="Times New Roman" w:hAnsi="Arial" w:cs="Arial"/>
          <w:color w:val="000000"/>
        </w:rPr>
        <w:tab/>
      </w:r>
      <w:r w:rsidR="005132A5" w:rsidRPr="007221F0">
        <w:rPr>
          <w:rFonts w:ascii="Arial" w:eastAsia="Times New Roman" w:hAnsi="Arial" w:cs="Arial"/>
          <w:color w:val="000000"/>
          <w:lang w:eastAsia="ru-RU"/>
        </w:rPr>
        <w:t>(3-7)</w:t>
      </w:r>
    </w:p>
    <w:p w:rsidR="00F4162F" w:rsidRDefault="00F4162F" w:rsidP="00F4162F">
      <w:pPr>
        <w:framePr w:h="826" w:wrap="notBeside" w:vAnchor="text" w:hAnchor="text" w:xAlign="center" w:y="1"/>
        <w:jc w:val="center"/>
        <w:rPr>
          <w:sz w:val="2"/>
          <w:szCs w:val="2"/>
        </w:rPr>
      </w:pPr>
    </w:p>
    <w:p w:rsidR="00F4162F" w:rsidRPr="00777628" w:rsidRDefault="00F4162F" w:rsidP="005F4F0C">
      <w:pPr>
        <w:spacing w:after="0" w:line="240" w:lineRule="auto"/>
        <w:jc w:val="both"/>
        <w:rPr>
          <w:rFonts w:ascii="Arial" w:eastAsia="Times New Roman" w:hAnsi="Arial" w:cs="Arial"/>
          <w:color w:val="000000"/>
        </w:rPr>
      </w:pPr>
    </w:p>
    <w:p w:rsidR="005132A5" w:rsidRPr="007221F0" w:rsidRDefault="005132A5"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А</w:t>
      </w:r>
      <w:r w:rsidRPr="00F4162F">
        <w:rPr>
          <w:rFonts w:ascii="Arial" w:eastAsia="Times New Roman" w:hAnsi="Arial" w:cs="Arial"/>
          <w:color w:val="000000"/>
          <w:sz w:val="16"/>
          <w:szCs w:val="16"/>
          <w:lang w:eastAsia="ru-RU"/>
        </w:rPr>
        <w:t>|</w:t>
      </w:r>
      <w:r w:rsidRPr="007221F0">
        <w:rPr>
          <w:rFonts w:ascii="Arial" w:eastAsia="Times New Roman" w:hAnsi="Arial" w:cs="Arial"/>
          <w:color w:val="000000"/>
          <w:vertAlign w:val="subscript"/>
          <w:lang w:eastAsia="ru-RU"/>
        </w:rPr>
        <w:t>0с2</w:t>
      </w:r>
      <w:r w:rsidRPr="007221F0">
        <w:rPr>
          <w:rFonts w:ascii="Arial" w:eastAsia="Times New Roman" w:hAnsi="Arial" w:cs="Arial"/>
          <w:color w:val="000000"/>
          <w:lang w:eastAsia="ru-RU"/>
        </w:rPr>
        <w:t xml:space="preserve"> - расчетная площадь смятия, определяемая по рисунку 3.4.</w:t>
      </w:r>
    </w:p>
    <w:p w:rsidR="005132A5" w:rsidRPr="007221F0" w:rsidRDefault="005132A5"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В расчетную площадь</w:t>
      </w:r>
      <w:proofErr w:type="gramStart"/>
      <w:r w:rsidRPr="007221F0">
        <w:rPr>
          <w:rFonts w:ascii="Arial" w:eastAsia="Times New Roman" w:hAnsi="Arial" w:cs="Arial"/>
          <w:color w:val="000000"/>
          <w:lang w:eastAsia="ru-RU"/>
        </w:rPr>
        <w:t xml:space="preserve"> А</w:t>
      </w:r>
      <w:proofErr w:type="gramEnd"/>
      <w:r w:rsidRPr="007221F0">
        <w:rPr>
          <w:rFonts w:ascii="Arial" w:eastAsia="Times New Roman" w:hAnsi="Arial" w:cs="Arial"/>
          <w:color w:val="000000"/>
          <w:lang w:eastAsia="ru-RU"/>
        </w:rPr>
        <w:t xml:space="preserve"> </w:t>
      </w:r>
      <w:r w:rsidRPr="00F4162F">
        <w:rPr>
          <w:rFonts w:ascii="Arial" w:eastAsia="Arial Unicode MS" w:hAnsi="Arial" w:cs="Arial"/>
          <w:color w:val="000000"/>
          <w:sz w:val="16"/>
          <w:szCs w:val="16"/>
          <w:lang w:eastAsia="ru-RU"/>
        </w:rPr>
        <w:t>|</w:t>
      </w:r>
      <w:r w:rsidRPr="00F4162F">
        <w:rPr>
          <w:rFonts w:ascii="Arial" w:eastAsia="Arial Unicode MS" w:hAnsi="Arial" w:cs="Arial"/>
          <w:color w:val="000000"/>
          <w:sz w:val="16"/>
          <w:szCs w:val="16"/>
          <w:vertAlign w:val="subscript"/>
          <w:lang w:eastAsia="ru-RU"/>
        </w:rPr>
        <w:t>0С</w:t>
      </w:r>
      <w:r w:rsidRPr="00F4162F">
        <w:rPr>
          <w:rFonts w:ascii="Arial" w:eastAsia="Arial Unicode MS" w:hAnsi="Arial" w:cs="Arial"/>
          <w:color w:val="000000"/>
          <w:sz w:val="16"/>
          <w:szCs w:val="16"/>
          <w:lang w:eastAsia="ru-RU"/>
        </w:rPr>
        <w:t>2</w:t>
      </w:r>
      <w:r w:rsidR="00E533C2">
        <w:rPr>
          <w:rFonts w:ascii="Arial" w:eastAsia="Times New Roman" w:hAnsi="Arial" w:cs="Arial"/>
          <w:color w:val="000000"/>
          <w:lang w:eastAsia="ru-RU"/>
        </w:rPr>
        <w:t xml:space="preserve"> включается уча</w:t>
      </w:r>
      <w:r w:rsidRPr="007221F0">
        <w:rPr>
          <w:rFonts w:ascii="Arial" w:eastAsia="Times New Roman" w:hAnsi="Arial" w:cs="Arial"/>
          <w:color w:val="000000"/>
          <w:lang w:eastAsia="ru-RU"/>
        </w:rPr>
        <w:t>сток, симметричный по отношению к площади смятия. При этом должны выполняться следующие условия:</w:t>
      </w:r>
    </w:p>
    <w:p w:rsidR="005132A5" w:rsidRPr="007221F0" w:rsidRDefault="005132A5" w:rsidP="005F4F0C">
      <w:pPr>
        <w:numPr>
          <w:ilvl w:val="0"/>
          <w:numId w:val="1"/>
        </w:num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 при местной нагрузке по всей ширине стены в расчетную площадь включается участок длиной не более толщины стены в каждую сторону от границы местной нагрузки (рисунок 3.4 а);</w:t>
      </w:r>
    </w:p>
    <w:p w:rsidR="005132A5" w:rsidRPr="007221F0" w:rsidRDefault="005132A5" w:rsidP="005F4F0C">
      <w:pPr>
        <w:numPr>
          <w:ilvl w:val="0"/>
          <w:numId w:val="1"/>
        </w:num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 при местной краевой нагрузке по всей ширине стены расчетная площадь</w:t>
      </w:r>
      <w:proofErr w:type="gramStart"/>
      <w:r w:rsidRPr="007221F0">
        <w:rPr>
          <w:rFonts w:ascii="Arial" w:eastAsia="Times New Roman" w:hAnsi="Arial" w:cs="Arial"/>
          <w:color w:val="000000"/>
          <w:lang w:eastAsia="ru-RU"/>
        </w:rPr>
        <w:t xml:space="preserve"> А</w:t>
      </w:r>
      <w:proofErr w:type="gramEnd"/>
      <w:r w:rsidR="00E533C2" w:rsidRPr="00F4162F">
        <w:rPr>
          <w:rFonts w:ascii="Arial" w:eastAsia="Arial Unicode MS" w:hAnsi="Arial" w:cs="Arial"/>
          <w:color w:val="000000"/>
          <w:sz w:val="16"/>
          <w:szCs w:val="16"/>
          <w:lang w:eastAsia="ru-RU"/>
        </w:rPr>
        <w:t>|</w:t>
      </w:r>
      <w:r w:rsidR="00E533C2" w:rsidRPr="00F4162F">
        <w:rPr>
          <w:rFonts w:ascii="Arial" w:eastAsia="Arial Unicode MS" w:hAnsi="Arial" w:cs="Arial"/>
          <w:color w:val="000000"/>
          <w:sz w:val="16"/>
          <w:szCs w:val="16"/>
          <w:vertAlign w:val="subscript"/>
          <w:lang w:eastAsia="ru-RU"/>
        </w:rPr>
        <w:t>0С</w:t>
      </w:r>
      <w:r w:rsidR="00E533C2" w:rsidRPr="00F4162F">
        <w:rPr>
          <w:rFonts w:ascii="Arial" w:eastAsia="Arial Unicode MS" w:hAnsi="Arial" w:cs="Arial"/>
          <w:color w:val="000000"/>
          <w:sz w:val="16"/>
          <w:szCs w:val="16"/>
          <w:lang w:eastAsia="ru-RU"/>
        </w:rPr>
        <w:t>2</w:t>
      </w:r>
      <w:r w:rsidR="00E533C2" w:rsidRPr="007221F0">
        <w:rPr>
          <w:rFonts w:ascii="Arial" w:eastAsia="Times New Roman" w:hAnsi="Arial" w:cs="Arial"/>
          <w:color w:val="000000"/>
          <w:lang w:eastAsia="ru-RU"/>
        </w:rPr>
        <w:t xml:space="preserve"> </w:t>
      </w:r>
      <w:r w:rsidRPr="007221F0">
        <w:rPr>
          <w:rFonts w:ascii="Arial" w:eastAsia="Times New Roman" w:hAnsi="Arial" w:cs="Arial"/>
          <w:color w:val="000000"/>
          <w:lang w:eastAsia="ru-RU"/>
        </w:rPr>
        <w:t xml:space="preserve">равна площади смятия (рисунок 3.4 б) при отсутствии косвенного армирования и А </w:t>
      </w:r>
      <w:r w:rsidRPr="00E533C2">
        <w:rPr>
          <w:rFonts w:ascii="Arial" w:eastAsia="Arial Unicode MS" w:hAnsi="Arial" w:cs="Arial"/>
          <w:color w:val="000000"/>
          <w:sz w:val="16"/>
          <w:szCs w:val="16"/>
          <w:lang w:eastAsia="ru-RU"/>
        </w:rPr>
        <w:t>|</w:t>
      </w:r>
      <w:r w:rsidRPr="00E533C2">
        <w:rPr>
          <w:rFonts w:ascii="Arial" w:eastAsia="Arial Unicode MS" w:hAnsi="Arial" w:cs="Arial"/>
          <w:color w:val="000000"/>
          <w:sz w:val="16"/>
          <w:szCs w:val="16"/>
          <w:vertAlign w:val="subscript"/>
          <w:lang w:eastAsia="ru-RU"/>
        </w:rPr>
        <w:t>0С</w:t>
      </w:r>
      <w:r w:rsidRPr="00E533C2">
        <w:rPr>
          <w:rFonts w:ascii="Arial" w:eastAsia="Arial Unicode MS" w:hAnsi="Arial" w:cs="Arial"/>
          <w:color w:val="000000"/>
          <w:sz w:val="16"/>
          <w:szCs w:val="16"/>
          <w:lang w:eastAsia="ru-RU"/>
        </w:rPr>
        <w:t>2</w:t>
      </w:r>
      <w:r w:rsidRPr="007221F0">
        <w:rPr>
          <w:rFonts w:ascii="Arial" w:eastAsia="Times New Roman" w:hAnsi="Arial" w:cs="Arial"/>
          <w:color w:val="000000"/>
          <w:lang w:eastAsia="ru-RU"/>
        </w:rPr>
        <w:t xml:space="preserve"> при наличии оного;</w:t>
      </w:r>
    </w:p>
    <w:p w:rsidR="005132A5" w:rsidRPr="007221F0" w:rsidRDefault="005132A5" w:rsidP="005F4F0C">
      <w:pPr>
        <w:numPr>
          <w:ilvl w:val="0"/>
          <w:numId w:val="1"/>
        </w:num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 при местной нагрузке в местах </w:t>
      </w:r>
      <w:proofErr w:type="spellStart"/>
      <w:r w:rsidRPr="007221F0">
        <w:rPr>
          <w:rFonts w:ascii="Arial" w:eastAsia="Times New Roman" w:hAnsi="Arial" w:cs="Arial"/>
          <w:color w:val="000000"/>
          <w:lang w:eastAsia="ru-RU"/>
        </w:rPr>
        <w:t>опирания</w:t>
      </w:r>
      <w:proofErr w:type="spellEnd"/>
      <w:r w:rsidRPr="007221F0">
        <w:rPr>
          <w:rFonts w:ascii="Arial" w:eastAsia="Times New Roman" w:hAnsi="Arial" w:cs="Arial"/>
          <w:color w:val="000000"/>
          <w:lang w:eastAsia="ru-RU"/>
        </w:rPr>
        <w:t xml:space="preserve"> концов прогонов и балок в расчетную площадь включается участок шириной, равной глубине заделки прогона или балки, и длиной не более расстояния между серединами пролетов, примыкающих к балке (рисунок 3.4 в);</w:t>
      </w:r>
    </w:p>
    <w:p w:rsidR="005132A5" w:rsidRPr="007221F0" w:rsidRDefault="005132A5" w:rsidP="005F4F0C">
      <w:pPr>
        <w:numPr>
          <w:ilvl w:val="0"/>
          <w:numId w:val="1"/>
        </w:num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 если расстояние между балками (шаг балок) превышает двойную ширину стены, длина расчетной площади определяется как сумма ширины балки и удвоенной ширины элемента (рисунок 3.4 г);</w:t>
      </w:r>
    </w:p>
    <w:p w:rsidR="005132A5" w:rsidRPr="007221F0" w:rsidRDefault="005132A5" w:rsidP="005F4F0C">
      <w:pPr>
        <w:numPr>
          <w:ilvl w:val="0"/>
          <w:numId w:val="1"/>
        </w:num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 при местной нагрузке, приложенной на части длины и ширины стены, расчетная площадь принимается согласно рисунку 3.4д. При наличии нескольких нагрузок указанного типа расчетные площади ограничиваются линиями, проходящими через середину расстояний между точками приложения двух соседних нагрузок.</w:t>
      </w:r>
    </w:p>
    <w:p w:rsidR="005132A5" w:rsidRPr="00E533C2" w:rsidRDefault="005132A5" w:rsidP="00E533C2">
      <w:pPr>
        <w:spacing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 при местной нагрузке от балок, прогонов, перемычек и других элементов, работающих на изгиб, учитываемая в расчете </w:t>
      </w:r>
      <w:r w:rsidR="00E533C2">
        <w:rPr>
          <w:rFonts w:ascii="Arial" w:eastAsia="Times New Roman" w:hAnsi="Arial" w:cs="Arial"/>
          <w:color w:val="000000"/>
          <w:lang w:eastAsia="ru-RU"/>
        </w:rPr>
        <w:t>глубина опоры при определении</w:t>
      </w:r>
      <w:proofErr w:type="gramStart"/>
      <w:r w:rsidR="00E533C2">
        <w:rPr>
          <w:rFonts w:ascii="Arial" w:eastAsia="Times New Roman" w:hAnsi="Arial" w:cs="Arial"/>
          <w:color w:val="000000"/>
          <w:lang w:eastAsia="ru-RU"/>
        </w:rPr>
        <w:t xml:space="preserve"> А</w:t>
      </w:r>
      <w:proofErr w:type="gramEnd"/>
      <w:r w:rsidR="00E533C2">
        <w:rPr>
          <w:rFonts w:ascii="Arial" w:eastAsia="Times New Roman" w:hAnsi="Arial" w:cs="Arial"/>
          <w:color w:val="000000"/>
          <w:lang w:eastAsia="ru-RU"/>
        </w:rPr>
        <w:t xml:space="preserve"> </w:t>
      </w:r>
      <w:r w:rsidR="00E533C2">
        <w:rPr>
          <w:rFonts w:ascii="Arial" w:eastAsia="Arial Unicode MS" w:hAnsi="Arial" w:cs="Arial"/>
          <w:color w:val="000000"/>
          <w:sz w:val="16"/>
          <w:szCs w:val="16"/>
          <w:lang w:val="en-US" w:eastAsia="ru-RU"/>
        </w:rPr>
        <w:t>l</w:t>
      </w:r>
      <w:r w:rsidRPr="00E533C2">
        <w:rPr>
          <w:rFonts w:ascii="Arial" w:eastAsia="Times New Roman" w:hAnsi="Arial" w:cs="Arial"/>
          <w:color w:val="000000"/>
          <w:sz w:val="16"/>
          <w:szCs w:val="16"/>
          <w:lang w:eastAsia="ru-RU"/>
        </w:rPr>
        <w:t>ос</w:t>
      </w:r>
      <w:r w:rsidRPr="00E533C2">
        <w:rPr>
          <w:rFonts w:ascii="Arial" w:eastAsia="Arial Unicode MS" w:hAnsi="Arial" w:cs="Arial"/>
          <w:color w:val="000000"/>
          <w:sz w:val="16"/>
          <w:szCs w:val="16"/>
          <w:lang w:eastAsia="ru-RU"/>
        </w:rPr>
        <w:t>1</w:t>
      </w:r>
      <w:r w:rsidRPr="007221F0">
        <w:rPr>
          <w:rFonts w:ascii="Arial" w:eastAsia="Times New Roman" w:hAnsi="Arial" w:cs="Arial"/>
          <w:color w:val="000000"/>
          <w:lang w:eastAsia="ru-RU"/>
        </w:rPr>
        <w:t xml:space="preserve"> и А </w:t>
      </w:r>
      <w:r w:rsidR="00E533C2">
        <w:rPr>
          <w:rFonts w:ascii="Arial" w:eastAsia="Times New Roman" w:hAnsi="Arial" w:cs="Arial"/>
          <w:color w:val="000000"/>
          <w:vertAlign w:val="subscript"/>
          <w:lang w:val="en-US" w:eastAsia="ru-RU"/>
        </w:rPr>
        <w:t>l</w:t>
      </w:r>
      <w:r w:rsidRPr="00E533C2">
        <w:rPr>
          <w:rFonts w:ascii="Arial" w:eastAsia="Times New Roman" w:hAnsi="Arial" w:cs="Arial"/>
          <w:color w:val="000000"/>
          <w:sz w:val="16"/>
          <w:szCs w:val="16"/>
          <w:vertAlign w:val="subscript"/>
          <w:lang w:eastAsia="ru-RU"/>
        </w:rPr>
        <w:t>ос</w:t>
      </w:r>
      <w:r w:rsidRPr="00E533C2">
        <w:rPr>
          <w:rFonts w:ascii="Arial" w:eastAsia="Arial Unicode MS" w:hAnsi="Arial" w:cs="Arial"/>
          <w:color w:val="000000"/>
          <w:sz w:val="16"/>
          <w:szCs w:val="16"/>
          <w:lang w:eastAsia="ru-RU"/>
        </w:rPr>
        <w:t>2</w:t>
      </w:r>
      <w:r w:rsidRPr="007221F0">
        <w:rPr>
          <w:rFonts w:ascii="Arial" w:eastAsia="Times New Roman" w:hAnsi="Arial" w:cs="Arial"/>
          <w:color w:val="000000"/>
          <w:lang w:eastAsia="ru-RU"/>
        </w:rPr>
        <w:t xml:space="preserve"> принимается не более 200 мм при отсутствии косвенного</w:t>
      </w:r>
      <w:r w:rsidR="00E533C2" w:rsidRPr="00E533C2">
        <w:rPr>
          <w:rFonts w:ascii="Arial" w:eastAsia="Times New Roman" w:hAnsi="Arial" w:cs="Arial"/>
          <w:color w:val="000000"/>
          <w:lang w:eastAsia="ru-RU"/>
        </w:rPr>
        <w:t xml:space="preserve"> </w:t>
      </w:r>
      <w:r w:rsidRPr="007221F0">
        <w:rPr>
          <w:rFonts w:ascii="Arial" w:eastAsia="Times New Roman" w:hAnsi="Arial" w:cs="Arial"/>
          <w:color w:val="000000"/>
          <w:lang w:eastAsia="ru-RU"/>
        </w:rPr>
        <w:t>(поперечного) армирования кладки и не более 300 мм при наличии косвенного армирования кладки величиной не менее 0,2 %.</w:t>
      </w:r>
    </w:p>
    <w:p w:rsidR="005132A5" w:rsidRPr="007221F0" w:rsidRDefault="005132A5" w:rsidP="00E533C2">
      <w:pPr>
        <w:spacing w:after="0" w:line="240" w:lineRule="auto"/>
        <w:ind w:firstLine="708"/>
        <w:jc w:val="both"/>
        <w:rPr>
          <w:rFonts w:ascii="Arial" w:eastAsia="Times New Roman" w:hAnsi="Arial" w:cs="Arial"/>
          <w:lang w:eastAsia="ru-RU"/>
        </w:rPr>
      </w:pPr>
      <w:proofErr w:type="gramStart"/>
      <w:r w:rsidRPr="007221F0">
        <w:rPr>
          <w:rFonts w:ascii="Arial" w:eastAsia="Times New Roman" w:hAnsi="Arial" w:cs="Arial"/>
          <w:color w:val="000000"/>
          <w:lang w:eastAsia="ru-RU"/>
        </w:rPr>
        <w:t>Если прочность кладки на сосредоточенные нагрузки, рассчитанная по формуле (3.3), недостаточна, то возможно ее повышение (но не более чем на 50 %) путем устройства распределительных бетонных плит (подушек), которые должны иметь толщину не менее 60 мм и класс бетона по прочности на сжатие не менее В10 с косвенным армированием не менее 0,3 %.</w:t>
      </w:r>
      <w:proofErr w:type="gramEnd"/>
    </w:p>
    <w:p w:rsidR="005132A5" w:rsidRPr="007221F0" w:rsidRDefault="005132A5" w:rsidP="00E533C2">
      <w:pPr>
        <w:spacing w:after="0" w:line="240" w:lineRule="auto"/>
        <w:ind w:firstLine="708"/>
        <w:jc w:val="both"/>
        <w:rPr>
          <w:rFonts w:ascii="Arial" w:eastAsia="Times New Roman" w:hAnsi="Arial" w:cs="Arial"/>
          <w:lang w:eastAsia="ru-RU"/>
        </w:rPr>
      </w:pPr>
      <w:r w:rsidRPr="007221F0">
        <w:rPr>
          <w:rFonts w:ascii="Arial" w:eastAsia="Times New Roman" w:hAnsi="Arial" w:cs="Arial"/>
          <w:color w:val="000000"/>
          <w:lang w:eastAsia="ru-RU"/>
        </w:rPr>
        <w:lastRenderedPageBreak/>
        <w:t xml:space="preserve">Глубина </w:t>
      </w:r>
      <w:proofErr w:type="spellStart"/>
      <w:r w:rsidRPr="007221F0">
        <w:rPr>
          <w:rFonts w:ascii="Arial" w:eastAsia="Times New Roman" w:hAnsi="Arial" w:cs="Arial"/>
          <w:color w:val="000000"/>
          <w:lang w:eastAsia="ru-RU"/>
        </w:rPr>
        <w:t>опирания</w:t>
      </w:r>
      <w:proofErr w:type="spellEnd"/>
      <w:r w:rsidRPr="007221F0">
        <w:rPr>
          <w:rFonts w:ascii="Arial" w:eastAsia="Times New Roman" w:hAnsi="Arial" w:cs="Arial"/>
          <w:color w:val="000000"/>
          <w:lang w:eastAsia="ru-RU"/>
        </w:rPr>
        <w:t xml:space="preserve"> балок и плит на стены из </w:t>
      </w:r>
      <w:proofErr w:type="spellStart"/>
      <w:r w:rsidRPr="007221F0">
        <w:rPr>
          <w:rFonts w:ascii="Arial" w:eastAsia="Times New Roman" w:hAnsi="Arial" w:cs="Arial"/>
          <w:color w:val="000000"/>
          <w:lang w:eastAsia="ru-RU"/>
        </w:rPr>
        <w:t>ячеистобетонных</w:t>
      </w:r>
      <w:proofErr w:type="spellEnd"/>
      <w:r w:rsidRPr="007221F0">
        <w:rPr>
          <w:rFonts w:ascii="Arial" w:eastAsia="Times New Roman" w:hAnsi="Arial" w:cs="Arial"/>
          <w:color w:val="000000"/>
          <w:lang w:eastAsia="ru-RU"/>
        </w:rPr>
        <w:t xml:space="preserve"> камней не должна быть менее 120 мм.</w:t>
      </w:r>
    </w:p>
    <w:p w:rsidR="005132A5" w:rsidRPr="007221F0" w:rsidRDefault="005132A5" w:rsidP="00E533C2">
      <w:pPr>
        <w:spacing w:after="0" w:line="240" w:lineRule="auto"/>
        <w:ind w:firstLine="708"/>
        <w:jc w:val="both"/>
        <w:rPr>
          <w:rFonts w:ascii="Arial" w:eastAsia="Times New Roman" w:hAnsi="Arial" w:cs="Arial"/>
          <w:lang w:eastAsia="ru-RU"/>
        </w:rPr>
      </w:pPr>
      <w:r w:rsidRPr="007221F0">
        <w:rPr>
          <w:rFonts w:ascii="Arial" w:eastAsia="Times New Roman" w:hAnsi="Arial" w:cs="Arial"/>
          <w:color w:val="000000"/>
          <w:lang w:eastAsia="ru-RU"/>
        </w:rPr>
        <w:t>Под опорными участками элементов, передающих местные нагрузки на кладку, следует предусматривать слой раствора толщиной не более 15 мм</w:t>
      </w:r>
      <w:proofErr w:type="gramStart"/>
      <w:r w:rsidRPr="007221F0">
        <w:rPr>
          <w:rFonts w:ascii="Arial" w:eastAsia="Times New Roman" w:hAnsi="Arial" w:cs="Arial"/>
          <w:color w:val="000000"/>
          <w:lang w:eastAsia="ru-RU"/>
        </w:rPr>
        <w:t>.</w:t>
      </w:r>
      <w:proofErr w:type="gramEnd"/>
      <w:r w:rsidRPr="007221F0">
        <w:rPr>
          <w:rFonts w:ascii="Arial" w:eastAsia="Times New Roman" w:hAnsi="Arial" w:cs="Arial"/>
          <w:color w:val="000000"/>
          <w:lang w:eastAsia="ru-RU"/>
        </w:rPr>
        <w:t xml:space="preserve"> </w:t>
      </w:r>
      <w:proofErr w:type="gramStart"/>
      <w:r w:rsidRPr="007221F0">
        <w:rPr>
          <w:rFonts w:ascii="Arial" w:eastAsia="Times New Roman" w:hAnsi="Arial" w:cs="Arial"/>
          <w:color w:val="000000"/>
          <w:lang w:eastAsia="ru-RU"/>
        </w:rPr>
        <w:t>ч</w:t>
      </w:r>
      <w:proofErr w:type="gramEnd"/>
      <w:r w:rsidRPr="007221F0">
        <w:rPr>
          <w:rFonts w:ascii="Arial" w:eastAsia="Times New Roman" w:hAnsi="Arial" w:cs="Arial"/>
          <w:color w:val="000000"/>
          <w:lang w:eastAsia="ru-RU"/>
        </w:rPr>
        <w:t>то должно быть указано в проекте.</w:t>
      </w:r>
    </w:p>
    <w:p w:rsidR="005132A5" w:rsidRPr="007221F0" w:rsidRDefault="005132A5" w:rsidP="00E533C2">
      <w:pPr>
        <w:spacing w:after="0" w:line="240" w:lineRule="auto"/>
        <w:ind w:firstLine="708"/>
        <w:jc w:val="both"/>
        <w:rPr>
          <w:rFonts w:ascii="Arial" w:eastAsia="Times New Roman" w:hAnsi="Arial" w:cs="Arial"/>
          <w:lang w:eastAsia="ru-RU"/>
        </w:rPr>
      </w:pPr>
      <w:r w:rsidRPr="007221F0">
        <w:rPr>
          <w:rFonts w:ascii="Arial" w:eastAsia="Times New Roman" w:hAnsi="Arial" w:cs="Arial"/>
          <w:color w:val="000000"/>
          <w:lang w:eastAsia="ru-RU"/>
        </w:rPr>
        <w:t>Заделка балок в газобетонную кладку с восприятием опорного изгибающего момента (защемление) запрещается.</w:t>
      </w:r>
    </w:p>
    <w:p w:rsidR="005132A5" w:rsidRDefault="005132A5" w:rsidP="005708C5">
      <w:pPr>
        <w:spacing w:after="0" w:line="240" w:lineRule="auto"/>
        <w:ind w:firstLine="708"/>
        <w:jc w:val="both"/>
        <w:rPr>
          <w:rFonts w:ascii="Arial" w:eastAsia="Times New Roman" w:hAnsi="Arial" w:cs="Arial"/>
          <w:color w:val="000000"/>
          <w:lang w:eastAsia="ru-RU"/>
        </w:rPr>
      </w:pPr>
      <w:r w:rsidRPr="007221F0">
        <w:rPr>
          <w:rFonts w:ascii="Arial" w:eastAsia="Times New Roman" w:hAnsi="Arial" w:cs="Arial"/>
          <w:color w:val="000000"/>
          <w:lang w:eastAsia="ru-RU"/>
        </w:rPr>
        <w:t>В любом случае величина сосредоточенной нагрузки на газобетонную кладку не должна</w:t>
      </w:r>
      <w:r w:rsidR="005708C5">
        <w:rPr>
          <w:rFonts w:ascii="Arial" w:eastAsia="Times New Roman" w:hAnsi="Arial" w:cs="Arial"/>
          <w:color w:val="000000"/>
          <w:lang w:eastAsia="ru-RU"/>
        </w:rPr>
        <w:t xml:space="preserve"> превышать 30 кН от одной балки</w:t>
      </w:r>
      <w:r w:rsidRPr="007221F0">
        <w:rPr>
          <w:rFonts w:ascii="Arial" w:eastAsia="Times New Roman" w:hAnsi="Arial" w:cs="Arial"/>
          <w:color w:val="000000"/>
          <w:lang w:eastAsia="ru-RU"/>
        </w:rPr>
        <w:t>.</w:t>
      </w:r>
    </w:p>
    <w:p w:rsidR="005708C5" w:rsidRPr="005708C5" w:rsidRDefault="005708C5" w:rsidP="005708C5">
      <w:pPr>
        <w:spacing w:after="0" w:line="240" w:lineRule="auto"/>
        <w:ind w:firstLine="708"/>
        <w:jc w:val="both"/>
        <w:rPr>
          <w:rFonts w:ascii="Arial" w:eastAsia="Times New Roman" w:hAnsi="Arial" w:cs="Arial"/>
          <w:color w:val="000000"/>
          <w:lang w:eastAsia="ru-RU"/>
        </w:rPr>
      </w:pPr>
      <w:r>
        <w:rPr>
          <w:noProof/>
          <w:lang w:eastAsia="ru-RU"/>
        </w:rPr>
        <w:drawing>
          <wp:inline distT="0" distB="0" distL="0" distR="0" wp14:anchorId="5E2513B7" wp14:editId="6C01E049">
            <wp:extent cx="5419725" cy="4676775"/>
            <wp:effectExtent l="0" t="0" r="9525" b="952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419725" cy="4676775"/>
                    </a:xfrm>
                    <a:prstGeom prst="rect">
                      <a:avLst/>
                    </a:prstGeom>
                  </pic:spPr>
                </pic:pic>
              </a:graphicData>
            </a:graphic>
          </wp:inline>
        </w:drawing>
      </w:r>
    </w:p>
    <w:p w:rsidR="005132A5" w:rsidRPr="007221F0" w:rsidRDefault="005132A5" w:rsidP="00E533C2">
      <w:pPr>
        <w:spacing w:line="240" w:lineRule="auto"/>
        <w:ind w:firstLine="708"/>
        <w:jc w:val="both"/>
        <w:rPr>
          <w:rFonts w:ascii="Arial" w:eastAsia="Times New Roman" w:hAnsi="Arial" w:cs="Arial"/>
          <w:color w:val="000000"/>
          <w:lang w:eastAsia="ru-RU"/>
        </w:rPr>
      </w:pPr>
      <w:r w:rsidRPr="007221F0">
        <w:rPr>
          <w:rFonts w:ascii="Arial" w:eastAsia="Times New Roman" w:hAnsi="Arial" w:cs="Arial"/>
          <w:color w:val="000000"/>
          <w:lang w:eastAsia="ru-RU"/>
        </w:rPr>
        <w:t>Расчет сборно-монолитного перекрытия выполняется по СНиП 2.03.01-84 . При расчете используются следующие применяемые строительные материалы: монолитные балки и стяжки - мелкозернистый бетон класса по прочности на сжатие</w:t>
      </w:r>
    </w:p>
    <w:p w:rsidR="005132A5" w:rsidRPr="007221F0" w:rsidRDefault="005132A5"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В10, марка по плотности </w:t>
      </w:r>
      <w:r w:rsidRPr="007221F0">
        <w:rPr>
          <w:rFonts w:ascii="Arial" w:eastAsia="Times New Roman" w:hAnsi="Arial" w:cs="Arial"/>
          <w:color w:val="000000"/>
          <w:lang w:val="en-US"/>
        </w:rPr>
        <w:t>D</w:t>
      </w:r>
      <w:r w:rsidRPr="007221F0">
        <w:rPr>
          <w:rFonts w:ascii="Arial" w:eastAsia="Times New Roman" w:hAnsi="Arial" w:cs="Arial"/>
          <w:color w:val="000000"/>
        </w:rPr>
        <w:t xml:space="preserve">2000, </w:t>
      </w:r>
      <w:r w:rsidRPr="007221F0">
        <w:rPr>
          <w:rFonts w:ascii="Arial" w:eastAsia="Times New Roman" w:hAnsi="Arial" w:cs="Arial"/>
          <w:color w:val="000000"/>
          <w:lang w:eastAsia="ru-RU"/>
        </w:rPr>
        <w:t xml:space="preserve">арматура класса </w:t>
      </w:r>
      <w:r w:rsidRPr="007221F0">
        <w:rPr>
          <w:rFonts w:ascii="Arial" w:eastAsia="Times New Roman" w:hAnsi="Arial" w:cs="Arial"/>
          <w:color w:val="000000"/>
          <w:lang w:val="en-US"/>
        </w:rPr>
        <w:t>AIM</w:t>
      </w:r>
      <w:r w:rsidRPr="007221F0">
        <w:rPr>
          <w:rFonts w:ascii="Arial" w:eastAsia="Times New Roman" w:hAnsi="Arial" w:cs="Arial"/>
          <w:color w:val="000000"/>
        </w:rPr>
        <w:t xml:space="preserve">. </w:t>
      </w:r>
      <w:proofErr w:type="spellStart"/>
      <w:r w:rsidRPr="007221F0">
        <w:rPr>
          <w:rFonts w:ascii="Arial" w:eastAsia="Times New Roman" w:hAnsi="Arial" w:cs="Arial"/>
          <w:color w:val="000000"/>
          <w:lang w:eastAsia="ru-RU"/>
        </w:rPr>
        <w:t>ячеистобетонные</w:t>
      </w:r>
      <w:proofErr w:type="spellEnd"/>
      <w:r w:rsidRPr="007221F0">
        <w:rPr>
          <w:rFonts w:ascii="Arial" w:eastAsia="Times New Roman" w:hAnsi="Arial" w:cs="Arial"/>
          <w:color w:val="000000"/>
          <w:lang w:eastAsia="ru-RU"/>
        </w:rPr>
        <w:t xml:space="preserve"> блоки - автоклавный ячеистый бетон класса В</w:t>
      </w:r>
      <w:proofErr w:type="gramStart"/>
      <w:r w:rsidRPr="007221F0">
        <w:rPr>
          <w:rFonts w:ascii="Arial" w:eastAsia="Times New Roman" w:hAnsi="Arial" w:cs="Arial"/>
          <w:color w:val="000000"/>
          <w:lang w:eastAsia="ru-RU"/>
        </w:rPr>
        <w:t>2</w:t>
      </w:r>
      <w:proofErr w:type="gramEnd"/>
      <w:r w:rsidRPr="007221F0">
        <w:rPr>
          <w:rFonts w:ascii="Arial" w:eastAsia="Times New Roman" w:hAnsi="Arial" w:cs="Arial"/>
          <w:color w:val="000000"/>
          <w:lang w:eastAsia="ru-RU"/>
        </w:rPr>
        <w:t xml:space="preserve">, марки по плотности </w:t>
      </w:r>
      <w:r w:rsidRPr="007221F0">
        <w:rPr>
          <w:rFonts w:ascii="Arial" w:eastAsia="Times New Roman" w:hAnsi="Arial" w:cs="Arial"/>
          <w:color w:val="000000"/>
          <w:lang w:val="en-US"/>
        </w:rPr>
        <w:t>D</w:t>
      </w:r>
      <w:r w:rsidRPr="007221F0">
        <w:rPr>
          <w:rFonts w:ascii="Arial" w:eastAsia="Times New Roman" w:hAnsi="Arial" w:cs="Arial"/>
          <w:color w:val="000000"/>
        </w:rPr>
        <w:t>500.</w:t>
      </w:r>
    </w:p>
    <w:p w:rsidR="005132A5" w:rsidRPr="00777628" w:rsidRDefault="005132A5" w:rsidP="00793F48">
      <w:pPr>
        <w:spacing w:after="0" w:line="240" w:lineRule="auto"/>
        <w:ind w:firstLine="708"/>
        <w:jc w:val="both"/>
        <w:rPr>
          <w:rFonts w:ascii="Arial" w:eastAsia="Times New Roman" w:hAnsi="Arial" w:cs="Arial"/>
          <w:color w:val="000000"/>
          <w:lang w:eastAsia="ru-RU"/>
        </w:rPr>
      </w:pPr>
      <w:r w:rsidRPr="007221F0">
        <w:rPr>
          <w:rFonts w:ascii="Arial" w:eastAsia="Times New Roman" w:hAnsi="Arial" w:cs="Arial"/>
          <w:color w:val="000000"/>
          <w:lang w:eastAsia="ru-RU"/>
        </w:rPr>
        <w:t>Предельный разрушающий момент определяется по формуле:</w:t>
      </w:r>
    </w:p>
    <w:p w:rsidR="00793F48" w:rsidRPr="00777628" w:rsidRDefault="00793F48" w:rsidP="00793F48">
      <w:pPr>
        <w:spacing w:after="0" w:line="240" w:lineRule="auto"/>
        <w:ind w:firstLine="708"/>
        <w:jc w:val="both"/>
        <w:rPr>
          <w:rFonts w:ascii="Arial" w:eastAsia="Times New Roman" w:hAnsi="Arial" w:cs="Arial"/>
          <w:color w:val="000000"/>
          <w:lang w:eastAsia="ru-RU"/>
        </w:rPr>
      </w:pPr>
      <w:r>
        <w:rPr>
          <w:rFonts w:ascii="Arial" w:eastAsia="Times New Roman" w:hAnsi="Arial" w:cs="Arial"/>
          <w:noProof/>
          <w:color w:val="000000"/>
          <w:lang w:eastAsia="ru-RU"/>
        </w:rPr>
        <w:drawing>
          <wp:anchor distT="0" distB="0" distL="114300" distR="114300" simplePos="0" relativeHeight="251668480" behindDoc="0" locked="0" layoutInCell="1" allowOverlap="1">
            <wp:simplePos x="0" y="0"/>
            <wp:positionH relativeFrom="column">
              <wp:posOffset>1525270</wp:posOffset>
            </wp:positionH>
            <wp:positionV relativeFrom="paragraph">
              <wp:posOffset>162560</wp:posOffset>
            </wp:positionV>
            <wp:extent cx="2707640" cy="625475"/>
            <wp:effectExtent l="19050" t="0" r="0" b="0"/>
            <wp:wrapTopAndBottom/>
            <wp:docPr id="43" name="Рисунок 43" descr="C:\Users\B7E3~1\AppData\Local\Temp\FineReader11.00\media\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B7E3~1\AppData\Local\Temp\FineReader11.00\media\image10.jpeg"/>
                    <pic:cNvPicPr>
                      <a:picLocks noChangeAspect="1" noChangeArrowheads="1"/>
                    </pic:cNvPicPr>
                  </pic:nvPicPr>
                  <pic:blipFill>
                    <a:blip r:embed="rId141" cstate="print"/>
                    <a:srcRect/>
                    <a:stretch>
                      <a:fillRect/>
                    </a:stretch>
                  </pic:blipFill>
                  <pic:spPr bwMode="auto">
                    <a:xfrm>
                      <a:off x="0" y="0"/>
                      <a:ext cx="2707640" cy="625475"/>
                    </a:xfrm>
                    <a:prstGeom prst="rect">
                      <a:avLst/>
                    </a:prstGeom>
                    <a:noFill/>
                    <a:ln w="9525">
                      <a:noFill/>
                      <a:miter lim="800000"/>
                      <a:headEnd/>
                      <a:tailEnd/>
                    </a:ln>
                  </pic:spPr>
                </pic:pic>
              </a:graphicData>
            </a:graphic>
          </wp:anchor>
        </w:drawing>
      </w:r>
    </w:p>
    <w:p w:rsidR="00793F48" w:rsidRDefault="00793F48" w:rsidP="00793F48">
      <w:pPr>
        <w:framePr w:h="970" w:wrap="notBeside" w:vAnchor="text" w:hAnchor="text" w:xAlign="right" w:y="1"/>
        <w:jc w:val="right"/>
        <w:rPr>
          <w:sz w:val="2"/>
          <w:szCs w:val="2"/>
        </w:rPr>
      </w:pPr>
    </w:p>
    <w:p w:rsidR="00793F48" w:rsidRPr="00777628" w:rsidRDefault="00793F48" w:rsidP="00793F48">
      <w:pPr>
        <w:spacing w:after="0" w:line="240" w:lineRule="auto"/>
        <w:ind w:firstLine="708"/>
        <w:jc w:val="both"/>
        <w:rPr>
          <w:rFonts w:ascii="Arial" w:eastAsia="Times New Roman" w:hAnsi="Arial" w:cs="Arial"/>
          <w:color w:val="000000"/>
          <w:lang w:eastAsia="ru-RU"/>
        </w:rPr>
      </w:pPr>
    </w:p>
    <w:p w:rsidR="00793F48" w:rsidRPr="00777628" w:rsidRDefault="00793F48" w:rsidP="00793F48">
      <w:pPr>
        <w:spacing w:after="0" w:line="240" w:lineRule="auto"/>
        <w:ind w:firstLine="708"/>
        <w:jc w:val="both"/>
        <w:rPr>
          <w:rFonts w:ascii="Arial" w:eastAsia="Times New Roman" w:hAnsi="Arial" w:cs="Arial"/>
          <w:lang w:eastAsia="ru-RU"/>
        </w:rPr>
      </w:pPr>
    </w:p>
    <w:p w:rsidR="00793F48" w:rsidRPr="00777628" w:rsidRDefault="005132A5" w:rsidP="005F4F0C">
      <w:p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где </w:t>
      </w:r>
      <w:proofErr w:type="spellStart"/>
      <w:r w:rsidRPr="007221F0">
        <w:rPr>
          <w:rFonts w:ascii="Arial" w:eastAsia="Times New Roman" w:hAnsi="Arial" w:cs="Arial"/>
          <w:color w:val="000000"/>
          <w:lang w:val="en-US"/>
        </w:rPr>
        <w:t>R</w:t>
      </w:r>
      <w:r w:rsidRPr="007221F0">
        <w:rPr>
          <w:rFonts w:ascii="Arial" w:eastAsia="Times New Roman" w:hAnsi="Arial" w:cs="Arial"/>
          <w:color w:val="000000"/>
          <w:vertAlign w:val="subscript"/>
          <w:lang w:val="en-US"/>
        </w:rPr>
        <w:t>b</w:t>
      </w:r>
      <w:proofErr w:type="spellEnd"/>
      <w:r w:rsidRPr="007221F0">
        <w:rPr>
          <w:rFonts w:ascii="Arial" w:eastAsia="Times New Roman" w:hAnsi="Arial" w:cs="Arial"/>
          <w:color w:val="000000"/>
        </w:rPr>
        <w:t xml:space="preserve"> </w:t>
      </w:r>
      <w:r w:rsidRPr="007221F0">
        <w:rPr>
          <w:rFonts w:ascii="Arial" w:eastAsia="Times New Roman" w:hAnsi="Arial" w:cs="Arial"/>
          <w:color w:val="000000"/>
          <w:lang w:eastAsia="ru-RU"/>
        </w:rPr>
        <w:t>- расчетное сопротивление бетона сжатию;</w:t>
      </w:r>
    </w:p>
    <w:p w:rsidR="005132A5" w:rsidRPr="007221F0" w:rsidRDefault="005132A5"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 </w:t>
      </w:r>
      <w:r w:rsidRPr="007221F0">
        <w:rPr>
          <w:rFonts w:ascii="Arial" w:eastAsia="Times New Roman" w:hAnsi="Arial" w:cs="Arial"/>
          <w:color w:val="000000"/>
          <w:lang w:val="en-US"/>
        </w:rPr>
        <w:t>h</w:t>
      </w:r>
      <w:r w:rsidR="00793F48" w:rsidRPr="00793F48">
        <w:rPr>
          <w:rFonts w:ascii="Arial" w:eastAsia="Times New Roman" w:hAnsi="Arial" w:cs="Arial"/>
          <w:color w:val="000000"/>
        </w:rPr>
        <w:t>0</w:t>
      </w:r>
      <w:r w:rsidRPr="007221F0">
        <w:rPr>
          <w:rFonts w:ascii="Arial" w:eastAsia="Times New Roman" w:hAnsi="Arial" w:cs="Arial"/>
          <w:color w:val="000000"/>
        </w:rPr>
        <w:t xml:space="preserve"> </w:t>
      </w:r>
      <w:r w:rsidRPr="007221F0">
        <w:rPr>
          <w:rFonts w:ascii="Arial" w:eastAsia="Times New Roman" w:hAnsi="Arial" w:cs="Arial"/>
          <w:color w:val="000000"/>
          <w:lang w:eastAsia="ru-RU"/>
        </w:rPr>
        <w:t>- рабочая высота сечения;</w:t>
      </w:r>
    </w:p>
    <w:p w:rsidR="005132A5" w:rsidRPr="007221F0" w:rsidRDefault="00793F48" w:rsidP="005F4F0C">
      <w:pPr>
        <w:spacing w:after="0" w:line="240" w:lineRule="auto"/>
        <w:jc w:val="both"/>
        <w:rPr>
          <w:rFonts w:ascii="Arial" w:eastAsia="Times New Roman" w:hAnsi="Arial" w:cs="Arial"/>
          <w:lang w:eastAsia="ru-RU"/>
        </w:rPr>
      </w:pPr>
      <w:r>
        <w:rPr>
          <w:rFonts w:ascii="Arial" w:eastAsia="Times New Roman" w:hAnsi="Arial" w:cs="Arial"/>
          <w:color w:val="000000"/>
          <w:lang w:eastAsia="ru-RU"/>
        </w:rPr>
        <w:t>ξ</w:t>
      </w:r>
      <w:r w:rsidR="005132A5" w:rsidRPr="007221F0">
        <w:rPr>
          <w:rFonts w:ascii="Arial" w:eastAsia="Times New Roman" w:hAnsi="Arial" w:cs="Arial"/>
          <w:color w:val="000000"/>
          <w:lang w:eastAsia="ru-RU"/>
        </w:rPr>
        <w:t xml:space="preserve"> - относительная высота сжатой зоны при хрупком разрушении;</w:t>
      </w:r>
    </w:p>
    <w:p w:rsidR="005132A5" w:rsidRPr="00793F48" w:rsidRDefault="00793F48" w:rsidP="005F4F0C">
      <w:pPr>
        <w:spacing w:line="240" w:lineRule="auto"/>
        <w:jc w:val="both"/>
        <w:rPr>
          <w:rFonts w:ascii="Arial" w:eastAsia="Times New Roman" w:hAnsi="Arial" w:cs="Arial"/>
          <w:color w:val="000000"/>
          <w:lang w:eastAsia="ru-RU"/>
        </w:rPr>
      </w:pPr>
      <w:r>
        <w:rPr>
          <w:rFonts w:ascii="Arial" w:eastAsia="Times New Roman" w:hAnsi="Arial" w:cs="Arial"/>
          <w:i/>
          <w:noProof/>
          <w:color w:val="000000"/>
          <w:lang w:eastAsia="ru-RU"/>
        </w:rPr>
        <w:lastRenderedPageBreak/>
        <w:drawing>
          <wp:anchor distT="0" distB="0" distL="114300" distR="114300" simplePos="0" relativeHeight="251669504" behindDoc="0" locked="0" layoutInCell="1" allowOverlap="1">
            <wp:simplePos x="0" y="0"/>
            <wp:positionH relativeFrom="column">
              <wp:posOffset>1821815</wp:posOffset>
            </wp:positionH>
            <wp:positionV relativeFrom="paragraph">
              <wp:posOffset>663575</wp:posOffset>
            </wp:positionV>
            <wp:extent cx="2056130" cy="675005"/>
            <wp:effectExtent l="19050" t="0" r="1270" b="0"/>
            <wp:wrapTopAndBottom/>
            <wp:docPr id="46" name="Рисунок 46" descr="C:\Users\B7E3~1\AppData\Local\Temp\FineReader11.00\medi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B7E3~1\AppData\Local\Temp\FineReader11.00\media\image11.jpeg"/>
                    <pic:cNvPicPr>
                      <a:picLocks noChangeAspect="1" noChangeArrowheads="1"/>
                    </pic:cNvPicPr>
                  </pic:nvPicPr>
                  <pic:blipFill>
                    <a:blip r:embed="rId142" cstate="print"/>
                    <a:srcRect/>
                    <a:stretch>
                      <a:fillRect/>
                    </a:stretch>
                  </pic:blipFill>
                  <pic:spPr bwMode="auto">
                    <a:xfrm>
                      <a:off x="0" y="0"/>
                      <a:ext cx="2056130" cy="675005"/>
                    </a:xfrm>
                    <a:prstGeom prst="rect">
                      <a:avLst/>
                    </a:prstGeom>
                    <a:noFill/>
                    <a:ln w="9525">
                      <a:noFill/>
                      <a:miter lim="800000"/>
                      <a:headEnd/>
                      <a:tailEnd/>
                    </a:ln>
                  </pic:spPr>
                </pic:pic>
              </a:graphicData>
            </a:graphic>
          </wp:anchor>
        </w:drawing>
      </w:r>
      <w:proofErr w:type="gramStart"/>
      <w:r w:rsidRPr="00793F48">
        <w:rPr>
          <w:rFonts w:ascii="Arial" w:eastAsia="Times New Roman" w:hAnsi="Arial" w:cs="Arial"/>
          <w:i/>
          <w:color w:val="000000"/>
          <w:lang w:val="en-US"/>
        </w:rPr>
        <w:t>b</w:t>
      </w:r>
      <w:proofErr w:type="gramEnd"/>
      <w:r w:rsidRPr="00793F48">
        <w:rPr>
          <w:rFonts w:ascii="Arial" w:eastAsia="Times New Roman" w:hAnsi="Arial" w:cs="Arial"/>
          <w:i/>
          <w:color w:val="000000"/>
        </w:rPr>
        <w:t xml:space="preserve"> </w:t>
      </w:r>
      <w:r w:rsidR="005132A5" w:rsidRPr="00793F48">
        <w:rPr>
          <w:rFonts w:ascii="Arial" w:eastAsia="Times New Roman" w:hAnsi="Arial" w:cs="Arial"/>
          <w:i/>
          <w:color w:val="000000"/>
          <w:sz w:val="16"/>
          <w:szCs w:val="16"/>
          <w:lang w:val="en-US"/>
        </w:rPr>
        <w:t>re</w:t>
      </w:r>
      <w:r w:rsidR="005132A5" w:rsidRPr="00793F48">
        <w:rPr>
          <w:rFonts w:ascii="Arial" w:eastAsia="Times New Roman" w:hAnsi="Arial" w:cs="Arial"/>
          <w:color w:val="000000"/>
          <w:sz w:val="16"/>
          <w:szCs w:val="16"/>
          <w:lang w:val="en-US"/>
        </w:rPr>
        <w:t>d</w:t>
      </w:r>
      <w:r w:rsidRPr="00793F48">
        <w:rPr>
          <w:rFonts w:ascii="Arial" w:eastAsia="Times New Roman" w:hAnsi="Arial" w:cs="Arial"/>
          <w:color w:val="000000"/>
        </w:rPr>
        <w:t xml:space="preserve"> </w:t>
      </w:r>
      <w:r w:rsidR="005132A5" w:rsidRPr="007221F0">
        <w:rPr>
          <w:rFonts w:ascii="Arial" w:eastAsia="Times New Roman" w:hAnsi="Arial" w:cs="Arial"/>
          <w:color w:val="000000"/>
        </w:rPr>
        <w:t xml:space="preserve">- </w:t>
      </w:r>
      <w:r w:rsidR="005132A5" w:rsidRPr="007221F0">
        <w:rPr>
          <w:rFonts w:ascii="Arial" w:eastAsia="Times New Roman" w:hAnsi="Arial" w:cs="Arial"/>
          <w:color w:val="000000"/>
          <w:lang w:eastAsia="ru-RU"/>
        </w:rPr>
        <w:t>приведенное значение ширины балки-шва, учитывающее участие газобетонных блоков при разрушении сборно-монолитного перекрытия и установленное опытным путем, вычисляется по формуле:</w:t>
      </w:r>
    </w:p>
    <w:p w:rsidR="00793F48" w:rsidRDefault="00793F48" w:rsidP="00793F48">
      <w:pPr>
        <w:framePr w:h="1066" w:wrap="notBeside" w:vAnchor="text" w:hAnchor="text" w:xAlign="right" w:y="1"/>
        <w:jc w:val="right"/>
        <w:rPr>
          <w:sz w:val="2"/>
          <w:szCs w:val="2"/>
        </w:rPr>
      </w:pPr>
    </w:p>
    <w:p w:rsidR="00793F48" w:rsidRPr="00793F48" w:rsidRDefault="00793F48" w:rsidP="005F4F0C">
      <w:pPr>
        <w:spacing w:line="240" w:lineRule="auto"/>
        <w:jc w:val="both"/>
        <w:rPr>
          <w:rFonts w:ascii="Arial" w:eastAsia="Times New Roman" w:hAnsi="Arial" w:cs="Arial"/>
          <w:color w:val="000000"/>
          <w:lang w:eastAsia="ru-RU"/>
        </w:rPr>
      </w:pPr>
    </w:p>
    <w:p w:rsidR="00793F48" w:rsidRPr="00793F48" w:rsidRDefault="00793F48" w:rsidP="005F4F0C">
      <w:pPr>
        <w:spacing w:line="240" w:lineRule="auto"/>
        <w:jc w:val="both"/>
        <w:rPr>
          <w:rFonts w:ascii="Arial" w:eastAsia="Times New Roman" w:hAnsi="Arial" w:cs="Arial"/>
          <w:color w:val="000000"/>
          <w:lang w:eastAsia="ru-RU"/>
        </w:rPr>
      </w:pPr>
    </w:p>
    <w:p w:rsidR="00550674" w:rsidRPr="00777628" w:rsidRDefault="005132A5" w:rsidP="005F4F0C">
      <w:p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где </w:t>
      </w:r>
      <w:proofErr w:type="spellStart"/>
      <w:r w:rsidRPr="007221F0">
        <w:rPr>
          <w:rFonts w:ascii="Arial" w:eastAsia="Times New Roman" w:hAnsi="Arial" w:cs="Arial"/>
          <w:color w:val="000000"/>
          <w:lang w:val="en-US"/>
        </w:rPr>
        <w:t>b</w:t>
      </w:r>
      <w:r w:rsidRPr="00793F48">
        <w:rPr>
          <w:rFonts w:ascii="Arial" w:eastAsia="Times New Roman" w:hAnsi="Arial" w:cs="Arial"/>
          <w:color w:val="000000"/>
          <w:sz w:val="16"/>
          <w:szCs w:val="16"/>
          <w:vertAlign w:val="subscript"/>
          <w:lang w:val="en-US"/>
        </w:rPr>
        <w:t>P</w:t>
      </w:r>
      <w:r w:rsidRPr="00793F48">
        <w:rPr>
          <w:rFonts w:ascii="Arial" w:eastAsia="Times New Roman" w:hAnsi="Arial" w:cs="Arial"/>
          <w:color w:val="000000"/>
          <w:sz w:val="16"/>
          <w:szCs w:val="16"/>
          <w:lang w:val="en-US"/>
        </w:rPr>
        <w:t>b</w:t>
      </w:r>
      <w:proofErr w:type="spellEnd"/>
      <w:r w:rsidRPr="007221F0">
        <w:rPr>
          <w:rFonts w:ascii="Arial" w:eastAsia="Times New Roman" w:hAnsi="Arial" w:cs="Arial"/>
          <w:color w:val="000000"/>
        </w:rPr>
        <w:t xml:space="preserve"> </w:t>
      </w:r>
      <w:r w:rsidRPr="007221F0">
        <w:rPr>
          <w:rFonts w:ascii="Arial" w:eastAsia="Times New Roman" w:hAnsi="Arial" w:cs="Arial"/>
          <w:color w:val="000000"/>
          <w:lang w:eastAsia="ru-RU"/>
        </w:rPr>
        <w:t xml:space="preserve">и </w:t>
      </w:r>
      <w:proofErr w:type="spellStart"/>
      <w:r w:rsidRPr="007221F0">
        <w:rPr>
          <w:rFonts w:ascii="Arial" w:eastAsia="Times New Roman" w:hAnsi="Arial" w:cs="Arial"/>
          <w:color w:val="000000"/>
          <w:lang w:val="en-US"/>
        </w:rPr>
        <w:t>E</w:t>
      </w:r>
      <w:r w:rsidR="00550674">
        <w:rPr>
          <w:rFonts w:ascii="Arial" w:eastAsia="Times New Roman" w:hAnsi="Arial" w:cs="Arial"/>
          <w:color w:val="000000"/>
          <w:sz w:val="16"/>
          <w:szCs w:val="16"/>
          <w:lang w:val="en-US"/>
        </w:rPr>
        <w:t>p</w:t>
      </w:r>
      <w:r w:rsidR="00550674">
        <w:rPr>
          <w:rFonts w:ascii="Arial" w:eastAsia="Times New Roman" w:hAnsi="Arial" w:cs="Arial"/>
          <w:color w:val="000000"/>
          <w:sz w:val="16"/>
          <w:szCs w:val="16"/>
          <w:vertAlign w:val="subscript"/>
          <w:lang w:val="en-US"/>
        </w:rPr>
        <w:t>b</w:t>
      </w:r>
      <w:proofErr w:type="spellEnd"/>
      <w:r w:rsidRPr="007221F0">
        <w:rPr>
          <w:rFonts w:ascii="Arial" w:eastAsia="Times New Roman" w:hAnsi="Arial" w:cs="Arial"/>
          <w:color w:val="000000"/>
        </w:rPr>
        <w:t xml:space="preserve"> </w:t>
      </w:r>
      <w:r w:rsidRPr="007221F0">
        <w:rPr>
          <w:rFonts w:ascii="Arial" w:eastAsia="Times New Roman" w:hAnsi="Arial" w:cs="Arial"/>
          <w:color w:val="000000"/>
          <w:lang w:eastAsia="ru-RU"/>
        </w:rPr>
        <w:t xml:space="preserve">- соответственно длина </w:t>
      </w:r>
      <w:proofErr w:type="spellStart"/>
      <w:r w:rsidRPr="007221F0">
        <w:rPr>
          <w:rFonts w:ascii="Arial" w:eastAsia="Times New Roman" w:hAnsi="Arial" w:cs="Arial"/>
          <w:color w:val="000000"/>
          <w:lang w:eastAsia="ru-RU"/>
        </w:rPr>
        <w:t>ячеистобетоного</w:t>
      </w:r>
      <w:proofErr w:type="spellEnd"/>
      <w:r w:rsidRPr="007221F0">
        <w:rPr>
          <w:rFonts w:ascii="Arial" w:eastAsia="Times New Roman" w:hAnsi="Arial" w:cs="Arial"/>
          <w:color w:val="000000"/>
          <w:lang w:eastAsia="ru-RU"/>
        </w:rPr>
        <w:t xml:space="preserve"> блока и его модуль упругости; </w:t>
      </w:r>
    </w:p>
    <w:p w:rsidR="005132A5" w:rsidRPr="00777628" w:rsidRDefault="00550674" w:rsidP="005F4F0C">
      <w:pPr>
        <w:spacing w:after="0" w:line="240" w:lineRule="auto"/>
        <w:jc w:val="both"/>
        <w:rPr>
          <w:rFonts w:ascii="Arial" w:eastAsia="Times New Roman" w:hAnsi="Arial" w:cs="Arial"/>
          <w:color w:val="000000"/>
          <w:lang w:eastAsia="ru-RU"/>
        </w:rPr>
      </w:pPr>
      <w:proofErr w:type="spellStart"/>
      <w:r>
        <w:rPr>
          <w:rFonts w:ascii="Arial" w:eastAsia="Times New Roman" w:hAnsi="Arial" w:cs="Arial"/>
          <w:color w:val="000000"/>
          <w:lang w:eastAsia="ru-RU"/>
        </w:rPr>
        <w:t>b</w:t>
      </w:r>
      <w:r>
        <w:rPr>
          <w:rFonts w:ascii="Arial" w:eastAsia="Times New Roman" w:hAnsi="Arial" w:cs="Arial"/>
          <w:color w:val="000000"/>
          <w:vertAlign w:val="subscript"/>
          <w:lang w:eastAsia="ru-RU"/>
        </w:rPr>
        <w:t>b</w:t>
      </w:r>
      <w:proofErr w:type="spellEnd"/>
      <w:r w:rsidR="005132A5" w:rsidRPr="007221F0">
        <w:rPr>
          <w:rFonts w:ascii="Arial" w:eastAsia="Times New Roman" w:hAnsi="Arial" w:cs="Arial"/>
          <w:color w:val="000000"/>
          <w:lang w:eastAsia="ru-RU"/>
        </w:rPr>
        <w:t xml:space="preserve"> - ширина бетонной балки-шва;</w:t>
      </w:r>
    </w:p>
    <w:p w:rsidR="00550674" w:rsidRPr="00777628" w:rsidRDefault="00550674" w:rsidP="005F4F0C">
      <w:pPr>
        <w:spacing w:after="0" w:line="240" w:lineRule="auto"/>
        <w:jc w:val="both"/>
        <w:rPr>
          <w:rFonts w:ascii="Arial" w:eastAsia="Times New Roman" w:hAnsi="Arial" w:cs="Arial"/>
          <w:lang w:eastAsia="ru-RU"/>
        </w:rPr>
      </w:pPr>
    </w:p>
    <w:p w:rsidR="005132A5" w:rsidRPr="00777628" w:rsidRDefault="005132A5" w:rsidP="005F4F0C">
      <w:pPr>
        <w:spacing w:after="0" w:line="240" w:lineRule="auto"/>
        <w:jc w:val="both"/>
        <w:rPr>
          <w:rFonts w:ascii="Arial" w:eastAsia="Times New Roman" w:hAnsi="Arial" w:cs="Arial"/>
          <w:color w:val="000000"/>
          <w:lang w:eastAsia="ru-RU"/>
        </w:rPr>
      </w:pPr>
      <w:proofErr w:type="spellStart"/>
      <w:r w:rsidRPr="007221F0">
        <w:rPr>
          <w:rFonts w:ascii="Arial" w:eastAsia="Times New Roman" w:hAnsi="Arial" w:cs="Arial"/>
          <w:color w:val="000000"/>
          <w:lang w:eastAsia="ru-RU"/>
        </w:rPr>
        <w:t>Е</w:t>
      </w:r>
      <w:proofErr w:type="gramStart"/>
      <w:r w:rsidR="00550674">
        <w:rPr>
          <w:rFonts w:ascii="Arial" w:eastAsia="Times New Roman" w:hAnsi="Arial" w:cs="Arial"/>
          <w:color w:val="000000"/>
          <w:vertAlign w:val="subscript"/>
          <w:lang w:eastAsia="ru-RU"/>
        </w:rPr>
        <w:t>b</w:t>
      </w:r>
      <w:proofErr w:type="spellEnd"/>
      <w:proofErr w:type="gramEnd"/>
      <w:r w:rsidRPr="007221F0">
        <w:rPr>
          <w:rFonts w:ascii="Arial" w:eastAsia="Times New Roman" w:hAnsi="Arial" w:cs="Arial"/>
          <w:color w:val="000000"/>
          <w:lang w:eastAsia="ru-RU"/>
        </w:rPr>
        <w:t xml:space="preserve"> - модуль упругости материала балки.</w:t>
      </w:r>
    </w:p>
    <w:p w:rsidR="00550674" w:rsidRPr="00777628" w:rsidRDefault="00550674" w:rsidP="005F4F0C">
      <w:pPr>
        <w:spacing w:after="0" w:line="240" w:lineRule="auto"/>
        <w:jc w:val="both"/>
        <w:rPr>
          <w:rFonts w:ascii="Arial" w:eastAsia="Times New Roman" w:hAnsi="Arial" w:cs="Arial"/>
          <w:lang w:eastAsia="ru-RU"/>
        </w:rPr>
      </w:pPr>
    </w:p>
    <w:p w:rsidR="005132A5" w:rsidRPr="00550674" w:rsidRDefault="005132A5" w:rsidP="005F4F0C">
      <w:p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Относительная высота сжатой зоны ^ при хрупком разрушении определяется по формуле:</w:t>
      </w:r>
    </w:p>
    <w:p w:rsidR="00550674" w:rsidRPr="00550674" w:rsidRDefault="00550674" w:rsidP="005F4F0C">
      <w:pPr>
        <w:spacing w:after="0" w:line="240" w:lineRule="auto"/>
        <w:jc w:val="both"/>
        <w:rPr>
          <w:rFonts w:ascii="Arial" w:eastAsia="Times New Roman" w:hAnsi="Arial" w:cs="Arial"/>
          <w:color w:val="000000"/>
          <w:lang w:eastAsia="ru-RU"/>
        </w:rPr>
      </w:pPr>
      <w:r>
        <w:rPr>
          <w:rFonts w:ascii="Arial" w:eastAsia="Times New Roman" w:hAnsi="Arial" w:cs="Arial"/>
          <w:noProof/>
          <w:color w:val="000000"/>
          <w:lang w:eastAsia="ru-RU"/>
        </w:rPr>
        <w:drawing>
          <wp:anchor distT="0" distB="0" distL="114300" distR="114300" simplePos="0" relativeHeight="251670528" behindDoc="0" locked="0" layoutInCell="1" allowOverlap="1">
            <wp:simplePos x="0" y="0"/>
            <wp:positionH relativeFrom="column">
              <wp:posOffset>1729105</wp:posOffset>
            </wp:positionH>
            <wp:positionV relativeFrom="paragraph">
              <wp:posOffset>173355</wp:posOffset>
            </wp:positionV>
            <wp:extent cx="2140585" cy="661035"/>
            <wp:effectExtent l="19050" t="0" r="0" b="0"/>
            <wp:wrapTopAndBottom/>
            <wp:docPr id="49" name="Рисунок 49" descr="C:\Users\B7E3~1\AppData\Local\Temp\FineReader11.00\media\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B7E3~1\AppData\Local\Temp\FineReader11.00\media\image13.jpeg"/>
                    <pic:cNvPicPr>
                      <a:picLocks noChangeAspect="1" noChangeArrowheads="1"/>
                    </pic:cNvPicPr>
                  </pic:nvPicPr>
                  <pic:blipFill>
                    <a:blip r:embed="rId143" cstate="print"/>
                    <a:srcRect/>
                    <a:stretch>
                      <a:fillRect/>
                    </a:stretch>
                  </pic:blipFill>
                  <pic:spPr bwMode="auto">
                    <a:xfrm>
                      <a:off x="0" y="0"/>
                      <a:ext cx="2140585" cy="661035"/>
                    </a:xfrm>
                    <a:prstGeom prst="rect">
                      <a:avLst/>
                    </a:prstGeom>
                    <a:noFill/>
                    <a:ln w="9525">
                      <a:noFill/>
                      <a:miter lim="800000"/>
                      <a:headEnd/>
                      <a:tailEnd/>
                    </a:ln>
                  </pic:spPr>
                </pic:pic>
              </a:graphicData>
            </a:graphic>
          </wp:anchor>
        </w:drawing>
      </w:r>
    </w:p>
    <w:p w:rsidR="00550674" w:rsidRDefault="00550674" w:rsidP="00550674">
      <w:pPr>
        <w:framePr w:h="1032" w:wrap="around" w:vAnchor="text" w:hAnchor="margin" w:x="3135" w:y="1"/>
        <w:jc w:val="center"/>
        <w:rPr>
          <w:sz w:val="2"/>
          <w:szCs w:val="2"/>
        </w:rPr>
      </w:pPr>
    </w:p>
    <w:p w:rsidR="00550674" w:rsidRPr="00550674" w:rsidRDefault="00550674" w:rsidP="005F4F0C">
      <w:pPr>
        <w:spacing w:after="0" w:line="240" w:lineRule="auto"/>
        <w:jc w:val="both"/>
        <w:rPr>
          <w:rFonts w:ascii="Arial" w:eastAsia="Times New Roman" w:hAnsi="Arial" w:cs="Arial"/>
          <w:lang w:eastAsia="ru-RU"/>
        </w:rPr>
      </w:pPr>
    </w:p>
    <w:p w:rsidR="00550674" w:rsidRDefault="00550674" w:rsidP="00550674">
      <w:pPr>
        <w:framePr w:h="902" w:hSpace="792" w:wrap="notBeside" w:vAnchor="text" w:hAnchor="text" w:x="793" w:y="1"/>
        <w:jc w:val="center"/>
        <w:rPr>
          <w:sz w:val="2"/>
          <w:szCs w:val="2"/>
        </w:rPr>
      </w:pPr>
    </w:p>
    <w:p w:rsidR="00550674" w:rsidRDefault="00550674" w:rsidP="005F4F0C">
      <w:pPr>
        <w:spacing w:after="0" w:line="240" w:lineRule="auto"/>
        <w:jc w:val="both"/>
        <w:rPr>
          <w:rFonts w:ascii="Arial" w:eastAsia="Times New Roman" w:hAnsi="Arial" w:cs="Arial"/>
          <w:color w:val="000000"/>
          <w:lang w:eastAsia="ru-RU"/>
        </w:rPr>
      </w:pPr>
      <w:r>
        <w:rPr>
          <w:rFonts w:ascii="Arial" w:eastAsia="Times New Roman" w:hAnsi="Arial" w:cs="Arial"/>
          <w:color w:val="000000"/>
          <w:lang w:eastAsia="ru-RU"/>
        </w:rPr>
        <w:t xml:space="preserve">где           </w:t>
      </w:r>
      <w:r>
        <w:rPr>
          <w:noProof/>
          <w:lang w:eastAsia="ru-RU"/>
        </w:rPr>
        <w:drawing>
          <wp:inline distT="0" distB="0" distL="0" distR="0">
            <wp:extent cx="758825" cy="574040"/>
            <wp:effectExtent l="19050" t="0" r="3175" b="0"/>
            <wp:docPr id="6" name="Рисунок 52" descr="C:\Users\B7E3~1\AppData\Local\Temp\FineReader11.00\media\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B7E3~1\AppData\Local\Temp\FineReader11.00\media\image14.jpeg"/>
                    <pic:cNvPicPr>
                      <a:picLocks noChangeAspect="1" noChangeArrowheads="1"/>
                    </pic:cNvPicPr>
                  </pic:nvPicPr>
                  <pic:blipFill>
                    <a:blip r:embed="rId144" cstate="print"/>
                    <a:srcRect/>
                    <a:stretch>
                      <a:fillRect/>
                    </a:stretch>
                  </pic:blipFill>
                  <pic:spPr bwMode="auto">
                    <a:xfrm>
                      <a:off x="0" y="0"/>
                      <a:ext cx="758825" cy="574040"/>
                    </a:xfrm>
                    <a:prstGeom prst="rect">
                      <a:avLst/>
                    </a:prstGeom>
                    <a:noFill/>
                    <a:ln w="9525">
                      <a:noFill/>
                      <a:miter lim="800000"/>
                      <a:headEnd/>
                      <a:tailEnd/>
                    </a:ln>
                  </pic:spPr>
                </pic:pic>
              </a:graphicData>
            </a:graphic>
          </wp:inline>
        </w:drawing>
      </w:r>
    </w:p>
    <w:p w:rsidR="00550674" w:rsidRDefault="00550674" w:rsidP="005F4F0C">
      <w:pPr>
        <w:spacing w:after="0" w:line="240" w:lineRule="auto"/>
        <w:jc w:val="both"/>
        <w:rPr>
          <w:rFonts w:ascii="Arial" w:eastAsia="Times New Roman" w:hAnsi="Arial" w:cs="Arial"/>
          <w:color w:val="000000"/>
          <w:lang w:eastAsia="ru-RU"/>
        </w:rPr>
      </w:pPr>
    </w:p>
    <w:p w:rsidR="00550674" w:rsidRDefault="00550674" w:rsidP="005F4F0C">
      <w:pPr>
        <w:spacing w:after="0" w:line="240" w:lineRule="auto"/>
        <w:jc w:val="both"/>
        <w:rPr>
          <w:rFonts w:ascii="Arial" w:eastAsia="Times New Roman" w:hAnsi="Arial" w:cs="Arial"/>
          <w:color w:val="000000"/>
          <w:lang w:eastAsia="ru-RU"/>
        </w:rPr>
      </w:pPr>
    </w:p>
    <w:p w:rsidR="00550674" w:rsidRDefault="00550674" w:rsidP="00550674">
      <w:pPr>
        <w:framePr w:h="931" w:hSpace="3576" w:wrap="notBeside" w:vAnchor="text" w:hAnchor="text" w:x="4475" w:y="1"/>
        <w:jc w:val="center"/>
        <w:rPr>
          <w:sz w:val="2"/>
          <w:szCs w:val="2"/>
        </w:rPr>
      </w:pPr>
      <w:r>
        <w:rPr>
          <w:noProof/>
          <w:lang w:eastAsia="ru-RU"/>
        </w:rPr>
        <w:drawing>
          <wp:inline distT="0" distB="0" distL="0" distR="0">
            <wp:extent cx="1108710" cy="593090"/>
            <wp:effectExtent l="19050" t="0" r="0" b="0"/>
            <wp:docPr id="55" name="Рисунок 55" descr="C:\Users\B7E3~1\AppData\Local\Temp\FineReader11.00\media\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B7E3~1\AppData\Local\Temp\FineReader11.00\media\image15.jpeg"/>
                    <pic:cNvPicPr>
                      <a:picLocks noChangeAspect="1" noChangeArrowheads="1"/>
                    </pic:cNvPicPr>
                  </pic:nvPicPr>
                  <pic:blipFill>
                    <a:blip r:embed="rId145" cstate="print"/>
                    <a:srcRect/>
                    <a:stretch>
                      <a:fillRect/>
                    </a:stretch>
                  </pic:blipFill>
                  <pic:spPr bwMode="auto">
                    <a:xfrm>
                      <a:off x="0" y="0"/>
                      <a:ext cx="1108710" cy="593090"/>
                    </a:xfrm>
                    <a:prstGeom prst="rect">
                      <a:avLst/>
                    </a:prstGeom>
                    <a:noFill/>
                    <a:ln w="9525">
                      <a:noFill/>
                      <a:miter lim="800000"/>
                      <a:headEnd/>
                      <a:tailEnd/>
                    </a:ln>
                  </pic:spPr>
                </pic:pic>
              </a:graphicData>
            </a:graphic>
          </wp:inline>
        </w:drawing>
      </w:r>
    </w:p>
    <w:p w:rsidR="00550674" w:rsidRDefault="00550674" w:rsidP="005F4F0C">
      <w:pPr>
        <w:spacing w:after="0" w:line="240" w:lineRule="auto"/>
        <w:jc w:val="both"/>
        <w:rPr>
          <w:rFonts w:ascii="Arial" w:eastAsia="Times New Roman" w:hAnsi="Arial" w:cs="Arial"/>
          <w:color w:val="000000"/>
          <w:lang w:eastAsia="ru-RU"/>
        </w:rPr>
      </w:pPr>
    </w:p>
    <w:p w:rsidR="00550674" w:rsidRPr="00550674" w:rsidRDefault="00550674" w:rsidP="005F4F0C">
      <w:pPr>
        <w:spacing w:after="0" w:line="240" w:lineRule="auto"/>
        <w:jc w:val="both"/>
        <w:rPr>
          <w:rFonts w:ascii="Arial" w:eastAsia="Times New Roman" w:hAnsi="Arial" w:cs="Arial"/>
          <w:color w:val="000000"/>
          <w:lang w:eastAsia="ru-RU"/>
        </w:rPr>
      </w:pPr>
    </w:p>
    <w:p w:rsidR="005132A5" w:rsidRDefault="005132A5" w:rsidP="005F4F0C">
      <w:p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коэффициент армирования</w:t>
      </w:r>
    </w:p>
    <w:p w:rsidR="00550674" w:rsidRDefault="00550674" w:rsidP="005F4F0C">
      <w:pPr>
        <w:spacing w:after="0" w:line="240" w:lineRule="auto"/>
        <w:jc w:val="both"/>
        <w:rPr>
          <w:rFonts w:ascii="Arial" w:eastAsia="Times New Roman" w:hAnsi="Arial" w:cs="Arial"/>
          <w:color w:val="000000"/>
          <w:lang w:eastAsia="ru-RU"/>
        </w:rPr>
      </w:pPr>
    </w:p>
    <w:p w:rsidR="00550674" w:rsidRPr="007221F0" w:rsidRDefault="00550674" w:rsidP="005F4F0C">
      <w:pPr>
        <w:spacing w:after="0" w:line="240" w:lineRule="auto"/>
        <w:jc w:val="both"/>
        <w:rPr>
          <w:rFonts w:ascii="Arial" w:eastAsia="Times New Roman" w:hAnsi="Arial" w:cs="Arial"/>
          <w:lang w:eastAsia="ru-RU"/>
        </w:rPr>
      </w:pPr>
    </w:p>
    <w:p w:rsidR="005132A5" w:rsidRDefault="005132A5" w:rsidP="005F4F0C">
      <w:p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Расчет сборно-монолитных перекрытий по наклонным сечениям, раскрытию трещин, местное действие нагрузок следует производить по СНиП 2.03.01-84* «Бетонные и железобетонные конструкции».</w:t>
      </w:r>
    </w:p>
    <w:p w:rsidR="00550674" w:rsidRPr="007221F0" w:rsidRDefault="00550674" w:rsidP="005F4F0C">
      <w:pPr>
        <w:spacing w:after="0" w:line="240" w:lineRule="auto"/>
        <w:jc w:val="both"/>
        <w:rPr>
          <w:rFonts w:ascii="Arial" w:eastAsia="Times New Roman" w:hAnsi="Arial" w:cs="Arial"/>
          <w:lang w:eastAsia="ru-RU"/>
        </w:rPr>
      </w:pPr>
    </w:p>
    <w:p w:rsidR="005132A5" w:rsidRDefault="005132A5" w:rsidP="005F4F0C">
      <w:p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Расчет жесткости производят по формуле, выведенной для сечения с трещиной из условия равновесия с моментными напряжениями и совместности деформаций:</w:t>
      </w:r>
    </w:p>
    <w:p w:rsidR="00550674" w:rsidRDefault="00550674" w:rsidP="005F4F0C">
      <w:pPr>
        <w:spacing w:after="0" w:line="240" w:lineRule="auto"/>
        <w:jc w:val="both"/>
        <w:rPr>
          <w:rFonts w:ascii="Arial" w:eastAsia="Times New Roman" w:hAnsi="Arial" w:cs="Arial"/>
          <w:color w:val="000000"/>
          <w:lang w:eastAsia="ru-RU"/>
        </w:rPr>
      </w:pPr>
    </w:p>
    <w:p w:rsidR="00550674" w:rsidRDefault="00550674" w:rsidP="00550674">
      <w:pPr>
        <w:framePr w:h="763" w:hSpace="2770" w:wrap="notBeside" w:vAnchor="text" w:hAnchor="text" w:x="2771" w:y="1"/>
        <w:jc w:val="center"/>
        <w:rPr>
          <w:sz w:val="2"/>
          <w:szCs w:val="2"/>
        </w:rPr>
      </w:pPr>
      <w:r>
        <w:rPr>
          <w:noProof/>
          <w:lang w:eastAsia="ru-RU"/>
        </w:rPr>
        <w:drawing>
          <wp:inline distT="0" distB="0" distL="0" distR="0">
            <wp:extent cx="1702435" cy="486410"/>
            <wp:effectExtent l="19050" t="0" r="0" b="0"/>
            <wp:docPr id="58" name="Рисунок 58" descr="C:\Users\B7E3~1\AppData\Local\Temp\FineReader11.00\media\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B7E3~1\AppData\Local\Temp\FineReader11.00\media\image16.jpeg"/>
                    <pic:cNvPicPr>
                      <a:picLocks noChangeAspect="1" noChangeArrowheads="1"/>
                    </pic:cNvPicPr>
                  </pic:nvPicPr>
                  <pic:blipFill>
                    <a:blip r:embed="rId146" cstate="print"/>
                    <a:srcRect/>
                    <a:stretch>
                      <a:fillRect/>
                    </a:stretch>
                  </pic:blipFill>
                  <pic:spPr bwMode="auto">
                    <a:xfrm>
                      <a:off x="0" y="0"/>
                      <a:ext cx="1702435" cy="486410"/>
                    </a:xfrm>
                    <a:prstGeom prst="rect">
                      <a:avLst/>
                    </a:prstGeom>
                    <a:noFill/>
                    <a:ln w="9525">
                      <a:noFill/>
                      <a:miter lim="800000"/>
                      <a:headEnd/>
                      <a:tailEnd/>
                    </a:ln>
                  </pic:spPr>
                </pic:pic>
              </a:graphicData>
            </a:graphic>
          </wp:inline>
        </w:drawing>
      </w:r>
    </w:p>
    <w:p w:rsidR="00550674" w:rsidRPr="007221F0" w:rsidRDefault="00550674" w:rsidP="005F4F0C">
      <w:pPr>
        <w:spacing w:after="0" w:line="240" w:lineRule="auto"/>
        <w:jc w:val="both"/>
        <w:rPr>
          <w:rFonts w:ascii="Arial" w:eastAsia="Times New Roman" w:hAnsi="Arial" w:cs="Arial"/>
          <w:lang w:eastAsia="ru-RU"/>
        </w:rPr>
      </w:pPr>
    </w:p>
    <w:p w:rsidR="005132A5" w:rsidRPr="007221F0" w:rsidRDefault="005132A5"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где </w:t>
      </w:r>
      <w:proofErr w:type="spellStart"/>
      <w:r w:rsidRPr="007221F0">
        <w:rPr>
          <w:rFonts w:ascii="Arial" w:eastAsia="Times New Roman" w:hAnsi="Arial" w:cs="Arial"/>
          <w:color w:val="000000"/>
          <w:lang w:eastAsia="ru-RU"/>
        </w:rPr>
        <w:t>Е</w:t>
      </w:r>
      <w:proofErr w:type="gramStart"/>
      <w:r w:rsidRPr="007221F0">
        <w:rPr>
          <w:rFonts w:ascii="Arial" w:eastAsia="Times New Roman" w:hAnsi="Arial" w:cs="Arial"/>
          <w:color w:val="000000"/>
          <w:vertAlign w:val="subscript"/>
          <w:lang w:eastAsia="ru-RU"/>
        </w:rPr>
        <w:t>ь</w:t>
      </w:r>
      <w:proofErr w:type="spellEnd"/>
      <w:r w:rsidRPr="007221F0">
        <w:rPr>
          <w:rFonts w:ascii="Arial" w:eastAsia="Times New Roman" w:hAnsi="Arial" w:cs="Arial"/>
          <w:color w:val="000000"/>
          <w:lang w:eastAsia="ru-RU"/>
        </w:rPr>
        <w:t>-</w:t>
      </w:r>
      <w:proofErr w:type="gramEnd"/>
      <w:r w:rsidRPr="007221F0">
        <w:rPr>
          <w:rFonts w:ascii="Arial" w:eastAsia="Times New Roman" w:hAnsi="Arial" w:cs="Arial"/>
          <w:color w:val="000000"/>
          <w:lang w:eastAsia="ru-RU"/>
        </w:rPr>
        <w:t xml:space="preserve"> модуль упругости раствора балки-шва;</w:t>
      </w:r>
    </w:p>
    <w:p w:rsidR="005132A5" w:rsidRPr="007221F0" w:rsidRDefault="005132A5" w:rsidP="005F4F0C">
      <w:pPr>
        <w:spacing w:after="0" w:line="240" w:lineRule="auto"/>
        <w:jc w:val="both"/>
        <w:rPr>
          <w:rFonts w:ascii="Arial" w:eastAsia="Times New Roman" w:hAnsi="Arial" w:cs="Arial"/>
          <w:lang w:eastAsia="ru-RU"/>
        </w:rPr>
      </w:pPr>
      <w:proofErr w:type="gramStart"/>
      <w:r w:rsidRPr="007221F0">
        <w:rPr>
          <w:rFonts w:ascii="Arial" w:eastAsia="Times New Roman" w:hAnsi="Arial" w:cs="Arial"/>
          <w:color w:val="000000"/>
          <w:lang w:val="en-US"/>
        </w:rPr>
        <w:lastRenderedPageBreak/>
        <w:t>b</w:t>
      </w:r>
      <w:r w:rsidRPr="007221F0">
        <w:rPr>
          <w:rFonts w:ascii="Arial" w:eastAsia="Times New Roman" w:hAnsi="Arial" w:cs="Arial"/>
          <w:color w:val="000000"/>
          <w:vertAlign w:val="subscript"/>
          <w:lang w:val="en-US"/>
        </w:rPr>
        <w:t>b</w:t>
      </w:r>
      <w:proofErr w:type="gramEnd"/>
      <w:r w:rsidRPr="007221F0">
        <w:rPr>
          <w:rFonts w:ascii="Arial" w:eastAsia="Times New Roman" w:hAnsi="Arial" w:cs="Arial"/>
          <w:color w:val="000000"/>
        </w:rPr>
        <w:t xml:space="preserve"> - </w:t>
      </w:r>
      <w:r w:rsidRPr="007221F0">
        <w:rPr>
          <w:rFonts w:ascii="Arial" w:eastAsia="Times New Roman" w:hAnsi="Arial" w:cs="Arial"/>
          <w:color w:val="000000"/>
          <w:lang w:eastAsia="ru-RU"/>
        </w:rPr>
        <w:t>толщина балки-шва на рассматриваемом участке;</w:t>
      </w:r>
    </w:p>
    <w:p w:rsidR="005132A5" w:rsidRPr="007221F0" w:rsidRDefault="005132A5" w:rsidP="005F4F0C">
      <w:pPr>
        <w:spacing w:line="240" w:lineRule="auto"/>
        <w:jc w:val="both"/>
        <w:rPr>
          <w:rFonts w:ascii="Arial" w:eastAsia="Times New Roman" w:hAnsi="Arial" w:cs="Arial"/>
          <w:color w:val="000000"/>
          <w:lang w:eastAsia="ru-RU"/>
        </w:rPr>
      </w:pPr>
      <w:r w:rsidRPr="007221F0">
        <w:rPr>
          <w:rFonts w:ascii="Arial" w:eastAsia="Times New Roman" w:hAnsi="Arial" w:cs="Arial"/>
          <w:color w:val="000000"/>
          <w:lang w:val="en-US"/>
        </w:rPr>
        <w:t>h</w:t>
      </w:r>
      <w:r w:rsidR="00550674" w:rsidRPr="00550674">
        <w:rPr>
          <w:rFonts w:ascii="Arial" w:eastAsia="Times New Roman" w:hAnsi="Arial" w:cs="Arial"/>
          <w:color w:val="000000"/>
          <w:sz w:val="16"/>
          <w:szCs w:val="16"/>
        </w:rPr>
        <w:t>0</w:t>
      </w:r>
      <w:r w:rsidRPr="007221F0">
        <w:rPr>
          <w:rFonts w:ascii="Arial" w:eastAsia="Times New Roman" w:hAnsi="Arial" w:cs="Arial"/>
          <w:color w:val="000000"/>
        </w:rPr>
        <w:t xml:space="preserve"> - </w:t>
      </w:r>
      <w:r w:rsidRPr="007221F0">
        <w:rPr>
          <w:rFonts w:ascii="Arial" w:eastAsia="Times New Roman" w:hAnsi="Arial" w:cs="Arial"/>
          <w:color w:val="000000"/>
          <w:lang w:eastAsia="ru-RU"/>
        </w:rPr>
        <w:t>рабочая высота сечения;</w:t>
      </w:r>
    </w:p>
    <w:p w:rsidR="005132A5" w:rsidRDefault="00550674" w:rsidP="005F4F0C">
      <w:pPr>
        <w:spacing w:line="240" w:lineRule="auto"/>
        <w:jc w:val="both"/>
        <w:rPr>
          <w:rFonts w:ascii="Arial" w:eastAsia="Times New Roman" w:hAnsi="Arial" w:cs="Arial"/>
          <w:color w:val="000000"/>
          <w:lang w:eastAsia="ru-RU"/>
        </w:rPr>
      </w:pPr>
      <w:r w:rsidRPr="00550674">
        <w:rPr>
          <w:rFonts w:ascii="Arial" w:eastAsia="Times New Roman" w:hAnsi="Arial" w:cs="Arial"/>
          <w:color w:val="000000"/>
          <w:lang w:eastAsia="ru-RU"/>
        </w:rPr>
        <w:t>е</w:t>
      </w:r>
      <w:proofErr w:type="gramStart"/>
      <w:r w:rsidRPr="00550674">
        <w:rPr>
          <w:rFonts w:ascii="Arial" w:eastAsia="Times New Roman" w:hAnsi="Arial" w:cs="Arial"/>
          <w:color w:val="000000"/>
          <w:sz w:val="16"/>
          <w:szCs w:val="16"/>
          <w:lang w:val="en-US" w:eastAsia="ru-RU"/>
        </w:rPr>
        <w:t>z</w:t>
      </w:r>
      <w:proofErr w:type="gramEnd"/>
      <w:r w:rsidRPr="00550674">
        <w:rPr>
          <w:rFonts w:ascii="Arial" w:eastAsia="Times New Roman" w:hAnsi="Arial" w:cs="Arial"/>
          <w:color w:val="000000"/>
          <w:lang w:eastAsia="ru-RU"/>
        </w:rPr>
        <w:t xml:space="preserve"> – коэффициент жесткости белки в сечении с трещиной:</w:t>
      </w:r>
    </w:p>
    <w:p w:rsidR="003F1308" w:rsidRDefault="003F1308" w:rsidP="003F1308">
      <w:pPr>
        <w:framePr w:h="1190" w:hSpace="1080" w:wrap="notBeside" w:vAnchor="text" w:hAnchor="text" w:x="1081" w:y="1"/>
        <w:jc w:val="center"/>
        <w:rPr>
          <w:sz w:val="2"/>
          <w:szCs w:val="2"/>
        </w:rPr>
      </w:pPr>
      <w:r>
        <w:rPr>
          <w:noProof/>
          <w:lang w:eastAsia="ru-RU"/>
        </w:rPr>
        <w:drawing>
          <wp:inline distT="0" distB="0" distL="0" distR="0">
            <wp:extent cx="2132330" cy="762635"/>
            <wp:effectExtent l="19050" t="0" r="1270" b="0"/>
            <wp:docPr id="61" name="Рисунок 61" descr="C:\Users\B7E3~1\AppData\Local\Temp\FineReader11.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B7E3~1\AppData\Local\Temp\FineReader11.00\media\image1.jpeg"/>
                    <pic:cNvPicPr>
                      <a:picLocks noChangeAspect="1" noChangeArrowheads="1"/>
                    </pic:cNvPicPr>
                  </pic:nvPicPr>
                  <pic:blipFill>
                    <a:blip r:embed="rId147" cstate="print"/>
                    <a:srcRect/>
                    <a:stretch>
                      <a:fillRect/>
                    </a:stretch>
                  </pic:blipFill>
                  <pic:spPr bwMode="auto">
                    <a:xfrm>
                      <a:off x="0" y="0"/>
                      <a:ext cx="2132330" cy="762635"/>
                    </a:xfrm>
                    <a:prstGeom prst="rect">
                      <a:avLst/>
                    </a:prstGeom>
                    <a:noFill/>
                    <a:ln w="9525">
                      <a:noFill/>
                      <a:miter lim="800000"/>
                      <a:headEnd/>
                      <a:tailEnd/>
                    </a:ln>
                  </pic:spPr>
                </pic:pic>
              </a:graphicData>
            </a:graphic>
          </wp:inline>
        </w:drawing>
      </w:r>
    </w:p>
    <w:p w:rsidR="00550674" w:rsidRPr="00550674" w:rsidRDefault="00550674" w:rsidP="005F4F0C">
      <w:pPr>
        <w:spacing w:line="240" w:lineRule="auto"/>
        <w:jc w:val="both"/>
        <w:rPr>
          <w:rFonts w:ascii="Arial" w:eastAsia="Times New Roman" w:hAnsi="Arial" w:cs="Arial"/>
          <w:color w:val="000000"/>
          <w:lang w:eastAsia="ru-RU"/>
        </w:rPr>
      </w:pPr>
    </w:p>
    <w:p w:rsidR="005132A5" w:rsidRDefault="005132A5" w:rsidP="005F4F0C">
      <w:p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Кратковременный прогиб от равномерно-распределенной нагрузки определяется по формуле:</w:t>
      </w:r>
    </w:p>
    <w:p w:rsidR="003F1308" w:rsidRDefault="003F1308" w:rsidP="003F1308">
      <w:pPr>
        <w:framePr w:h="946" w:hSpace="2674" w:wrap="notBeside" w:vAnchor="text" w:hAnchor="text" w:x="2675" w:y="1"/>
        <w:jc w:val="center"/>
        <w:rPr>
          <w:sz w:val="2"/>
          <w:szCs w:val="2"/>
        </w:rPr>
      </w:pPr>
      <w:r>
        <w:rPr>
          <w:noProof/>
          <w:lang w:eastAsia="ru-RU"/>
        </w:rPr>
        <w:drawing>
          <wp:inline distT="0" distB="0" distL="0" distR="0">
            <wp:extent cx="1841500" cy="610870"/>
            <wp:effectExtent l="19050" t="0" r="6350" b="0"/>
            <wp:docPr id="64" name="Рисунок 64" descr="C:\Users\B7E3~1\AppData\Local\Temp\FineReader11.0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B7E3~1\AppData\Local\Temp\FineReader11.00\media\image2.jpeg"/>
                    <pic:cNvPicPr>
                      <a:picLocks noChangeAspect="1" noChangeArrowheads="1"/>
                    </pic:cNvPicPr>
                  </pic:nvPicPr>
                  <pic:blipFill>
                    <a:blip r:embed="rId148" cstate="print"/>
                    <a:srcRect/>
                    <a:stretch>
                      <a:fillRect/>
                    </a:stretch>
                  </pic:blipFill>
                  <pic:spPr bwMode="auto">
                    <a:xfrm>
                      <a:off x="0" y="0"/>
                      <a:ext cx="1841500" cy="610870"/>
                    </a:xfrm>
                    <a:prstGeom prst="rect">
                      <a:avLst/>
                    </a:prstGeom>
                    <a:noFill/>
                    <a:ln w="9525">
                      <a:noFill/>
                      <a:miter lim="800000"/>
                      <a:headEnd/>
                      <a:tailEnd/>
                    </a:ln>
                  </pic:spPr>
                </pic:pic>
              </a:graphicData>
            </a:graphic>
          </wp:inline>
        </w:drawing>
      </w:r>
    </w:p>
    <w:p w:rsidR="003F1308" w:rsidRPr="007221F0" w:rsidRDefault="003F1308" w:rsidP="005F4F0C">
      <w:pPr>
        <w:spacing w:after="0" w:line="240" w:lineRule="auto"/>
        <w:jc w:val="both"/>
        <w:rPr>
          <w:rFonts w:ascii="Arial" w:eastAsia="Times New Roman" w:hAnsi="Arial" w:cs="Arial"/>
          <w:lang w:eastAsia="ru-RU"/>
        </w:rPr>
      </w:pPr>
    </w:p>
    <w:p w:rsidR="005132A5" w:rsidRPr="007221F0" w:rsidRDefault="005132A5"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где </w:t>
      </w:r>
      <w:r w:rsidRPr="007221F0">
        <w:rPr>
          <w:rFonts w:ascii="Arial" w:eastAsia="Times New Roman" w:hAnsi="Arial" w:cs="Arial"/>
          <w:color w:val="000000"/>
          <w:lang w:val="en-US"/>
        </w:rPr>
        <w:t>b</w:t>
      </w:r>
      <w:r w:rsidRPr="007221F0">
        <w:rPr>
          <w:rFonts w:ascii="Arial" w:eastAsia="Times New Roman" w:hAnsi="Arial" w:cs="Arial"/>
          <w:color w:val="000000"/>
        </w:rPr>
        <w:t xml:space="preserve"> </w:t>
      </w:r>
      <w:r w:rsidRPr="007221F0">
        <w:rPr>
          <w:rFonts w:ascii="Arial" w:eastAsia="Times New Roman" w:hAnsi="Arial" w:cs="Arial"/>
          <w:color w:val="000000"/>
          <w:lang w:eastAsia="ru-RU"/>
        </w:rPr>
        <w:t>- ширина всего перекрытия;</w:t>
      </w:r>
    </w:p>
    <w:p w:rsidR="005132A5" w:rsidRPr="007221F0" w:rsidRDefault="003F1308" w:rsidP="005F4F0C">
      <w:pPr>
        <w:spacing w:after="0" w:line="240" w:lineRule="auto"/>
        <w:jc w:val="both"/>
        <w:rPr>
          <w:rFonts w:ascii="Arial" w:eastAsia="Times New Roman" w:hAnsi="Arial" w:cs="Arial"/>
          <w:lang w:eastAsia="ru-RU"/>
        </w:rPr>
      </w:pPr>
      <w:r>
        <w:rPr>
          <w:rFonts w:ascii="Arial" w:eastAsia="Times New Roman" w:hAnsi="Arial" w:cs="Arial"/>
          <w:color w:val="000000"/>
          <w:lang w:val="en-US" w:eastAsia="ru-RU"/>
        </w:rPr>
        <w:t>l</w:t>
      </w:r>
      <w:r w:rsidRPr="003F1308">
        <w:rPr>
          <w:rFonts w:ascii="Arial" w:eastAsia="Times New Roman" w:hAnsi="Arial" w:cs="Arial"/>
          <w:color w:val="000000"/>
          <w:sz w:val="16"/>
          <w:szCs w:val="16"/>
          <w:lang w:eastAsia="ru-RU"/>
        </w:rPr>
        <w:t>0</w:t>
      </w:r>
      <w:r w:rsidRPr="003F1308">
        <w:rPr>
          <w:rFonts w:ascii="Arial" w:eastAsia="Times New Roman" w:hAnsi="Arial" w:cs="Arial"/>
          <w:color w:val="000000"/>
          <w:lang w:eastAsia="ru-RU"/>
        </w:rPr>
        <w:t xml:space="preserve"> </w:t>
      </w:r>
      <w:r w:rsidR="005132A5" w:rsidRPr="007221F0">
        <w:rPr>
          <w:rFonts w:ascii="Arial" w:eastAsia="Times New Roman" w:hAnsi="Arial" w:cs="Arial"/>
          <w:color w:val="000000"/>
          <w:lang w:eastAsia="ru-RU"/>
        </w:rPr>
        <w:t>-</w:t>
      </w:r>
      <w:r w:rsidRPr="003F1308">
        <w:rPr>
          <w:rFonts w:ascii="Arial" w:eastAsia="Times New Roman" w:hAnsi="Arial" w:cs="Arial"/>
          <w:color w:val="000000"/>
          <w:lang w:eastAsia="ru-RU"/>
        </w:rPr>
        <w:t xml:space="preserve"> </w:t>
      </w:r>
      <w:r w:rsidR="005132A5" w:rsidRPr="007221F0">
        <w:rPr>
          <w:rFonts w:ascii="Arial" w:eastAsia="Times New Roman" w:hAnsi="Arial" w:cs="Arial"/>
          <w:color w:val="000000"/>
          <w:lang w:eastAsia="ru-RU"/>
        </w:rPr>
        <w:t>длина пролета в свету;</w:t>
      </w:r>
    </w:p>
    <w:p w:rsidR="005132A5" w:rsidRDefault="005132A5" w:rsidP="005F4F0C">
      <w:pPr>
        <w:spacing w:after="0" w:line="240" w:lineRule="auto"/>
        <w:jc w:val="both"/>
        <w:rPr>
          <w:rFonts w:ascii="Arial" w:eastAsia="Times New Roman" w:hAnsi="Arial" w:cs="Arial"/>
          <w:color w:val="000000"/>
          <w:lang w:eastAsia="ru-RU"/>
        </w:rPr>
      </w:pPr>
      <w:proofErr w:type="gramStart"/>
      <w:r w:rsidRPr="007221F0">
        <w:rPr>
          <w:rFonts w:ascii="Arial" w:eastAsia="Times New Roman" w:hAnsi="Arial" w:cs="Arial"/>
          <w:color w:val="000000"/>
          <w:lang w:val="en-US"/>
        </w:rPr>
        <w:t>q</w:t>
      </w:r>
      <w:r w:rsidR="003F1308">
        <w:rPr>
          <w:rFonts w:ascii="Arial" w:eastAsia="Times New Roman" w:hAnsi="Arial" w:cs="Arial"/>
          <w:color w:val="000000"/>
          <w:vertAlign w:val="subscript"/>
        </w:rPr>
        <w:t>дл</w:t>
      </w:r>
      <w:r w:rsidRPr="007221F0">
        <w:rPr>
          <w:rFonts w:ascii="Arial" w:eastAsia="Times New Roman" w:hAnsi="Arial" w:cs="Arial"/>
          <w:color w:val="000000"/>
          <w:vertAlign w:val="superscript"/>
          <w:lang w:val="en-US"/>
        </w:rPr>
        <w:t>H</w:t>
      </w:r>
      <w:r w:rsidRPr="007221F0">
        <w:rPr>
          <w:rFonts w:ascii="Arial" w:eastAsia="Times New Roman" w:hAnsi="Arial" w:cs="Arial"/>
          <w:color w:val="000000"/>
        </w:rPr>
        <w:t>-</w:t>
      </w:r>
      <w:proofErr w:type="gramEnd"/>
      <w:r w:rsidRPr="007221F0">
        <w:rPr>
          <w:rFonts w:ascii="Arial" w:eastAsia="Times New Roman" w:hAnsi="Arial" w:cs="Arial"/>
          <w:color w:val="000000"/>
        </w:rPr>
        <w:t xml:space="preserve"> </w:t>
      </w:r>
      <w:r w:rsidRPr="007221F0">
        <w:rPr>
          <w:rFonts w:ascii="Arial" w:eastAsia="Times New Roman" w:hAnsi="Arial" w:cs="Arial"/>
          <w:color w:val="000000"/>
          <w:lang w:eastAsia="ru-RU"/>
        </w:rPr>
        <w:t xml:space="preserve">длительно действующая часть равномерно-распределенной нагрузки. </w:t>
      </w:r>
      <w:r w:rsidR="003F1308">
        <w:rPr>
          <w:rFonts w:ascii="Arial" w:eastAsia="Times New Roman" w:hAnsi="Arial" w:cs="Arial"/>
          <w:color w:val="000000"/>
          <w:lang w:eastAsia="ru-RU"/>
        </w:rPr>
        <w:t xml:space="preserve">    </w:t>
      </w:r>
      <w:r w:rsidRPr="007221F0">
        <w:rPr>
          <w:rFonts w:ascii="Arial" w:eastAsia="Times New Roman" w:hAnsi="Arial" w:cs="Arial"/>
          <w:color w:val="000000"/>
          <w:lang w:eastAsia="ru-RU"/>
        </w:rPr>
        <w:t>Длительный прогиб определяется по формуле:</w:t>
      </w:r>
    </w:p>
    <w:p w:rsidR="003F1308" w:rsidRPr="007221F0" w:rsidRDefault="003F1308" w:rsidP="005F4F0C">
      <w:pPr>
        <w:spacing w:after="0" w:line="240" w:lineRule="auto"/>
        <w:jc w:val="both"/>
        <w:rPr>
          <w:rFonts w:ascii="Arial" w:eastAsia="Times New Roman" w:hAnsi="Arial" w:cs="Arial"/>
          <w:lang w:eastAsia="ru-RU"/>
        </w:rPr>
      </w:pPr>
    </w:p>
    <w:p w:rsidR="003F1308" w:rsidRDefault="003F1308" w:rsidP="003F1308">
      <w:pPr>
        <w:framePr w:h="422" w:hSpace="2976" w:wrap="notBeside" w:vAnchor="text" w:hAnchor="text" w:x="2977" w:y="1"/>
        <w:jc w:val="center"/>
        <w:rPr>
          <w:sz w:val="2"/>
          <w:szCs w:val="2"/>
        </w:rPr>
      </w:pPr>
      <w:r>
        <w:rPr>
          <w:noProof/>
          <w:lang w:eastAsia="ru-RU"/>
        </w:rPr>
        <w:drawing>
          <wp:inline distT="0" distB="0" distL="0" distR="0">
            <wp:extent cx="1104900" cy="268605"/>
            <wp:effectExtent l="19050" t="0" r="0" b="0"/>
            <wp:docPr id="67" name="Рисунок 67" descr="C:\Users\B7E3~1\AppData\Local\Temp\FineReader11.0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B7E3~1\AppData\Local\Temp\FineReader11.00\media\image3.jpeg"/>
                    <pic:cNvPicPr>
                      <a:picLocks noChangeAspect="1" noChangeArrowheads="1"/>
                    </pic:cNvPicPr>
                  </pic:nvPicPr>
                  <pic:blipFill>
                    <a:blip r:embed="rId149" cstate="print"/>
                    <a:srcRect/>
                    <a:stretch>
                      <a:fillRect/>
                    </a:stretch>
                  </pic:blipFill>
                  <pic:spPr bwMode="auto">
                    <a:xfrm>
                      <a:off x="0" y="0"/>
                      <a:ext cx="1104900" cy="268605"/>
                    </a:xfrm>
                    <a:prstGeom prst="rect">
                      <a:avLst/>
                    </a:prstGeom>
                    <a:noFill/>
                    <a:ln w="9525">
                      <a:noFill/>
                      <a:miter lim="800000"/>
                      <a:headEnd/>
                      <a:tailEnd/>
                    </a:ln>
                  </pic:spPr>
                </pic:pic>
              </a:graphicData>
            </a:graphic>
          </wp:inline>
        </w:drawing>
      </w:r>
    </w:p>
    <w:p w:rsidR="003F1308" w:rsidRDefault="003F1308" w:rsidP="005F4F0C">
      <w:pPr>
        <w:spacing w:after="0" w:line="240" w:lineRule="auto"/>
        <w:jc w:val="both"/>
        <w:rPr>
          <w:rFonts w:ascii="Arial" w:eastAsia="Times New Roman" w:hAnsi="Arial" w:cs="Arial"/>
          <w:i/>
          <w:iCs/>
          <w:color w:val="000000"/>
        </w:rPr>
      </w:pPr>
    </w:p>
    <w:p w:rsidR="005132A5" w:rsidRDefault="005132A5" w:rsidP="005F4F0C">
      <w:p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где </w:t>
      </w:r>
      <w:proofErr w:type="spellStart"/>
      <w:r w:rsidR="003F1308">
        <w:rPr>
          <w:rFonts w:ascii="Arial" w:eastAsia="Times New Roman" w:hAnsi="Arial" w:cs="Arial"/>
          <w:color w:val="000000"/>
          <w:lang w:val="en-US"/>
        </w:rPr>
        <w:t>φ</w:t>
      </w:r>
      <w:r w:rsidRPr="003F1308">
        <w:rPr>
          <w:rFonts w:ascii="Arial" w:eastAsia="Times New Roman" w:hAnsi="Arial" w:cs="Arial"/>
          <w:color w:val="000000"/>
          <w:sz w:val="16"/>
          <w:szCs w:val="16"/>
          <w:lang w:val="en-US"/>
        </w:rPr>
        <w:t>t</w:t>
      </w:r>
      <w:proofErr w:type="spellEnd"/>
      <w:r w:rsidRPr="007221F0">
        <w:rPr>
          <w:rFonts w:ascii="Arial" w:eastAsia="Times New Roman" w:hAnsi="Arial" w:cs="Arial"/>
          <w:color w:val="000000"/>
        </w:rPr>
        <w:t xml:space="preserve"> </w:t>
      </w:r>
      <w:r w:rsidRPr="007221F0">
        <w:rPr>
          <w:rFonts w:ascii="Arial" w:eastAsia="Times New Roman" w:hAnsi="Arial" w:cs="Arial"/>
          <w:color w:val="000000"/>
          <w:lang w:eastAsia="ru-RU"/>
        </w:rPr>
        <w:t>- для цементно-песчаного раствора по данным испытаний с достаточной степенью точности можно принять равным 2,5.</w:t>
      </w:r>
    </w:p>
    <w:p w:rsidR="003F1308" w:rsidRPr="007221F0" w:rsidRDefault="003F1308" w:rsidP="005F4F0C">
      <w:pPr>
        <w:spacing w:after="0" w:line="240" w:lineRule="auto"/>
        <w:jc w:val="both"/>
        <w:rPr>
          <w:rFonts w:ascii="Arial" w:eastAsia="Times New Roman" w:hAnsi="Arial" w:cs="Arial"/>
          <w:lang w:eastAsia="ru-RU"/>
        </w:rPr>
      </w:pPr>
    </w:p>
    <w:p w:rsidR="005132A5" w:rsidRDefault="005132A5" w:rsidP="003F1308">
      <w:pPr>
        <w:spacing w:after="0" w:line="240" w:lineRule="auto"/>
        <w:ind w:firstLine="708"/>
        <w:jc w:val="both"/>
        <w:rPr>
          <w:rFonts w:ascii="Arial" w:eastAsia="Times New Roman" w:hAnsi="Arial" w:cs="Arial"/>
          <w:color w:val="000000"/>
          <w:lang w:eastAsia="ru-RU"/>
        </w:rPr>
      </w:pPr>
      <w:r w:rsidRPr="007221F0">
        <w:rPr>
          <w:rFonts w:ascii="Arial" w:eastAsia="Times New Roman" w:hAnsi="Arial" w:cs="Arial"/>
          <w:color w:val="000000"/>
          <w:lang w:eastAsia="ru-RU"/>
        </w:rPr>
        <w:t>Расчет сборно-монолитных перекрытий по наклонным сечениям, раскрытию трещин, местное действие нагрузок следует производить по СНиП 2.03.01.</w:t>
      </w:r>
    </w:p>
    <w:p w:rsidR="003F1308" w:rsidRPr="007221F0" w:rsidRDefault="003F1308" w:rsidP="003F1308">
      <w:pPr>
        <w:spacing w:after="0" w:line="240" w:lineRule="auto"/>
        <w:ind w:firstLine="708"/>
        <w:jc w:val="both"/>
        <w:rPr>
          <w:rFonts w:ascii="Arial" w:eastAsia="Times New Roman" w:hAnsi="Arial" w:cs="Arial"/>
          <w:lang w:eastAsia="ru-RU"/>
        </w:rPr>
      </w:pPr>
    </w:p>
    <w:p w:rsidR="005132A5" w:rsidRPr="007221F0" w:rsidRDefault="005132A5" w:rsidP="003F1308">
      <w:pPr>
        <w:spacing w:after="0" w:line="240" w:lineRule="auto"/>
        <w:ind w:firstLine="708"/>
        <w:jc w:val="both"/>
        <w:rPr>
          <w:rFonts w:ascii="Arial" w:eastAsia="Times New Roman" w:hAnsi="Arial" w:cs="Arial"/>
          <w:lang w:eastAsia="ru-RU"/>
        </w:rPr>
      </w:pPr>
      <w:r w:rsidRPr="007221F0">
        <w:rPr>
          <w:rFonts w:ascii="Arial" w:eastAsia="Times New Roman" w:hAnsi="Arial" w:cs="Arial"/>
          <w:color w:val="000000"/>
          <w:lang w:eastAsia="ru-RU"/>
        </w:rPr>
        <w:t xml:space="preserve">Мансардные перекрытия рекомендуется опирать на внутренние поперечные стены и торцевую несущую стену. </w:t>
      </w:r>
      <w:proofErr w:type="gramStart"/>
      <w:r w:rsidRPr="007221F0">
        <w:rPr>
          <w:rFonts w:ascii="Arial" w:eastAsia="Times New Roman" w:hAnsi="Arial" w:cs="Arial"/>
          <w:color w:val="000000"/>
          <w:lang w:eastAsia="ru-RU"/>
        </w:rPr>
        <w:t xml:space="preserve">Глубина </w:t>
      </w:r>
      <w:proofErr w:type="spellStart"/>
      <w:r w:rsidRPr="007221F0">
        <w:rPr>
          <w:rFonts w:ascii="Arial" w:eastAsia="Times New Roman" w:hAnsi="Arial" w:cs="Arial"/>
          <w:color w:val="000000"/>
          <w:lang w:eastAsia="ru-RU"/>
        </w:rPr>
        <w:t>опирания</w:t>
      </w:r>
      <w:proofErr w:type="spellEnd"/>
      <w:r w:rsidRPr="007221F0">
        <w:rPr>
          <w:rFonts w:ascii="Arial" w:eastAsia="Times New Roman" w:hAnsi="Arial" w:cs="Arial"/>
          <w:color w:val="000000"/>
          <w:lang w:eastAsia="ru-RU"/>
        </w:rPr>
        <w:t xml:space="preserve"> на торцевую стену должна быть не менее 120 мм, если по эстетическим соображениям торцы газобетонных мансардных плит не выводятся на боковой фасад (согласно «Рекомендациям по применению мелких стеновых блоков из ячеистых бетонов».</w:t>
      </w:r>
      <w:proofErr w:type="gramEnd"/>
      <w:r w:rsidRPr="007221F0">
        <w:rPr>
          <w:rFonts w:ascii="Arial" w:eastAsia="Times New Roman" w:hAnsi="Arial" w:cs="Arial"/>
          <w:color w:val="000000"/>
          <w:lang w:eastAsia="ru-RU"/>
        </w:rPr>
        <w:t xml:space="preserve"> </w:t>
      </w:r>
      <w:proofErr w:type="gramStart"/>
      <w:r w:rsidRPr="007221F0">
        <w:rPr>
          <w:rFonts w:ascii="Arial" w:eastAsia="Times New Roman" w:hAnsi="Arial" w:cs="Arial"/>
          <w:color w:val="000000"/>
          <w:lang w:eastAsia="ru-RU"/>
        </w:rPr>
        <w:t>М., 1992).</w:t>
      </w:r>
      <w:proofErr w:type="gramEnd"/>
    </w:p>
    <w:p w:rsidR="005132A5" w:rsidRPr="007221F0" w:rsidRDefault="005132A5" w:rsidP="005F4F0C">
      <w:pPr>
        <w:spacing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Расчетная по прочности нагрузка на мансардное перекрытие принимается равной 3 кПа без учета собственного веса настила, причем временная нагрузка составляет 1,95 кПа.</w:t>
      </w:r>
    </w:p>
    <w:p w:rsidR="00363AFA" w:rsidRPr="007221F0" w:rsidRDefault="00363AFA" w:rsidP="003F1308">
      <w:pPr>
        <w:spacing w:after="0" w:line="240" w:lineRule="auto"/>
        <w:ind w:firstLine="708"/>
        <w:jc w:val="both"/>
        <w:rPr>
          <w:rFonts w:ascii="Arial" w:eastAsia="Times New Roman" w:hAnsi="Arial" w:cs="Arial"/>
          <w:lang w:eastAsia="ru-RU"/>
        </w:rPr>
      </w:pPr>
      <w:r w:rsidRPr="007221F0">
        <w:rPr>
          <w:rFonts w:ascii="Arial" w:eastAsia="Times New Roman" w:hAnsi="Arial" w:cs="Arial"/>
          <w:color w:val="000000"/>
          <w:lang w:eastAsia="ru-RU"/>
        </w:rPr>
        <w:t xml:space="preserve">Расчетные нагрузки по жесткости (длительные) сверх нормативного значения веса перегородок (0,5 кПа), пола и настила принимают равной 0,3 кПа. При этом полный длительный прогиб при наличии в </w:t>
      </w:r>
      <w:proofErr w:type="spellStart"/>
      <w:r w:rsidRPr="007221F0">
        <w:rPr>
          <w:rFonts w:ascii="Arial" w:eastAsia="Times New Roman" w:hAnsi="Arial" w:cs="Arial"/>
          <w:color w:val="000000"/>
          <w:lang w:eastAsia="ru-RU"/>
        </w:rPr>
        <w:t>подмансардном</w:t>
      </w:r>
      <w:proofErr w:type="spellEnd"/>
      <w:r w:rsidRPr="007221F0">
        <w:rPr>
          <w:rFonts w:ascii="Arial" w:eastAsia="Times New Roman" w:hAnsi="Arial" w:cs="Arial"/>
          <w:color w:val="000000"/>
          <w:lang w:eastAsia="ru-RU"/>
        </w:rPr>
        <w:t xml:space="preserve"> этаже перегородок не должны превышать 1/150 пролета (в свету) и при их отсутствии - 1/200.</w:t>
      </w:r>
    </w:p>
    <w:p w:rsidR="00363AFA" w:rsidRPr="007221F0" w:rsidRDefault="00363AFA" w:rsidP="003F1308">
      <w:pPr>
        <w:spacing w:after="0" w:line="240" w:lineRule="auto"/>
        <w:ind w:firstLine="708"/>
        <w:jc w:val="both"/>
        <w:rPr>
          <w:rFonts w:ascii="Arial" w:eastAsia="Times New Roman" w:hAnsi="Arial" w:cs="Arial"/>
          <w:lang w:eastAsia="ru-RU"/>
        </w:rPr>
      </w:pPr>
      <w:r w:rsidRPr="007221F0">
        <w:rPr>
          <w:rFonts w:ascii="Arial" w:eastAsia="Times New Roman" w:hAnsi="Arial" w:cs="Arial"/>
          <w:color w:val="000000"/>
          <w:lang w:eastAsia="ru-RU"/>
        </w:rPr>
        <w:t>Звукоизоляцию от ударного шума обеспечивают прокладкой под линолеумом или паркетом слоя из вспененного полипропилена или полиэтилена толщиной не менее 5 мм.</w:t>
      </w:r>
    </w:p>
    <w:p w:rsidR="00363AFA" w:rsidRPr="007221F0" w:rsidRDefault="00363AFA" w:rsidP="003F1308">
      <w:pPr>
        <w:spacing w:after="0" w:line="240" w:lineRule="auto"/>
        <w:ind w:firstLine="708"/>
        <w:jc w:val="both"/>
        <w:rPr>
          <w:rFonts w:ascii="Arial" w:eastAsia="Times New Roman" w:hAnsi="Arial" w:cs="Arial"/>
          <w:lang w:eastAsia="ru-RU"/>
        </w:rPr>
      </w:pPr>
      <w:r w:rsidRPr="007221F0">
        <w:rPr>
          <w:rFonts w:ascii="Arial" w:eastAsia="Times New Roman" w:hAnsi="Arial" w:cs="Arial"/>
          <w:color w:val="000000"/>
          <w:lang w:eastAsia="ru-RU"/>
        </w:rPr>
        <w:t>Нагрузки от снега принимаются по СНиП 2.01.07-85.</w:t>
      </w:r>
    </w:p>
    <w:p w:rsidR="00363AFA" w:rsidRPr="007221F0" w:rsidRDefault="00363AFA" w:rsidP="003F1308">
      <w:pPr>
        <w:spacing w:after="0" w:line="240" w:lineRule="auto"/>
        <w:ind w:left="708"/>
        <w:jc w:val="both"/>
        <w:rPr>
          <w:rFonts w:ascii="Arial" w:eastAsia="Times New Roman" w:hAnsi="Arial" w:cs="Arial"/>
          <w:lang w:eastAsia="ru-RU"/>
        </w:rPr>
      </w:pPr>
      <w:r w:rsidRPr="007221F0">
        <w:rPr>
          <w:rFonts w:ascii="Arial" w:eastAsia="Times New Roman" w:hAnsi="Arial" w:cs="Arial"/>
          <w:b/>
          <w:bCs/>
          <w:color w:val="000000"/>
          <w:lang w:eastAsia="ru-RU"/>
        </w:rPr>
        <w:t>3.2. Теплотехнический расчет наружных стен зданий 3.2.1. Методика теплотехнического расчета.</w:t>
      </w:r>
    </w:p>
    <w:p w:rsidR="00363AFA" w:rsidRPr="007221F0" w:rsidRDefault="00363AFA" w:rsidP="003F1308">
      <w:pPr>
        <w:spacing w:after="0" w:line="240" w:lineRule="auto"/>
        <w:ind w:firstLine="708"/>
        <w:jc w:val="both"/>
        <w:rPr>
          <w:rFonts w:ascii="Arial" w:eastAsia="Times New Roman" w:hAnsi="Arial" w:cs="Arial"/>
          <w:lang w:eastAsia="ru-RU"/>
        </w:rPr>
      </w:pPr>
      <w:r w:rsidRPr="007221F0">
        <w:rPr>
          <w:rFonts w:ascii="Arial" w:eastAsia="Times New Roman" w:hAnsi="Arial" w:cs="Arial"/>
          <w:color w:val="000000"/>
          <w:lang w:eastAsia="ru-RU"/>
        </w:rPr>
        <w:t>Нормами установлены три показателя тепловой защиты здания:</w:t>
      </w:r>
    </w:p>
    <w:p w:rsidR="00363AFA" w:rsidRPr="007221F0" w:rsidRDefault="00363AFA" w:rsidP="003F1308">
      <w:pPr>
        <w:spacing w:after="0" w:line="240" w:lineRule="auto"/>
        <w:ind w:left="708"/>
        <w:jc w:val="both"/>
        <w:rPr>
          <w:rFonts w:ascii="Arial" w:eastAsia="Times New Roman" w:hAnsi="Arial" w:cs="Arial"/>
          <w:lang w:eastAsia="ru-RU"/>
        </w:rPr>
      </w:pPr>
      <w:r w:rsidRPr="007221F0">
        <w:rPr>
          <w:rFonts w:ascii="Arial" w:eastAsia="Times New Roman" w:hAnsi="Arial" w:cs="Arial"/>
          <w:color w:val="000000"/>
          <w:lang w:eastAsia="ru-RU"/>
        </w:rPr>
        <w:t>а) приведенное сопротивление теплопередаче отдельных элементов ограждающих конструкций здания;</w:t>
      </w:r>
    </w:p>
    <w:p w:rsidR="00363AFA" w:rsidRPr="007221F0" w:rsidRDefault="00363AFA" w:rsidP="003F1308">
      <w:pPr>
        <w:spacing w:after="0" w:line="240" w:lineRule="auto"/>
        <w:ind w:left="708"/>
        <w:jc w:val="both"/>
        <w:rPr>
          <w:rFonts w:ascii="Arial" w:eastAsia="Times New Roman" w:hAnsi="Arial" w:cs="Arial"/>
          <w:lang w:eastAsia="ru-RU"/>
        </w:rPr>
      </w:pPr>
      <w:r w:rsidRPr="007221F0">
        <w:rPr>
          <w:rFonts w:ascii="Arial" w:eastAsia="Times New Roman" w:hAnsi="Arial" w:cs="Arial"/>
          <w:color w:val="000000"/>
          <w:lang w:eastAsia="ru-RU"/>
        </w:rPr>
        <w:t>б) санитарно-гигиенический, включающий температурный перепад между температурами внутреннего воздуха и на поверхности ограждающих конструкций и температуру на внутренней поверхности выше температуры точки росы;</w:t>
      </w:r>
    </w:p>
    <w:p w:rsidR="00363AFA" w:rsidRPr="007221F0" w:rsidRDefault="00363AFA" w:rsidP="003F1308">
      <w:pPr>
        <w:spacing w:after="0" w:line="240" w:lineRule="auto"/>
        <w:ind w:left="708"/>
        <w:jc w:val="both"/>
        <w:rPr>
          <w:rFonts w:ascii="Arial" w:eastAsia="Times New Roman" w:hAnsi="Arial" w:cs="Arial"/>
          <w:lang w:eastAsia="ru-RU"/>
        </w:rPr>
      </w:pPr>
      <w:r w:rsidRPr="007221F0">
        <w:rPr>
          <w:rFonts w:ascii="Arial" w:eastAsia="Times New Roman" w:hAnsi="Arial" w:cs="Arial"/>
          <w:color w:val="000000"/>
          <w:lang w:eastAsia="ru-RU"/>
        </w:rPr>
        <w:lastRenderedPageBreak/>
        <w:t xml:space="preserve">в) удельный расход тепловой энергии на отопление здания, позволяющий варьировать величинами теплозащитных свойств различных видов ограждающих конструкций зданий </w:t>
      </w:r>
      <w:r w:rsidRPr="007221F0">
        <w:rPr>
          <w:rFonts w:ascii="Arial" w:eastAsia="Times New Roman" w:hAnsi="Arial" w:cs="Arial"/>
          <w:b/>
          <w:bCs/>
          <w:i/>
          <w:iCs/>
          <w:color w:val="000000"/>
          <w:lang w:eastAsia="ru-RU"/>
        </w:rPr>
        <w:t>с</w:t>
      </w:r>
      <w:r w:rsidRPr="007221F0">
        <w:rPr>
          <w:rFonts w:ascii="Arial" w:eastAsia="Times New Roman" w:hAnsi="Arial" w:cs="Arial"/>
          <w:color w:val="000000"/>
          <w:lang w:eastAsia="ru-RU"/>
        </w:rPr>
        <w:t xml:space="preserve"> учетом объемно-планировочных решений здания и выбора систем поддержания микроклимата для достижения нормируемого значения этого показателя.</w:t>
      </w:r>
    </w:p>
    <w:p w:rsidR="00363AFA" w:rsidRPr="007221F0" w:rsidRDefault="00363AFA" w:rsidP="003F1308">
      <w:pPr>
        <w:spacing w:after="0" w:line="240" w:lineRule="auto"/>
        <w:ind w:left="708"/>
        <w:jc w:val="both"/>
        <w:rPr>
          <w:rFonts w:ascii="Arial" w:eastAsia="Times New Roman" w:hAnsi="Arial" w:cs="Arial"/>
          <w:lang w:eastAsia="ru-RU"/>
        </w:rPr>
      </w:pPr>
      <w:r w:rsidRPr="007221F0">
        <w:rPr>
          <w:rFonts w:ascii="Arial" w:eastAsia="Times New Roman" w:hAnsi="Arial" w:cs="Arial"/>
          <w:color w:val="000000"/>
          <w:lang w:eastAsia="ru-RU"/>
        </w:rPr>
        <w:t>Требования тепловой защиты здания будут выполнены, если в жилых и общественных зданиях будут соблюдены требования показателей "а" и “б" либо "6</w:t>
      </w:r>
      <w:r w:rsidRPr="007221F0">
        <w:rPr>
          <w:rFonts w:ascii="Arial" w:eastAsia="Times New Roman" w:hAnsi="Arial" w:cs="Arial"/>
          <w:color w:val="000000"/>
          <w:vertAlign w:val="superscript"/>
          <w:lang w:eastAsia="ru-RU"/>
        </w:rPr>
        <w:t>м</w:t>
      </w:r>
      <w:r w:rsidRPr="007221F0">
        <w:rPr>
          <w:rFonts w:ascii="Arial" w:eastAsia="Times New Roman" w:hAnsi="Arial" w:cs="Arial"/>
          <w:color w:val="000000"/>
          <w:lang w:eastAsia="ru-RU"/>
        </w:rPr>
        <w:t xml:space="preserve"> и "в". В зданиях производственного назначения необходимо соблюдать требования показателей "а" и "б".</w:t>
      </w:r>
    </w:p>
    <w:p w:rsidR="00363AFA" w:rsidRPr="007221F0" w:rsidRDefault="00363AFA" w:rsidP="003F1308">
      <w:pPr>
        <w:spacing w:after="0" w:line="240" w:lineRule="auto"/>
        <w:ind w:left="708"/>
        <w:jc w:val="both"/>
        <w:rPr>
          <w:rFonts w:ascii="Arial" w:eastAsia="Times New Roman" w:hAnsi="Arial" w:cs="Arial"/>
          <w:lang w:eastAsia="ru-RU"/>
        </w:rPr>
      </w:pPr>
      <w:r w:rsidRPr="007221F0">
        <w:rPr>
          <w:rFonts w:ascii="Arial" w:eastAsia="Times New Roman" w:hAnsi="Arial" w:cs="Arial"/>
          <w:color w:val="000000"/>
          <w:lang w:eastAsia="ru-RU"/>
        </w:rPr>
        <w:t xml:space="preserve">Если в результате расчета удельный расход тепловой энергии на отопление здания окажется меньше нормируемого значения, то допускается уменьшение сопротивления теплопередаче </w:t>
      </w:r>
      <w:proofErr w:type="spellStart"/>
      <w:r w:rsidRPr="007221F0">
        <w:rPr>
          <w:rFonts w:ascii="Arial" w:eastAsia="Times New Roman" w:hAnsi="Arial" w:cs="Arial"/>
          <w:b/>
          <w:bCs/>
          <w:i/>
          <w:iCs/>
          <w:color w:val="000000"/>
          <w:lang w:val="en-US"/>
        </w:rPr>
        <w:t>R</w:t>
      </w:r>
      <w:r w:rsidRPr="007221F0">
        <w:rPr>
          <w:rFonts w:ascii="Arial" w:eastAsia="Times New Roman" w:hAnsi="Arial" w:cs="Arial"/>
          <w:b/>
          <w:bCs/>
          <w:i/>
          <w:iCs/>
          <w:color w:val="000000"/>
          <w:vertAlign w:val="subscript"/>
          <w:lang w:val="en-US"/>
        </w:rPr>
        <w:t>req</w:t>
      </w:r>
      <w:proofErr w:type="spellEnd"/>
      <w:r w:rsidRPr="007221F0">
        <w:rPr>
          <w:rFonts w:ascii="Arial" w:eastAsia="Times New Roman" w:hAnsi="Arial" w:cs="Arial"/>
          <w:color w:val="000000"/>
        </w:rPr>
        <w:t xml:space="preserve"> </w:t>
      </w:r>
      <w:r w:rsidRPr="007221F0">
        <w:rPr>
          <w:rFonts w:ascii="Arial" w:eastAsia="Times New Roman" w:hAnsi="Arial" w:cs="Arial"/>
          <w:color w:val="000000"/>
          <w:lang w:eastAsia="ru-RU"/>
        </w:rPr>
        <w:t>отдельных элементов ограждающих</w:t>
      </w:r>
    </w:p>
    <w:p w:rsidR="003F1308" w:rsidRDefault="003F1308" w:rsidP="003F1308">
      <w:pPr>
        <w:spacing w:after="0" w:line="240" w:lineRule="auto"/>
        <w:ind w:left="708"/>
        <w:jc w:val="both"/>
        <w:rPr>
          <w:rFonts w:ascii="Arial" w:eastAsia="Times New Roman" w:hAnsi="Arial" w:cs="Arial"/>
          <w:color w:val="000000"/>
          <w:lang w:eastAsia="ru-RU"/>
        </w:rPr>
      </w:pPr>
    </w:p>
    <w:p w:rsidR="003F1308" w:rsidRDefault="003F1308" w:rsidP="003F1308">
      <w:pPr>
        <w:spacing w:after="0" w:line="240" w:lineRule="auto"/>
        <w:ind w:left="708"/>
        <w:jc w:val="both"/>
        <w:rPr>
          <w:rFonts w:ascii="Arial" w:eastAsia="Times New Roman" w:hAnsi="Arial" w:cs="Arial"/>
          <w:color w:val="000000"/>
          <w:lang w:eastAsia="ru-RU"/>
        </w:rPr>
      </w:pPr>
    </w:p>
    <w:p w:rsidR="00363AFA" w:rsidRPr="007221F0" w:rsidRDefault="003F1308" w:rsidP="003F1308">
      <w:pPr>
        <w:spacing w:after="0" w:line="240" w:lineRule="auto"/>
        <w:ind w:left="708"/>
        <w:jc w:val="both"/>
        <w:rPr>
          <w:rFonts w:ascii="Arial" w:eastAsia="Times New Roman" w:hAnsi="Arial" w:cs="Arial"/>
          <w:lang w:eastAsia="ru-RU"/>
        </w:rPr>
      </w:pPr>
      <w:r>
        <w:rPr>
          <w:rFonts w:ascii="Arial" w:eastAsia="Times New Roman" w:hAnsi="Arial" w:cs="Arial"/>
          <w:noProof/>
          <w:color w:val="000000"/>
          <w:lang w:eastAsia="ru-RU"/>
        </w:rPr>
        <w:drawing>
          <wp:anchor distT="0" distB="0" distL="114300" distR="114300" simplePos="0" relativeHeight="251671552" behindDoc="0" locked="0" layoutInCell="1" allowOverlap="1">
            <wp:simplePos x="0" y="0"/>
            <wp:positionH relativeFrom="column">
              <wp:posOffset>1624330</wp:posOffset>
            </wp:positionH>
            <wp:positionV relativeFrom="paragraph">
              <wp:posOffset>945515</wp:posOffset>
            </wp:positionV>
            <wp:extent cx="1247775" cy="662305"/>
            <wp:effectExtent l="19050" t="0" r="9525" b="0"/>
            <wp:wrapTopAndBottom/>
            <wp:docPr id="70" name="Рисунок 70" descr="C:\Users\B7E3~1\AppData\Local\Temp\FineReader11.0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B7E3~1\AppData\Local\Temp\FineReader11.00\media\image4.jpeg"/>
                    <pic:cNvPicPr>
                      <a:picLocks noChangeAspect="1" noChangeArrowheads="1"/>
                    </pic:cNvPicPr>
                  </pic:nvPicPr>
                  <pic:blipFill>
                    <a:blip r:embed="rId150" cstate="print"/>
                    <a:srcRect/>
                    <a:stretch>
                      <a:fillRect/>
                    </a:stretch>
                  </pic:blipFill>
                  <pic:spPr bwMode="auto">
                    <a:xfrm>
                      <a:off x="0" y="0"/>
                      <a:ext cx="1247775" cy="662305"/>
                    </a:xfrm>
                    <a:prstGeom prst="rect">
                      <a:avLst/>
                    </a:prstGeom>
                    <a:noFill/>
                    <a:ln w="9525">
                      <a:noFill/>
                      <a:miter lim="800000"/>
                      <a:headEnd/>
                      <a:tailEnd/>
                    </a:ln>
                  </pic:spPr>
                </pic:pic>
              </a:graphicData>
            </a:graphic>
          </wp:anchor>
        </w:drawing>
      </w:r>
      <w:r w:rsidR="00363AFA" w:rsidRPr="007221F0">
        <w:rPr>
          <w:rFonts w:ascii="Arial" w:eastAsia="Times New Roman" w:hAnsi="Arial" w:cs="Arial"/>
          <w:color w:val="000000"/>
          <w:lang w:eastAsia="ru-RU"/>
        </w:rPr>
        <w:t>конструкций здания (</w:t>
      </w:r>
      <w:proofErr w:type="spellStart"/>
      <w:r w:rsidR="00363AFA" w:rsidRPr="007221F0">
        <w:rPr>
          <w:rFonts w:ascii="Arial" w:eastAsia="Times New Roman" w:hAnsi="Arial" w:cs="Arial"/>
          <w:color w:val="000000"/>
          <w:lang w:eastAsia="ru-RU"/>
        </w:rPr>
        <w:t>светопрозрачных</w:t>
      </w:r>
      <w:proofErr w:type="spellEnd"/>
      <w:r w:rsidR="00363AFA" w:rsidRPr="007221F0">
        <w:rPr>
          <w:rFonts w:ascii="Arial" w:eastAsia="Times New Roman" w:hAnsi="Arial" w:cs="Arial"/>
          <w:color w:val="000000"/>
          <w:lang w:eastAsia="ru-RU"/>
        </w:rPr>
        <w:t xml:space="preserve"> согласно примечанию 4 к таблице 4) по сравнению с </w:t>
      </w:r>
      <w:proofErr w:type="gramStart"/>
      <w:r w:rsidR="00363AFA" w:rsidRPr="007221F0">
        <w:rPr>
          <w:rFonts w:ascii="Arial" w:eastAsia="Times New Roman" w:hAnsi="Arial" w:cs="Arial"/>
          <w:color w:val="000000"/>
          <w:lang w:eastAsia="ru-RU"/>
        </w:rPr>
        <w:t>нормируемым</w:t>
      </w:r>
      <w:proofErr w:type="gramEnd"/>
      <w:r w:rsidR="00363AFA" w:rsidRPr="007221F0">
        <w:rPr>
          <w:rFonts w:ascii="Arial" w:eastAsia="Times New Roman" w:hAnsi="Arial" w:cs="Arial"/>
          <w:color w:val="000000"/>
          <w:lang w:eastAsia="ru-RU"/>
        </w:rPr>
        <w:t xml:space="preserve"> по таблице 4, но не ниже минимальных величин </w:t>
      </w:r>
      <w:r w:rsidR="00363AFA" w:rsidRPr="007221F0">
        <w:rPr>
          <w:rFonts w:ascii="Arial" w:eastAsia="Times New Roman" w:hAnsi="Arial" w:cs="Arial"/>
          <w:color w:val="000000"/>
          <w:lang w:val="en-US"/>
        </w:rPr>
        <w:t>J</w:t>
      </w:r>
      <w:r w:rsidR="00363AFA" w:rsidRPr="007221F0">
        <w:rPr>
          <w:rFonts w:ascii="Arial" w:eastAsia="Times New Roman" w:hAnsi="Arial" w:cs="Arial"/>
          <w:color w:val="000000"/>
        </w:rPr>
        <w:t>?</w:t>
      </w:r>
      <w:r w:rsidR="00363AFA" w:rsidRPr="007221F0">
        <w:rPr>
          <w:rFonts w:ascii="Arial" w:eastAsia="Times New Roman" w:hAnsi="Arial" w:cs="Arial"/>
          <w:color w:val="000000"/>
          <w:vertAlign w:val="subscript"/>
          <w:lang w:val="en-US"/>
        </w:rPr>
        <w:t>m</w:t>
      </w:r>
      <w:r w:rsidR="00363AFA" w:rsidRPr="007221F0">
        <w:rPr>
          <w:rFonts w:ascii="Arial" w:eastAsia="Times New Roman" w:hAnsi="Arial" w:cs="Arial"/>
          <w:color w:val="000000"/>
          <w:lang w:val="en-US"/>
        </w:rPr>
        <w:t>m</w:t>
      </w:r>
      <w:r w:rsidR="00363AFA" w:rsidRPr="007221F0">
        <w:rPr>
          <w:rFonts w:ascii="Arial" w:eastAsia="Times New Roman" w:hAnsi="Arial" w:cs="Arial"/>
          <w:color w:val="000000"/>
        </w:rPr>
        <w:t xml:space="preserve">, </w:t>
      </w:r>
      <w:r w:rsidR="00363AFA" w:rsidRPr="007221F0">
        <w:rPr>
          <w:rFonts w:ascii="Arial" w:eastAsia="Times New Roman" w:hAnsi="Arial" w:cs="Arial"/>
          <w:color w:val="000000"/>
          <w:lang w:eastAsia="ru-RU"/>
        </w:rPr>
        <w:t>определяемых по формуле (3.16) для стен групп зданий, указанных в поз. 1 и 2 таблицы 4, и по формуле (3.17) - для остальных ограждающих конструкций;</w:t>
      </w:r>
    </w:p>
    <w:p w:rsidR="003F1308" w:rsidRDefault="003F1308" w:rsidP="005F4F0C">
      <w:pPr>
        <w:spacing w:line="240" w:lineRule="auto"/>
        <w:jc w:val="both"/>
        <w:rPr>
          <w:rFonts w:ascii="Arial" w:eastAsia="Times New Roman" w:hAnsi="Arial" w:cs="Arial"/>
          <w:color w:val="000000"/>
          <w:lang w:eastAsia="ru-RU"/>
        </w:rPr>
      </w:pPr>
    </w:p>
    <w:p w:rsidR="003F1308" w:rsidRDefault="003F1308" w:rsidP="003F1308">
      <w:pPr>
        <w:framePr w:h="1046" w:hSpace="754" w:wrap="none" w:vAnchor="text" w:hAnchor="margin" w:x="2598" w:y="1"/>
        <w:jc w:val="center"/>
        <w:rPr>
          <w:sz w:val="2"/>
          <w:szCs w:val="2"/>
        </w:rPr>
      </w:pPr>
    </w:p>
    <w:p w:rsidR="003F1308" w:rsidRDefault="003F1308" w:rsidP="005F4F0C">
      <w:pPr>
        <w:spacing w:line="240" w:lineRule="auto"/>
        <w:jc w:val="both"/>
        <w:rPr>
          <w:rFonts w:ascii="Arial" w:eastAsia="Times New Roman" w:hAnsi="Arial" w:cs="Arial"/>
          <w:color w:val="000000"/>
          <w:lang w:eastAsia="ru-RU"/>
        </w:rPr>
      </w:pPr>
    </w:p>
    <w:p w:rsidR="00363AFA" w:rsidRPr="007221F0" w:rsidRDefault="00363AFA" w:rsidP="003F1308">
      <w:pPr>
        <w:spacing w:line="240" w:lineRule="auto"/>
        <w:ind w:firstLine="708"/>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Нормируемые значения сопротивлений теплопередаче для стен жилых и общественных зданий </w:t>
      </w:r>
      <w:proofErr w:type="spellStart"/>
      <w:r w:rsidRPr="007221F0">
        <w:rPr>
          <w:rFonts w:ascii="Arial" w:eastAsia="Times New Roman" w:hAnsi="Arial" w:cs="Arial"/>
          <w:color w:val="000000"/>
          <w:lang w:val="en-US"/>
        </w:rPr>
        <w:t>Ro</w:t>
      </w:r>
      <w:r w:rsidRPr="007221F0">
        <w:rPr>
          <w:rFonts w:ascii="Arial" w:eastAsia="Times New Roman" w:hAnsi="Arial" w:cs="Arial"/>
          <w:color w:val="000000"/>
          <w:vertAlign w:val="superscript"/>
          <w:lang w:val="en-US"/>
        </w:rPr>
        <w:t>eq</w:t>
      </w:r>
      <w:proofErr w:type="spellEnd"/>
      <w:r w:rsidRPr="007221F0">
        <w:rPr>
          <w:rFonts w:ascii="Arial" w:eastAsia="Times New Roman" w:hAnsi="Arial" w:cs="Arial"/>
          <w:color w:val="000000"/>
        </w:rPr>
        <w:t xml:space="preserve"> </w:t>
      </w:r>
      <w:r w:rsidRPr="007221F0">
        <w:rPr>
          <w:rFonts w:ascii="Arial" w:eastAsia="Times New Roman" w:hAnsi="Arial" w:cs="Arial"/>
          <w:color w:val="000000"/>
          <w:lang w:eastAsia="ru-RU"/>
        </w:rPr>
        <w:t xml:space="preserve">устанавливается в зависимости от </w:t>
      </w:r>
      <w:proofErr w:type="spellStart"/>
      <w:r w:rsidRPr="007221F0">
        <w:rPr>
          <w:rFonts w:ascii="Arial" w:eastAsia="Times New Roman" w:hAnsi="Arial" w:cs="Arial"/>
          <w:color w:val="000000"/>
          <w:lang w:eastAsia="ru-RU"/>
        </w:rPr>
        <w:t>градусо</w:t>
      </w:r>
      <w:proofErr w:type="spellEnd"/>
      <w:r w:rsidRPr="007221F0">
        <w:rPr>
          <w:rFonts w:ascii="Arial" w:eastAsia="Times New Roman" w:hAnsi="Arial" w:cs="Arial"/>
          <w:color w:val="000000"/>
          <w:lang w:eastAsia="ru-RU"/>
        </w:rPr>
        <w:t>-суток отопительного периода (далее по тексту, - ГСОП) по следующей зависимости:</w:t>
      </w:r>
    </w:p>
    <w:p w:rsidR="00363AFA" w:rsidRPr="007221F0" w:rsidRDefault="00363AFA" w:rsidP="005F4F0C">
      <w:pPr>
        <w:spacing w:line="240" w:lineRule="auto"/>
        <w:jc w:val="both"/>
        <w:rPr>
          <w:rFonts w:ascii="Arial" w:eastAsia="Arial Unicode MS" w:hAnsi="Arial" w:cs="Arial"/>
          <w:color w:val="000000"/>
          <w:lang w:eastAsia="ru-RU"/>
        </w:rPr>
      </w:pPr>
    </w:p>
    <w:p w:rsidR="00C0279C" w:rsidRPr="007221F0" w:rsidRDefault="00C0279C" w:rsidP="005F4F0C">
      <w:pPr>
        <w:spacing w:line="240" w:lineRule="auto"/>
        <w:jc w:val="both"/>
        <w:rPr>
          <w:rFonts w:ascii="Arial" w:eastAsia="Arial Unicode MS" w:hAnsi="Arial" w:cs="Arial"/>
          <w:color w:val="000000"/>
          <w:lang w:eastAsia="ru-RU"/>
        </w:rPr>
      </w:pPr>
    </w:p>
    <w:p w:rsidR="003F1308" w:rsidRDefault="003F1308" w:rsidP="003F1308">
      <w:pPr>
        <w:framePr w:h="485" w:wrap="none" w:vAnchor="text" w:hAnchor="margin" w:x="1878" w:y="1"/>
        <w:rPr>
          <w:sz w:val="2"/>
          <w:szCs w:val="2"/>
        </w:rPr>
      </w:pPr>
      <w:r>
        <w:rPr>
          <w:noProof/>
          <w:lang w:eastAsia="ru-RU"/>
        </w:rPr>
        <w:drawing>
          <wp:inline distT="0" distB="0" distL="0" distR="0">
            <wp:extent cx="1533525" cy="316865"/>
            <wp:effectExtent l="19050" t="0" r="9525" b="0"/>
            <wp:docPr id="73" name="Рисунок 73" descr="C:\Users\B7E3~1\AppData\Local\Temp\FineReader11.00\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B7E3~1\AppData\Local\Temp\FineReader11.00\media\image5.jpeg"/>
                    <pic:cNvPicPr>
                      <a:picLocks noChangeAspect="1" noChangeArrowheads="1"/>
                    </pic:cNvPicPr>
                  </pic:nvPicPr>
                  <pic:blipFill>
                    <a:blip r:embed="rId151" cstate="print"/>
                    <a:srcRect/>
                    <a:stretch>
                      <a:fillRect/>
                    </a:stretch>
                  </pic:blipFill>
                  <pic:spPr bwMode="auto">
                    <a:xfrm>
                      <a:off x="0" y="0"/>
                      <a:ext cx="1533525" cy="316865"/>
                    </a:xfrm>
                    <a:prstGeom prst="rect">
                      <a:avLst/>
                    </a:prstGeom>
                    <a:noFill/>
                    <a:ln w="9525">
                      <a:noFill/>
                      <a:miter lim="800000"/>
                      <a:headEnd/>
                      <a:tailEnd/>
                    </a:ln>
                  </pic:spPr>
                </pic:pic>
              </a:graphicData>
            </a:graphic>
          </wp:inline>
        </w:drawing>
      </w:r>
    </w:p>
    <w:p w:rsidR="00C0279C" w:rsidRPr="007221F0" w:rsidRDefault="00C0279C" w:rsidP="005F4F0C">
      <w:pPr>
        <w:spacing w:line="240" w:lineRule="auto"/>
        <w:jc w:val="both"/>
        <w:rPr>
          <w:rFonts w:ascii="Arial" w:eastAsia="Arial Unicode MS" w:hAnsi="Arial" w:cs="Arial"/>
          <w:color w:val="000000"/>
          <w:lang w:eastAsia="ru-RU"/>
        </w:rPr>
      </w:pPr>
    </w:p>
    <w:p w:rsidR="00C0279C" w:rsidRPr="007221F0" w:rsidRDefault="00C0279C" w:rsidP="005F4F0C">
      <w:pPr>
        <w:spacing w:line="240" w:lineRule="auto"/>
        <w:jc w:val="both"/>
        <w:rPr>
          <w:rFonts w:ascii="Arial" w:eastAsia="Arial Unicode MS" w:hAnsi="Arial" w:cs="Arial"/>
          <w:color w:val="000000"/>
          <w:lang w:eastAsia="ru-RU"/>
        </w:rPr>
      </w:pPr>
    </w:p>
    <w:p w:rsidR="00DB58E8" w:rsidRDefault="00C0279C" w:rsidP="005F4F0C">
      <w:p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где а, </w:t>
      </w:r>
      <w:r w:rsidRPr="007221F0">
        <w:rPr>
          <w:rFonts w:ascii="Arial" w:eastAsia="Times New Roman" w:hAnsi="Arial" w:cs="Arial"/>
          <w:color w:val="000000"/>
          <w:lang w:val="en-US"/>
        </w:rPr>
        <w:t>b</w:t>
      </w:r>
      <w:r w:rsidRPr="007221F0">
        <w:rPr>
          <w:rFonts w:ascii="Arial" w:eastAsia="Times New Roman" w:hAnsi="Arial" w:cs="Arial"/>
          <w:color w:val="000000"/>
        </w:rPr>
        <w:t xml:space="preserve"> </w:t>
      </w:r>
      <w:r w:rsidRPr="007221F0">
        <w:rPr>
          <w:rFonts w:ascii="Arial" w:eastAsia="Times New Roman" w:hAnsi="Arial" w:cs="Arial"/>
          <w:color w:val="000000"/>
          <w:lang w:eastAsia="ru-RU"/>
        </w:rPr>
        <w:t xml:space="preserve">- коэффициенты, численные значения которых приведены в таблице 4 СНиП </w:t>
      </w:r>
    </w:p>
    <w:p w:rsidR="00C0279C" w:rsidRPr="007221F0" w:rsidRDefault="00C0279C"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23-02-2003;</w:t>
      </w:r>
      <w:r w:rsidRPr="007221F0">
        <w:rPr>
          <w:rFonts w:ascii="Arial" w:eastAsia="Times New Roman" w:hAnsi="Arial" w:cs="Arial"/>
          <w:color w:val="000000"/>
          <w:lang w:eastAsia="ru-RU"/>
        </w:rPr>
        <w:tab/>
      </w:r>
      <w:r w:rsidRPr="007221F0">
        <w:rPr>
          <w:rFonts w:ascii="Arial" w:eastAsia="Times New Roman" w:hAnsi="Arial" w:cs="Arial"/>
          <w:color w:val="000000"/>
          <w:lang w:eastAsia="ru-RU"/>
        </w:rPr>
        <w:tab/>
      </w:r>
    </w:p>
    <w:tbl>
      <w:tblPr>
        <w:tblW w:w="9403" w:type="dxa"/>
        <w:tblLayout w:type="fixed"/>
        <w:tblCellMar>
          <w:left w:w="0" w:type="dxa"/>
          <w:right w:w="0" w:type="dxa"/>
        </w:tblCellMar>
        <w:tblLook w:val="0000" w:firstRow="0" w:lastRow="0" w:firstColumn="0" w:lastColumn="0" w:noHBand="0" w:noVBand="0"/>
      </w:tblPr>
      <w:tblGrid>
        <w:gridCol w:w="2140"/>
        <w:gridCol w:w="1122"/>
        <w:gridCol w:w="1413"/>
        <w:gridCol w:w="25"/>
        <w:gridCol w:w="1688"/>
        <w:gridCol w:w="1563"/>
        <w:gridCol w:w="1452"/>
      </w:tblGrid>
      <w:tr w:rsidR="00C0279C" w:rsidRPr="007221F0" w:rsidTr="00DB58E8">
        <w:trPr>
          <w:trHeight w:hRule="exact" w:val="283"/>
        </w:trPr>
        <w:tc>
          <w:tcPr>
            <w:tcW w:w="2141" w:type="dxa"/>
            <w:tcBorders>
              <w:top w:val="single" w:sz="4" w:space="0" w:color="auto"/>
              <w:left w:val="nil"/>
              <w:bottom w:val="single" w:sz="4" w:space="0" w:color="auto"/>
              <w:right w:val="nil"/>
            </w:tcBorders>
            <w:shd w:val="clear" w:color="auto" w:fill="FFFFFF"/>
          </w:tcPr>
          <w:p w:rsidR="00C0279C" w:rsidRPr="007221F0" w:rsidRDefault="00C0279C" w:rsidP="005F4F0C">
            <w:pPr>
              <w:spacing w:after="0" w:line="240" w:lineRule="auto"/>
              <w:jc w:val="both"/>
              <w:rPr>
                <w:rFonts w:ascii="Arial" w:eastAsia="Times New Roman" w:hAnsi="Arial" w:cs="Arial"/>
                <w:lang w:eastAsia="ru-RU"/>
              </w:rPr>
            </w:pPr>
          </w:p>
        </w:tc>
        <w:tc>
          <w:tcPr>
            <w:tcW w:w="7262" w:type="dxa"/>
            <w:gridSpan w:val="6"/>
            <w:tcBorders>
              <w:top w:val="single" w:sz="4" w:space="0" w:color="auto"/>
              <w:left w:val="nil"/>
              <w:bottom w:val="nil"/>
              <w:right w:val="nil"/>
            </w:tcBorders>
            <w:shd w:val="clear" w:color="auto" w:fill="FFFFFF"/>
          </w:tcPr>
          <w:p w:rsidR="00C0279C" w:rsidRPr="007221F0" w:rsidRDefault="00C0279C" w:rsidP="005F4F0C">
            <w:pPr>
              <w:spacing w:after="0" w:line="240" w:lineRule="auto"/>
              <w:jc w:val="both"/>
              <w:rPr>
                <w:rFonts w:ascii="Arial" w:eastAsia="Times New Roman" w:hAnsi="Arial" w:cs="Arial"/>
                <w:lang w:eastAsia="ru-RU"/>
              </w:rPr>
            </w:pPr>
          </w:p>
        </w:tc>
      </w:tr>
      <w:tr w:rsidR="00C0279C" w:rsidRPr="007221F0" w:rsidTr="00DB58E8">
        <w:trPr>
          <w:trHeight w:hRule="exact" w:val="2203"/>
        </w:trPr>
        <w:tc>
          <w:tcPr>
            <w:tcW w:w="2141" w:type="dxa"/>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Здания и помещения, коэффициенты </w:t>
            </w:r>
            <w:r w:rsidRPr="007221F0">
              <w:rPr>
                <w:rFonts w:ascii="Arial" w:eastAsia="Times New Roman" w:hAnsi="Arial" w:cs="Arial"/>
                <w:i/>
                <w:iCs/>
                <w:color w:val="000000"/>
                <w:lang w:eastAsia="ru-RU"/>
              </w:rPr>
              <w:t>а</w:t>
            </w:r>
          </w:p>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 xml:space="preserve">и </w:t>
            </w:r>
            <w:r w:rsidRPr="007221F0">
              <w:rPr>
                <w:rFonts w:ascii="Arial" w:eastAsia="Times New Roman" w:hAnsi="Arial" w:cs="Arial"/>
                <w:i/>
                <w:iCs/>
                <w:color w:val="000000"/>
                <w:lang w:val="en-US"/>
              </w:rPr>
              <w:t>b</w:t>
            </w:r>
            <w:r w:rsidRPr="007221F0">
              <w:rPr>
                <w:rFonts w:ascii="Arial" w:eastAsia="Times New Roman" w:hAnsi="Arial" w:cs="Arial"/>
                <w:i/>
                <w:iCs/>
                <w:color w:val="000000"/>
                <w:lang w:eastAsia="ru-RU"/>
              </w:rPr>
              <w:t>.</w:t>
            </w:r>
          </w:p>
        </w:tc>
        <w:tc>
          <w:tcPr>
            <w:tcW w:w="1123" w:type="dxa"/>
            <w:tcBorders>
              <w:top w:val="single" w:sz="4" w:space="0" w:color="auto"/>
              <w:left w:val="single" w:sz="4" w:space="0" w:color="auto"/>
              <w:bottom w:val="single" w:sz="4" w:space="0" w:color="auto"/>
              <w:right w:val="nil"/>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Стен</w:t>
            </w:r>
          </w:p>
        </w:tc>
        <w:tc>
          <w:tcPr>
            <w:tcW w:w="1414" w:type="dxa"/>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Покрытий и перекрытий </w:t>
            </w:r>
            <w:proofErr w:type="gramStart"/>
            <w:r w:rsidRPr="007221F0">
              <w:rPr>
                <w:rFonts w:ascii="Arial" w:eastAsia="Times New Roman" w:hAnsi="Arial" w:cs="Arial"/>
                <w:color w:val="000000"/>
                <w:lang w:eastAsia="ru-RU"/>
              </w:rPr>
              <w:t>над</w:t>
            </w:r>
            <w:proofErr w:type="gramEnd"/>
          </w:p>
          <w:p w:rsidR="00C0279C" w:rsidRPr="007221F0" w:rsidRDefault="00C0279C"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проездами</w:t>
            </w:r>
          </w:p>
        </w:tc>
        <w:tc>
          <w:tcPr>
            <w:tcW w:w="1713" w:type="dxa"/>
            <w:gridSpan w:val="2"/>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Перекрытий</w:t>
            </w:r>
          </w:p>
          <w:p w:rsidR="00C0279C" w:rsidRPr="007221F0" w:rsidRDefault="00C0279C"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чердачных,</w:t>
            </w:r>
          </w:p>
          <w:p w:rsidR="00C0279C" w:rsidRPr="007221F0" w:rsidRDefault="00C0279C"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над</w:t>
            </w:r>
          </w:p>
          <w:p w:rsidR="00C0279C" w:rsidRPr="007221F0" w:rsidRDefault="00C0279C"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неотапливаем</w:t>
            </w:r>
          </w:p>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подпольями и</w:t>
            </w:r>
          </w:p>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подвалами</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Окон и балконных дверей, витрин и витражей</w:t>
            </w:r>
          </w:p>
          <w:p w:rsidR="00C0279C" w:rsidRPr="007221F0" w:rsidRDefault="00C0279C" w:rsidP="005F4F0C">
            <w:pPr>
              <w:spacing w:after="0" w:line="1220" w:lineRule="exact"/>
              <w:jc w:val="both"/>
              <w:rPr>
                <w:rFonts w:ascii="Arial" w:eastAsia="Times New Roman" w:hAnsi="Arial" w:cs="Arial"/>
                <w:lang w:eastAsia="ru-RU"/>
              </w:rPr>
            </w:pPr>
          </w:p>
        </w:tc>
        <w:tc>
          <w:tcPr>
            <w:tcW w:w="1453" w:type="dxa"/>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Фонарей с</w:t>
            </w:r>
          </w:p>
          <w:p w:rsidR="00C0279C" w:rsidRPr="007221F0" w:rsidRDefault="00C0279C" w:rsidP="005F4F0C">
            <w:pPr>
              <w:spacing w:after="0" w:line="240" w:lineRule="auto"/>
              <w:jc w:val="both"/>
              <w:rPr>
                <w:rFonts w:ascii="Arial" w:eastAsia="Times New Roman" w:hAnsi="Arial" w:cs="Arial"/>
                <w:lang w:eastAsia="ru-RU"/>
              </w:rPr>
            </w:pPr>
            <w:proofErr w:type="spellStart"/>
            <w:r w:rsidRPr="007221F0">
              <w:rPr>
                <w:rFonts w:ascii="Arial" w:eastAsia="Times New Roman" w:hAnsi="Arial" w:cs="Arial"/>
                <w:color w:val="000000"/>
                <w:lang w:eastAsia="ru-RU"/>
              </w:rPr>
              <w:t>вертикальн</w:t>
            </w:r>
            <w:proofErr w:type="spellEnd"/>
          </w:p>
          <w:p w:rsidR="00C0279C" w:rsidRPr="007221F0" w:rsidRDefault="00C0279C" w:rsidP="005F4F0C">
            <w:pPr>
              <w:spacing w:after="0" w:line="240" w:lineRule="auto"/>
              <w:jc w:val="both"/>
              <w:rPr>
                <w:rFonts w:ascii="Arial" w:eastAsia="Times New Roman" w:hAnsi="Arial" w:cs="Arial"/>
                <w:lang w:eastAsia="ru-RU"/>
              </w:rPr>
            </w:pPr>
            <w:proofErr w:type="spellStart"/>
            <w:r w:rsidRPr="007221F0">
              <w:rPr>
                <w:rFonts w:ascii="Arial" w:eastAsia="Times New Roman" w:hAnsi="Arial" w:cs="Arial"/>
                <w:color w:val="000000"/>
                <w:lang w:eastAsia="ru-RU"/>
              </w:rPr>
              <w:t>ым</w:t>
            </w:r>
            <w:proofErr w:type="spellEnd"/>
          </w:p>
          <w:p w:rsidR="00C0279C" w:rsidRPr="007221F0" w:rsidRDefault="00C0279C"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остекление</w:t>
            </w:r>
          </w:p>
          <w:p w:rsidR="00C0279C" w:rsidRPr="007221F0" w:rsidRDefault="00C0279C"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м</w:t>
            </w:r>
          </w:p>
        </w:tc>
      </w:tr>
      <w:tr w:rsidR="00C0279C" w:rsidRPr="007221F0" w:rsidTr="00DB58E8">
        <w:trPr>
          <w:trHeight w:hRule="exact" w:val="557"/>
        </w:trPr>
        <w:tc>
          <w:tcPr>
            <w:tcW w:w="2141" w:type="dxa"/>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1</w:t>
            </w:r>
          </w:p>
        </w:tc>
        <w:tc>
          <w:tcPr>
            <w:tcW w:w="1123" w:type="dxa"/>
            <w:tcBorders>
              <w:top w:val="single" w:sz="4" w:space="0" w:color="auto"/>
              <w:left w:val="single" w:sz="4" w:space="0" w:color="auto"/>
              <w:bottom w:val="single" w:sz="4" w:space="0" w:color="auto"/>
              <w:right w:val="nil"/>
            </w:tcBorders>
            <w:shd w:val="clear" w:color="auto" w:fill="FFFFFF"/>
          </w:tcPr>
          <w:p w:rsidR="00C0279C" w:rsidRPr="007221F0" w:rsidRDefault="00C0279C" w:rsidP="005F4F0C">
            <w:pPr>
              <w:spacing w:after="0" w:line="260" w:lineRule="exact"/>
              <w:jc w:val="both"/>
              <w:rPr>
                <w:rFonts w:ascii="Arial" w:eastAsia="Times New Roman" w:hAnsi="Arial" w:cs="Arial"/>
                <w:lang w:eastAsia="ru-RU"/>
              </w:rPr>
            </w:pPr>
            <w:r w:rsidRPr="007221F0">
              <w:rPr>
                <w:rFonts w:ascii="Arial" w:eastAsia="Times New Roman" w:hAnsi="Arial" w:cs="Arial"/>
                <w:color w:val="000000"/>
                <w:lang w:eastAsia="ru-RU"/>
              </w:rPr>
              <w:t>3</w:t>
            </w:r>
          </w:p>
        </w:tc>
        <w:tc>
          <w:tcPr>
            <w:tcW w:w="1414" w:type="dxa"/>
            <w:tcBorders>
              <w:top w:val="single" w:sz="4" w:space="0" w:color="auto"/>
              <w:left w:val="single" w:sz="4" w:space="0" w:color="auto"/>
              <w:bottom w:val="single" w:sz="4" w:space="0" w:color="auto"/>
              <w:right w:val="nil"/>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4</w:t>
            </w:r>
          </w:p>
        </w:tc>
        <w:tc>
          <w:tcPr>
            <w:tcW w:w="24" w:type="dxa"/>
            <w:tcBorders>
              <w:top w:val="single" w:sz="4" w:space="0" w:color="auto"/>
              <w:left w:val="nil"/>
              <w:bottom w:val="single" w:sz="4" w:space="0" w:color="auto"/>
              <w:right w:val="single" w:sz="4" w:space="0" w:color="auto"/>
            </w:tcBorders>
            <w:shd w:val="clear" w:color="auto" w:fill="FFFFFF"/>
          </w:tcPr>
          <w:p w:rsidR="00C0279C" w:rsidRPr="007221F0" w:rsidRDefault="00C0279C" w:rsidP="005F4F0C">
            <w:pPr>
              <w:spacing w:after="0" w:line="240" w:lineRule="auto"/>
              <w:jc w:val="both"/>
              <w:rPr>
                <w:rFonts w:ascii="Arial" w:eastAsia="Times New Roman" w:hAnsi="Arial" w:cs="Arial"/>
                <w:lang w:eastAsia="ru-RU"/>
              </w:rPr>
            </w:pPr>
          </w:p>
        </w:tc>
        <w:tc>
          <w:tcPr>
            <w:tcW w:w="1689" w:type="dxa"/>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5</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6</w:t>
            </w:r>
          </w:p>
        </w:tc>
        <w:tc>
          <w:tcPr>
            <w:tcW w:w="1453" w:type="dxa"/>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7</w:t>
            </w:r>
          </w:p>
        </w:tc>
      </w:tr>
      <w:tr w:rsidR="00C0279C" w:rsidRPr="007221F0" w:rsidTr="00DB58E8">
        <w:trPr>
          <w:trHeight w:hRule="exact" w:val="552"/>
        </w:trPr>
        <w:tc>
          <w:tcPr>
            <w:tcW w:w="2141" w:type="dxa"/>
            <w:vMerge w:val="restart"/>
            <w:tcBorders>
              <w:top w:val="single" w:sz="4" w:space="0" w:color="auto"/>
              <w:left w:val="single" w:sz="4" w:space="0" w:color="auto"/>
              <w:bottom w:val="single" w:sz="4" w:space="0" w:color="auto"/>
            </w:tcBorders>
            <w:shd w:val="clear" w:color="auto" w:fill="FFFFFF"/>
          </w:tcPr>
          <w:p w:rsidR="00C0279C" w:rsidRPr="007221F0" w:rsidRDefault="00C0279C"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1 Жилые, </w:t>
            </w:r>
            <w:proofErr w:type="spellStart"/>
            <w:r w:rsidRPr="007221F0">
              <w:rPr>
                <w:rFonts w:ascii="Arial" w:eastAsia="Times New Roman" w:hAnsi="Arial" w:cs="Arial"/>
                <w:color w:val="000000"/>
                <w:lang w:eastAsia="ru-RU"/>
              </w:rPr>
              <w:t>лечебнс</w:t>
            </w:r>
            <w:proofErr w:type="spellEnd"/>
            <w:r w:rsidRPr="007221F0">
              <w:rPr>
                <w:rFonts w:ascii="Arial" w:eastAsia="Times New Roman" w:hAnsi="Arial" w:cs="Arial"/>
                <w:color w:val="000000"/>
                <w:lang w:eastAsia="ru-RU"/>
              </w:rPr>
              <w:t xml:space="preserve"> гостиницы и обще)</w:t>
            </w:r>
          </w:p>
          <w:p w:rsidR="00C0279C" w:rsidRPr="007221F0" w:rsidRDefault="00C0279C" w:rsidP="005F4F0C">
            <w:pPr>
              <w:spacing w:after="0" w:line="240" w:lineRule="auto"/>
              <w:jc w:val="both"/>
              <w:rPr>
                <w:rFonts w:ascii="Arial" w:eastAsia="Times New Roman" w:hAnsi="Arial" w:cs="Arial"/>
                <w:lang w:eastAsia="ru-RU"/>
              </w:rPr>
            </w:pPr>
            <w:r w:rsidRPr="007221F0">
              <w:rPr>
                <w:rFonts w:ascii="Arial" w:eastAsia="Times New Roman" w:hAnsi="Arial" w:cs="Arial"/>
                <w:i/>
                <w:iCs/>
                <w:color w:val="000000"/>
                <w:lang w:eastAsia="ru-RU"/>
              </w:rPr>
              <w:t>а</w:t>
            </w:r>
          </w:p>
          <w:p w:rsidR="00DB58E8" w:rsidRDefault="00DB58E8" w:rsidP="005F4F0C">
            <w:pPr>
              <w:spacing w:after="0" w:line="210" w:lineRule="exact"/>
              <w:jc w:val="both"/>
              <w:rPr>
                <w:rFonts w:ascii="Arial" w:eastAsia="Times New Roman" w:hAnsi="Arial" w:cs="Arial"/>
                <w:i/>
                <w:iCs/>
                <w:color w:val="000000"/>
              </w:rPr>
            </w:pPr>
          </w:p>
          <w:p w:rsidR="00DB58E8" w:rsidRDefault="00DB58E8" w:rsidP="005F4F0C">
            <w:pPr>
              <w:spacing w:after="0" w:line="210" w:lineRule="exact"/>
              <w:jc w:val="both"/>
              <w:rPr>
                <w:rFonts w:ascii="Arial" w:eastAsia="Times New Roman" w:hAnsi="Arial" w:cs="Arial"/>
                <w:i/>
                <w:iCs/>
                <w:color w:val="000000"/>
              </w:rPr>
            </w:pPr>
          </w:p>
          <w:p w:rsidR="00C0279C" w:rsidRPr="007221F0" w:rsidRDefault="00DB58E8" w:rsidP="005F4F0C">
            <w:pPr>
              <w:spacing w:after="0" w:line="210" w:lineRule="exact"/>
              <w:jc w:val="both"/>
              <w:rPr>
                <w:rFonts w:ascii="Arial" w:eastAsia="Times New Roman" w:hAnsi="Arial" w:cs="Arial"/>
                <w:lang w:eastAsia="ru-RU"/>
              </w:rPr>
            </w:pPr>
            <w:r>
              <w:rPr>
                <w:rFonts w:ascii="Arial" w:eastAsia="Times New Roman" w:hAnsi="Arial" w:cs="Arial"/>
                <w:i/>
                <w:iCs/>
                <w:color w:val="000000"/>
                <w:lang w:val="en-US"/>
              </w:rPr>
              <w:t>b</w:t>
            </w:r>
          </w:p>
        </w:tc>
        <w:tc>
          <w:tcPr>
            <w:tcW w:w="2536" w:type="dxa"/>
            <w:gridSpan w:val="2"/>
            <w:tcBorders>
              <w:top w:val="single" w:sz="4" w:space="0" w:color="auto"/>
              <w:left w:val="nil"/>
              <w:bottom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proofErr w:type="gramStart"/>
            <w:r w:rsidRPr="007221F0">
              <w:rPr>
                <w:rFonts w:ascii="Arial" w:eastAsia="Times New Roman" w:hAnsi="Arial" w:cs="Arial"/>
                <w:color w:val="000000"/>
                <w:lang w:eastAsia="ru-RU"/>
              </w:rPr>
              <w:t>(-профилактические</w:t>
            </w:r>
            <w:proofErr w:type="gramEnd"/>
          </w:p>
          <w:p w:rsidR="00C0279C" w:rsidRPr="007221F0" w:rsidRDefault="00C0279C" w:rsidP="005F4F0C">
            <w:pPr>
              <w:spacing w:after="0" w:line="210" w:lineRule="exact"/>
              <w:jc w:val="both"/>
              <w:rPr>
                <w:rFonts w:ascii="Arial" w:eastAsia="Times New Roman" w:hAnsi="Arial" w:cs="Arial"/>
                <w:lang w:eastAsia="ru-RU"/>
              </w:rPr>
            </w:pPr>
            <w:proofErr w:type="spellStart"/>
            <w:r w:rsidRPr="007221F0">
              <w:rPr>
                <w:rFonts w:ascii="Arial" w:eastAsia="Times New Roman" w:hAnsi="Arial" w:cs="Arial"/>
                <w:color w:val="000000"/>
                <w:lang w:eastAsia="ru-RU"/>
              </w:rPr>
              <w:t>кития</w:t>
            </w:r>
            <w:proofErr w:type="spellEnd"/>
          </w:p>
        </w:tc>
        <w:tc>
          <w:tcPr>
            <w:tcW w:w="20" w:type="dxa"/>
            <w:tcBorders>
              <w:top w:val="single" w:sz="4" w:space="0" w:color="auto"/>
              <w:bottom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и</w:t>
            </w:r>
          </w:p>
        </w:tc>
        <w:tc>
          <w:tcPr>
            <w:tcW w:w="3253" w:type="dxa"/>
            <w:gridSpan w:val="2"/>
            <w:tcBorders>
              <w:top w:val="single" w:sz="4" w:space="0" w:color="auto"/>
              <w:bottom w:val="single" w:sz="4" w:space="0" w:color="auto"/>
              <w:right w:val="nil"/>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детские учреждения, школы,</w:t>
            </w:r>
          </w:p>
        </w:tc>
        <w:tc>
          <w:tcPr>
            <w:tcW w:w="1453" w:type="dxa"/>
            <w:tcBorders>
              <w:top w:val="single" w:sz="4" w:space="0" w:color="auto"/>
              <w:left w:val="nil"/>
              <w:bottom w:val="single" w:sz="4" w:space="0" w:color="auto"/>
              <w:right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интернаты,</w:t>
            </w:r>
          </w:p>
        </w:tc>
      </w:tr>
      <w:tr w:rsidR="00C0279C" w:rsidRPr="007221F0" w:rsidTr="00DB58E8">
        <w:trPr>
          <w:trHeight w:hRule="exact" w:val="557"/>
        </w:trPr>
        <w:tc>
          <w:tcPr>
            <w:tcW w:w="2141" w:type="dxa"/>
            <w:vMerge/>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p>
        </w:tc>
        <w:tc>
          <w:tcPr>
            <w:tcW w:w="1123" w:type="dxa"/>
            <w:tcBorders>
              <w:top w:val="single" w:sz="4" w:space="0" w:color="auto"/>
              <w:left w:val="single" w:sz="4" w:space="0" w:color="auto"/>
              <w:bottom w:val="single" w:sz="4" w:space="0" w:color="auto"/>
              <w:right w:val="nil"/>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0,00035</w:t>
            </w:r>
          </w:p>
        </w:tc>
        <w:tc>
          <w:tcPr>
            <w:tcW w:w="1414" w:type="dxa"/>
            <w:tcBorders>
              <w:top w:val="single" w:sz="4" w:space="0" w:color="auto"/>
              <w:left w:val="single" w:sz="4" w:space="0" w:color="auto"/>
              <w:bottom w:val="nil"/>
              <w:right w:val="nil"/>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0,0005</w:t>
            </w:r>
          </w:p>
        </w:tc>
        <w:tc>
          <w:tcPr>
            <w:tcW w:w="24" w:type="dxa"/>
            <w:tcBorders>
              <w:top w:val="single" w:sz="4" w:space="0" w:color="auto"/>
              <w:left w:val="single" w:sz="4" w:space="0" w:color="auto"/>
              <w:bottom w:val="nil"/>
              <w:right w:val="nil"/>
            </w:tcBorders>
            <w:shd w:val="clear" w:color="auto" w:fill="FFFFFF"/>
          </w:tcPr>
          <w:p w:rsidR="00C0279C" w:rsidRPr="007221F0" w:rsidRDefault="00C0279C" w:rsidP="005F4F0C">
            <w:pPr>
              <w:spacing w:after="0" w:line="240" w:lineRule="auto"/>
              <w:jc w:val="both"/>
              <w:rPr>
                <w:rFonts w:ascii="Arial" w:eastAsia="Times New Roman" w:hAnsi="Arial" w:cs="Arial"/>
                <w:lang w:eastAsia="ru-RU"/>
              </w:rPr>
            </w:pPr>
          </w:p>
        </w:tc>
        <w:tc>
          <w:tcPr>
            <w:tcW w:w="1689" w:type="dxa"/>
            <w:tcBorders>
              <w:top w:val="single" w:sz="4" w:space="0" w:color="auto"/>
              <w:left w:val="nil"/>
              <w:bottom w:val="single" w:sz="4" w:space="0" w:color="auto"/>
              <w:right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0,00045</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40" w:lineRule="auto"/>
              <w:jc w:val="both"/>
              <w:rPr>
                <w:rFonts w:ascii="Arial" w:eastAsia="Times New Roman" w:hAnsi="Arial" w:cs="Arial"/>
                <w:lang w:eastAsia="ru-RU"/>
              </w:rPr>
            </w:pPr>
          </w:p>
        </w:tc>
        <w:tc>
          <w:tcPr>
            <w:tcW w:w="1453" w:type="dxa"/>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0,000025</w:t>
            </w:r>
          </w:p>
        </w:tc>
      </w:tr>
      <w:tr w:rsidR="00C0279C" w:rsidRPr="007221F0" w:rsidTr="00DB58E8">
        <w:trPr>
          <w:trHeight w:hRule="exact" w:val="571"/>
        </w:trPr>
        <w:tc>
          <w:tcPr>
            <w:tcW w:w="2141" w:type="dxa"/>
            <w:vMerge/>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p>
        </w:tc>
        <w:tc>
          <w:tcPr>
            <w:tcW w:w="1123" w:type="dxa"/>
            <w:tcBorders>
              <w:top w:val="single" w:sz="4" w:space="0" w:color="auto"/>
              <w:left w:val="single" w:sz="4" w:space="0" w:color="auto"/>
              <w:bottom w:val="nil"/>
              <w:right w:val="nil"/>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1,4</w:t>
            </w:r>
          </w:p>
        </w:tc>
        <w:tc>
          <w:tcPr>
            <w:tcW w:w="1414" w:type="dxa"/>
            <w:tcBorders>
              <w:top w:val="single" w:sz="4" w:space="0" w:color="auto"/>
              <w:left w:val="single" w:sz="4" w:space="0" w:color="auto"/>
              <w:bottom w:val="nil"/>
              <w:right w:val="single" w:sz="4" w:space="0" w:color="auto"/>
            </w:tcBorders>
            <w:shd w:val="clear" w:color="auto" w:fill="FFFFFF"/>
          </w:tcPr>
          <w:p w:rsidR="00C0279C" w:rsidRPr="007221F0" w:rsidRDefault="00C0279C" w:rsidP="005F4F0C">
            <w:pPr>
              <w:spacing w:after="0" w:line="220" w:lineRule="exact"/>
              <w:jc w:val="both"/>
              <w:rPr>
                <w:rFonts w:ascii="Arial" w:eastAsia="Times New Roman" w:hAnsi="Arial" w:cs="Arial"/>
                <w:lang w:eastAsia="ru-RU"/>
              </w:rPr>
            </w:pPr>
            <w:r w:rsidRPr="007221F0">
              <w:rPr>
                <w:rFonts w:ascii="Arial" w:eastAsia="Times New Roman" w:hAnsi="Arial" w:cs="Arial"/>
                <w:color w:val="000000"/>
                <w:lang w:eastAsia="ru-RU"/>
              </w:rPr>
              <w:t>2,2</w:t>
            </w:r>
          </w:p>
        </w:tc>
        <w:tc>
          <w:tcPr>
            <w:tcW w:w="1713" w:type="dxa"/>
            <w:gridSpan w:val="2"/>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1 9</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80" w:lineRule="exact"/>
              <w:jc w:val="both"/>
              <w:rPr>
                <w:rFonts w:ascii="Arial" w:eastAsia="Times New Roman" w:hAnsi="Arial" w:cs="Arial"/>
                <w:lang w:eastAsia="ru-RU"/>
              </w:rPr>
            </w:pPr>
            <w:r w:rsidRPr="007221F0">
              <w:rPr>
                <w:rFonts w:ascii="Arial" w:eastAsia="Times New Roman" w:hAnsi="Arial" w:cs="Arial"/>
                <w:color w:val="000000"/>
                <w:lang w:eastAsia="ru-RU"/>
              </w:rPr>
              <w:t>"</w:t>
            </w:r>
          </w:p>
        </w:tc>
        <w:tc>
          <w:tcPr>
            <w:tcW w:w="1453" w:type="dxa"/>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0,25</w:t>
            </w:r>
          </w:p>
          <w:p w:rsidR="00C0279C" w:rsidRPr="00DB58E8" w:rsidRDefault="00C0279C" w:rsidP="005F4F0C">
            <w:pPr>
              <w:spacing w:after="0" w:line="150" w:lineRule="exact"/>
              <w:jc w:val="both"/>
              <w:rPr>
                <w:rFonts w:ascii="Arial" w:eastAsia="Times New Roman" w:hAnsi="Arial" w:cs="Arial"/>
                <w:lang w:val="en-US" w:eastAsia="ru-RU"/>
              </w:rPr>
            </w:pPr>
          </w:p>
        </w:tc>
      </w:tr>
      <w:tr w:rsidR="00C0279C" w:rsidRPr="007221F0" w:rsidTr="00DB58E8">
        <w:trPr>
          <w:trHeight w:hRule="exact" w:val="547"/>
        </w:trPr>
        <w:tc>
          <w:tcPr>
            <w:tcW w:w="2141" w:type="dxa"/>
            <w:vMerge w:val="restart"/>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lastRenderedPageBreak/>
              <w:t>2 Общественные производственные</w:t>
            </w:r>
          </w:p>
          <w:p w:rsidR="00C0279C" w:rsidRPr="007221F0" w:rsidRDefault="00C0279C" w:rsidP="005F4F0C">
            <w:pPr>
              <w:spacing w:after="0" w:line="240" w:lineRule="auto"/>
              <w:jc w:val="both"/>
              <w:rPr>
                <w:rFonts w:ascii="Arial" w:eastAsia="Times New Roman" w:hAnsi="Arial" w:cs="Arial"/>
                <w:lang w:eastAsia="ru-RU"/>
              </w:rPr>
            </w:pPr>
            <w:r w:rsidRPr="007221F0">
              <w:rPr>
                <w:rFonts w:ascii="Arial" w:eastAsia="Times New Roman" w:hAnsi="Arial" w:cs="Arial"/>
                <w:i/>
                <w:iCs/>
                <w:color w:val="000000"/>
                <w:lang w:eastAsia="ru-RU"/>
              </w:rPr>
              <w:t>а</w:t>
            </w:r>
          </w:p>
          <w:p w:rsidR="00DB58E8" w:rsidRDefault="00DB58E8" w:rsidP="005F4F0C">
            <w:pPr>
              <w:spacing w:after="0" w:line="210" w:lineRule="exact"/>
              <w:jc w:val="both"/>
              <w:rPr>
                <w:rFonts w:ascii="Arial" w:eastAsia="Times New Roman" w:hAnsi="Arial" w:cs="Arial"/>
                <w:i/>
                <w:iCs/>
                <w:color w:val="000000"/>
                <w:lang w:val="en-US" w:eastAsia="ru-RU"/>
              </w:rPr>
            </w:pPr>
          </w:p>
          <w:p w:rsidR="00DB58E8" w:rsidRDefault="00DB58E8" w:rsidP="005F4F0C">
            <w:pPr>
              <w:spacing w:after="0" w:line="210" w:lineRule="exact"/>
              <w:jc w:val="both"/>
              <w:rPr>
                <w:rFonts w:ascii="Arial" w:eastAsia="Times New Roman" w:hAnsi="Arial" w:cs="Arial"/>
                <w:i/>
                <w:iCs/>
                <w:color w:val="000000"/>
                <w:lang w:val="en-US" w:eastAsia="ru-RU"/>
              </w:rPr>
            </w:pPr>
          </w:p>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i/>
                <w:iCs/>
                <w:color w:val="000000"/>
                <w:lang w:eastAsia="ru-RU"/>
              </w:rPr>
              <w:t>Ь</w:t>
            </w:r>
          </w:p>
        </w:tc>
        <w:tc>
          <w:tcPr>
            <w:tcW w:w="7262" w:type="dxa"/>
            <w:gridSpan w:val="6"/>
            <w:tcBorders>
              <w:top w:val="single" w:sz="4" w:space="0" w:color="auto"/>
              <w:left w:val="single" w:sz="4" w:space="0" w:color="auto"/>
              <w:bottom w:val="nil"/>
              <w:right w:val="single" w:sz="4" w:space="0" w:color="auto"/>
            </w:tcBorders>
            <w:shd w:val="clear" w:color="auto" w:fill="FFFFFF"/>
          </w:tcPr>
          <w:p w:rsidR="00C0279C" w:rsidRPr="007221F0" w:rsidRDefault="00C0279C"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кроме </w:t>
            </w:r>
            <w:proofErr w:type="gramStart"/>
            <w:r w:rsidRPr="007221F0">
              <w:rPr>
                <w:rFonts w:ascii="Arial" w:eastAsia="Times New Roman" w:hAnsi="Arial" w:cs="Arial"/>
                <w:color w:val="000000"/>
                <w:lang w:eastAsia="ru-RU"/>
              </w:rPr>
              <w:t>указанных</w:t>
            </w:r>
            <w:proofErr w:type="gramEnd"/>
            <w:r w:rsidRPr="007221F0">
              <w:rPr>
                <w:rFonts w:ascii="Arial" w:eastAsia="Times New Roman" w:hAnsi="Arial" w:cs="Arial"/>
                <w:color w:val="000000"/>
                <w:lang w:eastAsia="ru-RU"/>
              </w:rPr>
              <w:t xml:space="preserve"> выше, административные и бытовые, и другие здания и помещения с влажным или мокрым режимом</w:t>
            </w:r>
          </w:p>
        </w:tc>
      </w:tr>
      <w:tr w:rsidR="00C0279C" w:rsidRPr="007221F0" w:rsidTr="00DB58E8">
        <w:trPr>
          <w:trHeight w:hRule="exact" w:val="552"/>
        </w:trPr>
        <w:tc>
          <w:tcPr>
            <w:tcW w:w="2141" w:type="dxa"/>
            <w:vMerge/>
            <w:tcBorders>
              <w:top w:val="nil"/>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40" w:lineRule="auto"/>
              <w:jc w:val="both"/>
              <w:rPr>
                <w:rFonts w:ascii="Arial" w:eastAsia="Times New Roman" w:hAnsi="Arial" w:cs="Arial"/>
                <w:lang w:eastAsia="ru-RU"/>
              </w:rPr>
            </w:pPr>
          </w:p>
        </w:tc>
        <w:tc>
          <w:tcPr>
            <w:tcW w:w="1123" w:type="dxa"/>
            <w:tcBorders>
              <w:top w:val="single" w:sz="4" w:space="0" w:color="auto"/>
              <w:left w:val="single" w:sz="4" w:space="0" w:color="auto"/>
              <w:bottom w:val="nil"/>
              <w:right w:val="nil"/>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0,0003</w:t>
            </w:r>
          </w:p>
        </w:tc>
        <w:tc>
          <w:tcPr>
            <w:tcW w:w="1438" w:type="dxa"/>
            <w:gridSpan w:val="2"/>
            <w:tcBorders>
              <w:top w:val="single" w:sz="4" w:space="0" w:color="auto"/>
              <w:left w:val="single" w:sz="4" w:space="0" w:color="auto"/>
              <w:bottom w:val="nil"/>
              <w:right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0,0004</w:t>
            </w:r>
          </w:p>
        </w:tc>
        <w:tc>
          <w:tcPr>
            <w:tcW w:w="1689" w:type="dxa"/>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0,00035</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0,00005</w:t>
            </w:r>
          </w:p>
        </w:tc>
        <w:tc>
          <w:tcPr>
            <w:tcW w:w="1453" w:type="dxa"/>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0,000025</w:t>
            </w:r>
          </w:p>
        </w:tc>
      </w:tr>
      <w:tr w:rsidR="00C0279C" w:rsidRPr="007221F0" w:rsidTr="00DB58E8">
        <w:trPr>
          <w:trHeight w:hRule="exact" w:val="566"/>
        </w:trPr>
        <w:tc>
          <w:tcPr>
            <w:tcW w:w="2141" w:type="dxa"/>
            <w:vMerge/>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p>
        </w:tc>
        <w:tc>
          <w:tcPr>
            <w:tcW w:w="1123" w:type="dxa"/>
            <w:tcBorders>
              <w:top w:val="single" w:sz="4" w:space="0" w:color="auto"/>
              <w:left w:val="single" w:sz="4" w:space="0" w:color="auto"/>
              <w:bottom w:val="nil"/>
              <w:right w:val="nil"/>
            </w:tcBorders>
            <w:shd w:val="clear" w:color="auto" w:fill="FFFFFF"/>
          </w:tcPr>
          <w:p w:rsidR="00C0279C" w:rsidRPr="007221F0" w:rsidRDefault="00C0279C"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1,2</w:t>
            </w:r>
          </w:p>
        </w:tc>
        <w:tc>
          <w:tcPr>
            <w:tcW w:w="1438" w:type="dxa"/>
            <w:gridSpan w:val="2"/>
            <w:tcBorders>
              <w:top w:val="single" w:sz="4" w:space="0" w:color="auto"/>
              <w:left w:val="single" w:sz="4" w:space="0" w:color="auto"/>
              <w:bottom w:val="nil"/>
              <w:right w:val="nil"/>
            </w:tcBorders>
            <w:shd w:val="clear" w:color="auto" w:fill="FFFFFF"/>
          </w:tcPr>
          <w:p w:rsidR="00C0279C" w:rsidRPr="007221F0" w:rsidRDefault="00C0279C" w:rsidP="005F4F0C">
            <w:pPr>
              <w:spacing w:after="0" w:line="360" w:lineRule="exact"/>
              <w:jc w:val="both"/>
              <w:rPr>
                <w:rFonts w:ascii="Arial" w:eastAsia="Times New Roman" w:hAnsi="Arial" w:cs="Arial"/>
                <w:lang w:eastAsia="ru-RU"/>
              </w:rPr>
            </w:pPr>
            <w:r w:rsidRPr="007221F0">
              <w:rPr>
                <w:rFonts w:ascii="Arial" w:eastAsia="Times New Roman" w:hAnsi="Arial" w:cs="Arial"/>
                <w:color w:val="000000"/>
                <w:spacing w:val="10"/>
                <w:lang w:eastAsia="ru-RU"/>
              </w:rPr>
              <w:t>1,6</w:t>
            </w:r>
          </w:p>
        </w:tc>
        <w:tc>
          <w:tcPr>
            <w:tcW w:w="1689" w:type="dxa"/>
            <w:tcBorders>
              <w:top w:val="single" w:sz="4" w:space="0" w:color="auto"/>
              <w:left w:val="single" w:sz="4" w:space="0" w:color="auto"/>
              <w:bottom w:val="nil"/>
              <w:right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1,3</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0,2</w:t>
            </w:r>
          </w:p>
        </w:tc>
        <w:tc>
          <w:tcPr>
            <w:tcW w:w="1453" w:type="dxa"/>
            <w:tcBorders>
              <w:top w:val="single" w:sz="4" w:space="0" w:color="auto"/>
              <w:left w:val="single" w:sz="4" w:space="0" w:color="auto"/>
              <w:bottom w:val="nil"/>
              <w:right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0,25</w:t>
            </w:r>
          </w:p>
        </w:tc>
      </w:tr>
      <w:tr w:rsidR="00C0279C" w:rsidRPr="007221F0" w:rsidTr="00DB58E8">
        <w:trPr>
          <w:trHeight w:hRule="exact" w:val="274"/>
        </w:trPr>
        <w:tc>
          <w:tcPr>
            <w:tcW w:w="2141" w:type="dxa"/>
            <w:vMerge w:val="restart"/>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 xml:space="preserve">3 </w:t>
            </w:r>
            <w:proofErr w:type="spellStart"/>
            <w:r w:rsidRPr="007221F0">
              <w:rPr>
                <w:rFonts w:ascii="Arial" w:eastAsia="Times New Roman" w:hAnsi="Arial" w:cs="Arial"/>
                <w:color w:val="000000"/>
                <w:lang w:eastAsia="ru-RU"/>
              </w:rPr>
              <w:t>Производственн</w:t>
            </w:r>
            <w:proofErr w:type="spellEnd"/>
          </w:p>
          <w:p w:rsidR="00C0279C" w:rsidRPr="007221F0" w:rsidRDefault="00C0279C" w:rsidP="005F4F0C">
            <w:pPr>
              <w:spacing w:after="0" w:line="180" w:lineRule="exact"/>
              <w:jc w:val="both"/>
              <w:rPr>
                <w:rFonts w:ascii="Arial" w:eastAsia="Times New Roman" w:hAnsi="Arial" w:cs="Arial"/>
                <w:lang w:eastAsia="ru-RU"/>
              </w:rPr>
            </w:pPr>
            <w:r w:rsidRPr="007221F0">
              <w:rPr>
                <w:rFonts w:ascii="Arial" w:eastAsia="Times New Roman" w:hAnsi="Arial" w:cs="Arial"/>
                <w:i/>
                <w:iCs/>
                <w:color w:val="000000"/>
                <w:lang w:eastAsia="ru-RU"/>
              </w:rPr>
              <w:t>а</w:t>
            </w:r>
          </w:p>
          <w:p w:rsidR="00DB58E8" w:rsidRDefault="00DB58E8" w:rsidP="005F4F0C">
            <w:pPr>
              <w:spacing w:after="0" w:line="210" w:lineRule="exact"/>
              <w:jc w:val="both"/>
              <w:rPr>
                <w:rFonts w:ascii="Arial" w:eastAsia="Times New Roman" w:hAnsi="Arial" w:cs="Arial"/>
                <w:i/>
                <w:iCs/>
                <w:color w:val="000000"/>
                <w:lang w:val="en-US" w:eastAsia="ru-RU"/>
              </w:rPr>
            </w:pPr>
          </w:p>
          <w:p w:rsidR="00DB58E8" w:rsidRDefault="00DB58E8" w:rsidP="005F4F0C">
            <w:pPr>
              <w:spacing w:after="0" w:line="210" w:lineRule="exact"/>
              <w:jc w:val="both"/>
              <w:rPr>
                <w:rFonts w:ascii="Arial" w:eastAsia="Times New Roman" w:hAnsi="Arial" w:cs="Arial"/>
                <w:i/>
                <w:iCs/>
                <w:color w:val="000000"/>
                <w:lang w:val="en-US" w:eastAsia="ru-RU"/>
              </w:rPr>
            </w:pPr>
          </w:p>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i/>
                <w:iCs/>
                <w:color w:val="000000"/>
                <w:lang w:eastAsia="ru-RU"/>
              </w:rPr>
              <w:t>Ь</w:t>
            </w:r>
          </w:p>
        </w:tc>
        <w:tc>
          <w:tcPr>
            <w:tcW w:w="4250" w:type="dxa"/>
            <w:gridSpan w:val="4"/>
            <w:tcBorders>
              <w:top w:val="single" w:sz="4" w:space="0" w:color="auto"/>
              <w:left w:val="single" w:sz="4" w:space="0" w:color="auto"/>
              <w:bottom w:val="nil"/>
              <w:right w:val="nil"/>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proofErr w:type="spellStart"/>
            <w:r w:rsidRPr="007221F0">
              <w:rPr>
                <w:rFonts w:ascii="Arial" w:eastAsia="Times New Roman" w:hAnsi="Arial" w:cs="Arial"/>
                <w:color w:val="000000"/>
                <w:lang w:eastAsia="ru-RU"/>
              </w:rPr>
              <w:t>ые</w:t>
            </w:r>
            <w:proofErr w:type="spellEnd"/>
            <w:r w:rsidRPr="007221F0">
              <w:rPr>
                <w:rFonts w:ascii="Arial" w:eastAsia="Times New Roman" w:hAnsi="Arial" w:cs="Arial"/>
                <w:color w:val="000000"/>
                <w:lang w:eastAsia="ru-RU"/>
              </w:rPr>
              <w:t xml:space="preserve"> с сухим и нормальным режимами</w:t>
            </w:r>
          </w:p>
        </w:tc>
        <w:tc>
          <w:tcPr>
            <w:tcW w:w="1559" w:type="dxa"/>
            <w:tcBorders>
              <w:top w:val="single" w:sz="4" w:space="0" w:color="auto"/>
              <w:left w:val="nil"/>
              <w:bottom w:val="nil"/>
              <w:right w:val="nil"/>
            </w:tcBorders>
            <w:shd w:val="clear" w:color="auto" w:fill="FFFFFF"/>
          </w:tcPr>
          <w:p w:rsidR="00C0279C" w:rsidRPr="007221F0" w:rsidRDefault="00C0279C" w:rsidP="005F4F0C">
            <w:pPr>
              <w:spacing w:after="0" w:line="240" w:lineRule="auto"/>
              <w:jc w:val="both"/>
              <w:rPr>
                <w:rFonts w:ascii="Arial" w:eastAsia="Times New Roman" w:hAnsi="Arial" w:cs="Arial"/>
                <w:lang w:eastAsia="ru-RU"/>
              </w:rPr>
            </w:pPr>
          </w:p>
        </w:tc>
        <w:tc>
          <w:tcPr>
            <w:tcW w:w="1453" w:type="dxa"/>
            <w:tcBorders>
              <w:top w:val="single" w:sz="4" w:space="0" w:color="auto"/>
              <w:left w:val="nil"/>
              <w:bottom w:val="single" w:sz="4" w:space="0" w:color="auto"/>
              <w:right w:val="single" w:sz="4" w:space="0" w:color="auto"/>
            </w:tcBorders>
            <w:shd w:val="clear" w:color="auto" w:fill="FFFFFF"/>
          </w:tcPr>
          <w:p w:rsidR="00C0279C" w:rsidRPr="007221F0" w:rsidRDefault="00C0279C" w:rsidP="005F4F0C">
            <w:pPr>
              <w:spacing w:after="0" w:line="240" w:lineRule="auto"/>
              <w:jc w:val="both"/>
              <w:rPr>
                <w:rFonts w:ascii="Arial" w:eastAsia="Times New Roman" w:hAnsi="Arial" w:cs="Arial"/>
                <w:lang w:eastAsia="ru-RU"/>
              </w:rPr>
            </w:pPr>
          </w:p>
        </w:tc>
      </w:tr>
      <w:tr w:rsidR="00C0279C" w:rsidRPr="007221F0" w:rsidTr="00DB58E8">
        <w:trPr>
          <w:trHeight w:hRule="exact" w:val="562"/>
        </w:trPr>
        <w:tc>
          <w:tcPr>
            <w:tcW w:w="2141" w:type="dxa"/>
            <w:vMerge/>
            <w:tcBorders>
              <w:top w:val="nil"/>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40" w:lineRule="auto"/>
              <w:jc w:val="both"/>
              <w:rPr>
                <w:rFonts w:ascii="Arial" w:eastAsia="Times New Roman" w:hAnsi="Arial" w:cs="Arial"/>
                <w:lang w:eastAsia="ru-RU"/>
              </w:rPr>
            </w:pPr>
          </w:p>
        </w:tc>
        <w:tc>
          <w:tcPr>
            <w:tcW w:w="1123" w:type="dxa"/>
            <w:tcBorders>
              <w:top w:val="single" w:sz="4" w:space="0" w:color="auto"/>
              <w:left w:val="single" w:sz="4" w:space="0" w:color="auto"/>
              <w:bottom w:val="single" w:sz="4" w:space="0" w:color="auto"/>
              <w:right w:val="nil"/>
            </w:tcBorders>
            <w:shd w:val="clear" w:color="auto" w:fill="FFFFFF"/>
          </w:tcPr>
          <w:p w:rsidR="00C0279C" w:rsidRPr="007221F0" w:rsidRDefault="00C0279C" w:rsidP="005F4F0C">
            <w:pPr>
              <w:spacing w:after="0" w:line="220" w:lineRule="exact"/>
              <w:jc w:val="both"/>
              <w:rPr>
                <w:rFonts w:ascii="Arial" w:eastAsia="Times New Roman" w:hAnsi="Arial" w:cs="Arial"/>
                <w:lang w:eastAsia="ru-RU"/>
              </w:rPr>
            </w:pPr>
            <w:r w:rsidRPr="007221F0">
              <w:rPr>
                <w:rFonts w:ascii="Arial" w:eastAsia="Times New Roman" w:hAnsi="Arial" w:cs="Arial"/>
                <w:color w:val="000000"/>
                <w:lang w:eastAsia="ru-RU"/>
              </w:rPr>
              <w:t>0,0002</w:t>
            </w:r>
          </w:p>
        </w:tc>
        <w:tc>
          <w:tcPr>
            <w:tcW w:w="1438" w:type="dxa"/>
            <w:gridSpan w:val="2"/>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0,00025</w:t>
            </w:r>
          </w:p>
        </w:tc>
        <w:tc>
          <w:tcPr>
            <w:tcW w:w="1689" w:type="dxa"/>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20" w:lineRule="exact"/>
              <w:jc w:val="both"/>
              <w:rPr>
                <w:rFonts w:ascii="Arial" w:eastAsia="Times New Roman" w:hAnsi="Arial" w:cs="Arial"/>
                <w:lang w:eastAsia="ru-RU"/>
              </w:rPr>
            </w:pPr>
            <w:r w:rsidRPr="007221F0">
              <w:rPr>
                <w:rFonts w:ascii="Arial" w:eastAsia="Times New Roman" w:hAnsi="Arial" w:cs="Arial"/>
                <w:color w:val="000000"/>
                <w:lang w:eastAsia="ru-RU"/>
              </w:rPr>
              <w:t>0,0002</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0,000025</w:t>
            </w:r>
          </w:p>
        </w:tc>
        <w:tc>
          <w:tcPr>
            <w:tcW w:w="1453" w:type="dxa"/>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0,000025</w:t>
            </w:r>
          </w:p>
        </w:tc>
      </w:tr>
      <w:tr w:rsidR="00C0279C" w:rsidRPr="007221F0" w:rsidTr="00DB58E8">
        <w:trPr>
          <w:trHeight w:hRule="exact" w:val="571"/>
        </w:trPr>
        <w:tc>
          <w:tcPr>
            <w:tcW w:w="2141" w:type="dxa"/>
            <w:vMerge/>
            <w:tcBorders>
              <w:top w:val="nil"/>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p>
        </w:tc>
        <w:tc>
          <w:tcPr>
            <w:tcW w:w="1123" w:type="dxa"/>
            <w:tcBorders>
              <w:top w:val="single" w:sz="4" w:space="0" w:color="auto"/>
              <w:left w:val="single" w:sz="4" w:space="0" w:color="auto"/>
              <w:bottom w:val="single" w:sz="4" w:space="0" w:color="auto"/>
              <w:right w:val="nil"/>
            </w:tcBorders>
            <w:shd w:val="clear" w:color="auto" w:fill="FFFFFF"/>
          </w:tcPr>
          <w:p w:rsidR="00C0279C" w:rsidRPr="007221F0" w:rsidRDefault="00C0279C" w:rsidP="005F4F0C">
            <w:pPr>
              <w:spacing w:after="0" w:line="220" w:lineRule="exact"/>
              <w:jc w:val="both"/>
              <w:rPr>
                <w:rFonts w:ascii="Arial" w:eastAsia="Times New Roman" w:hAnsi="Arial" w:cs="Arial"/>
                <w:lang w:eastAsia="ru-RU"/>
              </w:rPr>
            </w:pPr>
            <w:r w:rsidRPr="007221F0">
              <w:rPr>
                <w:rFonts w:ascii="Arial" w:eastAsia="Times New Roman" w:hAnsi="Arial" w:cs="Arial"/>
                <w:color w:val="000000"/>
                <w:lang w:eastAsia="ru-RU"/>
              </w:rPr>
              <w:t>1,0</w:t>
            </w:r>
          </w:p>
        </w:tc>
        <w:tc>
          <w:tcPr>
            <w:tcW w:w="1438" w:type="dxa"/>
            <w:gridSpan w:val="2"/>
            <w:tcBorders>
              <w:top w:val="single" w:sz="4" w:space="0" w:color="auto"/>
              <w:left w:val="single" w:sz="4" w:space="0" w:color="auto"/>
              <w:bottom w:val="single" w:sz="4" w:space="0" w:color="auto"/>
              <w:right w:val="nil"/>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1,5</w:t>
            </w:r>
          </w:p>
        </w:tc>
        <w:tc>
          <w:tcPr>
            <w:tcW w:w="1689" w:type="dxa"/>
            <w:tcBorders>
              <w:top w:val="single" w:sz="4" w:space="0" w:color="auto"/>
              <w:left w:val="nil"/>
              <w:bottom w:val="single" w:sz="4" w:space="0" w:color="auto"/>
              <w:right w:val="nil"/>
            </w:tcBorders>
            <w:shd w:val="clear" w:color="auto" w:fill="FFFFFF"/>
          </w:tcPr>
          <w:p w:rsidR="00C0279C" w:rsidRPr="007221F0" w:rsidRDefault="00C0279C"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1,0</w:t>
            </w:r>
          </w:p>
        </w:tc>
        <w:tc>
          <w:tcPr>
            <w:tcW w:w="1559" w:type="dxa"/>
            <w:tcBorders>
              <w:top w:val="single" w:sz="4" w:space="0" w:color="auto"/>
              <w:left w:val="nil"/>
              <w:bottom w:val="single" w:sz="4" w:space="0" w:color="auto"/>
              <w:right w:val="single" w:sz="4" w:space="0" w:color="auto"/>
            </w:tcBorders>
            <w:shd w:val="clear" w:color="auto" w:fill="FFFFFF"/>
          </w:tcPr>
          <w:p w:rsidR="00C0279C" w:rsidRPr="007221F0" w:rsidRDefault="00C0279C"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0,2</w:t>
            </w:r>
          </w:p>
        </w:tc>
        <w:tc>
          <w:tcPr>
            <w:tcW w:w="1453" w:type="dxa"/>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0,15</w:t>
            </w:r>
          </w:p>
        </w:tc>
      </w:tr>
      <w:tr w:rsidR="00C0279C" w:rsidRPr="007221F0" w:rsidTr="00DB58E8">
        <w:trPr>
          <w:trHeight w:hRule="exact" w:val="1219"/>
        </w:trPr>
        <w:tc>
          <w:tcPr>
            <w:tcW w:w="9403" w:type="dxa"/>
            <w:gridSpan w:val="7"/>
            <w:tcBorders>
              <w:top w:val="single" w:sz="4" w:space="0" w:color="auto"/>
              <w:left w:val="single" w:sz="4" w:space="0" w:color="auto"/>
              <w:bottom w:val="single" w:sz="4" w:space="0" w:color="auto"/>
              <w:right w:val="single" w:sz="4" w:space="0" w:color="auto"/>
            </w:tcBorders>
            <w:shd w:val="clear" w:color="auto" w:fill="FFFFFF"/>
          </w:tcPr>
          <w:p w:rsidR="00C0279C" w:rsidRPr="007221F0" w:rsidRDefault="00C0279C"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Примечания</w:t>
            </w:r>
          </w:p>
          <w:p w:rsidR="00C0279C" w:rsidRPr="007221F0" w:rsidRDefault="00C0279C" w:rsidP="005F4F0C">
            <w:pPr>
              <w:spacing w:after="0" w:line="210" w:lineRule="exact"/>
              <w:jc w:val="both"/>
              <w:rPr>
                <w:rFonts w:ascii="Arial" w:eastAsia="Times New Roman" w:hAnsi="Arial" w:cs="Arial"/>
                <w:lang w:eastAsia="ru-RU"/>
              </w:rPr>
            </w:pPr>
            <w:proofErr w:type="spellStart"/>
            <w:r w:rsidRPr="007221F0">
              <w:rPr>
                <w:rFonts w:ascii="Arial" w:eastAsia="Times New Roman" w:hAnsi="Arial" w:cs="Arial"/>
                <w:i/>
                <w:iCs/>
                <w:color w:val="000000"/>
                <w:lang w:val="en-US"/>
              </w:rPr>
              <w:t>D</w:t>
            </w:r>
            <w:r w:rsidRPr="007221F0">
              <w:rPr>
                <w:rFonts w:ascii="Arial" w:eastAsia="Times New Roman" w:hAnsi="Arial" w:cs="Arial"/>
                <w:i/>
                <w:iCs/>
                <w:color w:val="000000"/>
                <w:vertAlign w:val="subscript"/>
                <w:lang w:val="en-US"/>
              </w:rPr>
              <w:t>d</w:t>
            </w:r>
            <w:proofErr w:type="spellEnd"/>
            <w:r w:rsidRPr="007221F0">
              <w:rPr>
                <w:rFonts w:ascii="Arial" w:eastAsia="Times New Roman" w:hAnsi="Arial" w:cs="Arial"/>
                <w:color w:val="000000"/>
              </w:rPr>
              <w:t xml:space="preserve"> </w:t>
            </w:r>
            <w:r w:rsidRPr="007221F0">
              <w:rPr>
                <w:rFonts w:ascii="Arial" w:eastAsia="Times New Roman" w:hAnsi="Arial" w:cs="Arial"/>
                <w:color w:val="000000"/>
                <w:lang w:eastAsia="ru-RU"/>
              </w:rPr>
              <w:t xml:space="preserve">- </w:t>
            </w:r>
            <w:proofErr w:type="spellStart"/>
            <w:r w:rsidRPr="007221F0">
              <w:rPr>
                <w:rFonts w:ascii="Arial" w:eastAsia="Times New Roman" w:hAnsi="Arial" w:cs="Arial"/>
                <w:color w:val="000000"/>
                <w:lang w:eastAsia="ru-RU"/>
              </w:rPr>
              <w:t>градусо</w:t>
            </w:r>
            <w:proofErr w:type="spellEnd"/>
            <w:r w:rsidRPr="007221F0">
              <w:rPr>
                <w:rFonts w:ascii="Arial" w:eastAsia="Times New Roman" w:hAnsi="Arial" w:cs="Arial"/>
                <w:color w:val="000000"/>
                <w:lang w:eastAsia="ru-RU"/>
              </w:rPr>
              <w:t xml:space="preserve">-сутки отопительного периода, </w:t>
            </w:r>
            <w:r w:rsidR="00DB58E8" w:rsidRPr="007221F0">
              <w:rPr>
                <w:rFonts w:ascii="Arial" w:eastAsia="Times New Roman" w:hAnsi="Arial" w:cs="Arial"/>
                <w:color w:val="000000"/>
                <w:lang w:eastAsia="ru-RU"/>
              </w:rPr>
              <w:t>°</w:t>
            </w:r>
            <w:proofErr w:type="spellStart"/>
            <w:r w:rsidR="00DB58E8" w:rsidRPr="007221F0">
              <w:rPr>
                <w:rFonts w:ascii="Arial" w:eastAsia="Times New Roman" w:hAnsi="Arial" w:cs="Arial"/>
                <w:color w:val="000000"/>
                <w:lang w:eastAsia="ru-RU"/>
              </w:rPr>
              <w:t>С</w:t>
            </w:r>
            <w:r w:rsidR="00DB58E8">
              <w:rPr>
                <w:rFonts w:ascii="Arial" w:eastAsia="Times New Roman" w:hAnsi="Arial" w:cs="Arial"/>
                <w:color w:val="000000"/>
                <w:lang w:eastAsia="ru-RU"/>
              </w:rPr>
              <w:t>·</w:t>
            </w:r>
            <w:r w:rsidR="00DB58E8" w:rsidRPr="007221F0">
              <w:rPr>
                <w:rFonts w:ascii="Arial" w:eastAsia="Times New Roman" w:hAnsi="Arial" w:cs="Arial"/>
                <w:color w:val="000000"/>
                <w:lang w:eastAsia="ru-RU"/>
              </w:rPr>
              <w:t>сут</w:t>
            </w:r>
            <w:proofErr w:type="spellEnd"/>
            <w:r w:rsidRPr="007221F0">
              <w:rPr>
                <w:rFonts w:ascii="Arial" w:eastAsia="Times New Roman" w:hAnsi="Arial" w:cs="Arial"/>
                <w:color w:val="000000"/>
                <w:lang w:eastAsia="ru-RU"/>
              </w:rPr>
              <w:t>, для конкретного пункта;</w:t>
            </w:r>
          </w:p>
        </w:tc>
      </w:tr>
    </w:tbl>
    <w:p w:rsidR="00C0279C" w:rsidRPr="00777628" w:rsidRDefault="00C0279C" w:rsidP="005F4F0C">
      <w:pPr>
        <w:spacing w:after="0" w:line="240" w:lineRule="auto"/>
        <w:jc w:val="both"/>
        <w:rPr>
          <w:rFonts w:ascii="Arial" w:eastAsia="Times New Roman" w:hAnsi="Arial" w:cs="Arial"/>
          <w:color w:val="000000"/>
          <w:lang w:eastAsia="ru-RU"/>
        </w:rPr>
      </w:pPr>
      <w:proofErr w:type="spellStart"/>
      <w:r w:rsidRPr="007221F0">
        <w:rPr>
          <w:rFonts w:ascii="Arial" w:eastAsia="Times New Roman" w:hAnsi="Arial" w:cs="Arial"/>
          <w:color w:val="000000"/>
          <w:lang w:eastAsia="ru-RU"/>
        </w:rPr>
        <w:t>Градусо</w:t>
      </w:r>
      <w:proofErr w:type="spellEnd"/>
      <w:r w:rsidRPr="007221F0">
        <w:rPr>
          <w:rFonts w:ascii="Arial" w:eastAsia="Times New Roman" w:hAnsi="Arial" w:cs="Arial"/>
          <w:color w:val="000000"/>
          <w:lang w:eastAsia="ru-RU"/>
        </w:rPr>
        <w:t xml:space="preserve">-сутки отопительного периода </w:t>
      </w:r>
      <w:proofErr w:type="spellStart"/>
      <w:r w:rsidR="00DB58E8" w:rsidRPr="007221F0">
        <w:rPr>
          <w:rFonts w:ascii="Arial" w:eastAsia="Times New Roman" w:hAnsi="Arial" w:cs="Arial"/>
          <w:i/>
          <w:iCs/>
          <w:color w:val="000000"/>
          <w:lang w:val="en-US"/>
        </w:rPr>
        <w:t>D</w:t>
      </w:r>
      <w:r w:rsidR="00DB58E8" w:rsidRPr="007221F0">
        <w:rPr>
          <w:rFonts w:ascii="Arial" w:eastAsia="Times New Roman" w:hAnsi="Arial" w:cs="Arial"/>
          <w:i/>
          <w:iCs/>
          <w:color w:val="000000"/>
          <w:vertAlign w:val="subscript"/>
          <w:lang w:val="en-US"/>
        </w:rPr>
        <w:t>d</w:t>
      </w:r>
      <w:proofErr w:type="spellEnd"/>
      <w:r w:rsidRPr="007221F0">
        <w:rPr>
          <w:rFonts w:ascii="Arial" w:eastAsia="Times New Roman" w:hAnsi="Arial" w:cs="Arial"/>
          <w:color w:val="000000"/>
          <w:lang w:eastAsia="ru-RU"/>
        </w:rPr>
        <w:t xml:space="preserve"> , °</w:t>
      </w:r>
      <w:proofErr w:type="spellStart"/>
      <w:r w:rsidRPr="007221F0">
        <w:rPr>
          <w:rFonts w:ascii="Arial" w:eastAsia="Times New Roman" w:hAnsi="Arial" w:cs="Arial"/>
          <w:color w:val="000000"/>
          <w:lang w:eastAsia="ru-RU"/>
        </w:rPr>
        <w:t>С</w:t>
      </w:r>
      <w:r w:rsidR="00DB58E8">
        <w:rPr>
          <w:rFonts w:ascii="Arial" w:eastAsia="Times New Roman" w:hAnsi="Arial" w:cs="Arial"/>
          <w:color w:val="000000"/>
          <w:lang w:eastAsia="ru-RU"/>
        </w:rPr>
        <w:t>·</w:t>
      </w:r>
      <w:r w:rsidRPr="007221F0">
        <w:rPr>
          <w:rFonts w:ascii="Arial" w:eastAsia="Times New Roman" w:hAnsi="Arial" w:cs="Arial"/>
          <w:color w:val="000000"/>
          <w:lang w:eastAsia="ru-RU"/>
        </w:rPr>
        <w:t>сут</w:t>
      </w:r>
      <w:proofErr w:type="spellEnd"/>
      <w:r w:rsidRPr="007221F0">
        <w:rPr>
          <w:rFonts w:ascii="Arial" w:eastAsia="Times New Roman" w:hAnsi="Arial" w:cs="Arial"/>
          <w:color w:val="000000"/>
          <w:lang w:eastAsia="ru-RU"/>
        </w:rPr>
        <w:t>, определяют по формуле</w:t>
      </w:r>
    </w:p>
    <w:p w:rsidR="00DB58E8" w:rsidRDefault="00DB58E8" w:rsidP="00DB58E8">
      <w:pPr>
        <w:framePr w:h="355" w:wrap="none" w:vAnchor="text" w:hAnchor="margin" w:x="2007" w:y="1"/>
        <w:jc w:val="center"/>
        <w:rPr>
          <w:sz w:val="2"/>
          <w:szCs w:val="2"/>
        </w:rPr>
      </w:pPr>
    </w:p>
    <w:p w:rsidR="00DB58E8" w:rsidRPr="00777628" w:rsidRDefault="00DB58E8" w:rsidP="005F4F0C">
      <w:pPr>
        <w:spacing w:after="0" w:line="240" w:lineRule="auto"/>
        <w:jc w:val="both"/>
        <w:rPr>
          <w:rFonts w:ascii="Arial" w:eastAsia="Times New Roman" w:hAnsi="Arial" w:cs="Arial"/>
          <w:lang w:eastAsia="ru-RU"/>
        </w:rPr>
      </w:pPr>
    </w:p>
    <w:p w:rsidR="00DB58E8" w:rsidRPr="00777628" w:rsidRDefault="00DB58E8" w:rsidP="005F4F0C">
      <w:pPr>
        <w:spacing w:after="0" w:line="240" w:lineRule="auto"/>
        <w:jc w:val="both"/>
        <w:rPr>
          <w:rFonts w:ascii="Arial" w:eastAsia="Times New Roman" w:hAnsi="Arial" w:cs="Arial"/>
          <w:lang w:eastAsia="ru-RU"/>
        </w:rPr>
      </w:pPr>
    </w:p>
    <w:p w:rsidR="00DB58E8" w:rsidRPr="00DB58E8" w:rsidRDefault="00DB58E8" w:rsidP="00DB58E8">
      <w:pPr>
        <w:spacing w:after="0" w:line="240" w:lineRule="auto"/>
        <w:ind w:firstLine="708"/>
        <w:jc w:val="both"/>
        <w:rPr>
          <w:rFonts w:ascii="Arial" w:eastAsia="Times New Roman" w:hAnsi="Arial" w:cs="Arial"/>
          <w:lang w:val="en-US" w:eastAsia="ru-RU"/>
        </w:rPr>
      </w:pPr>
      <w:r>
        <w:rPr>
          <w:noProof/>
          <w:lang w:eastAsia="ru-RU"/>
        </w:rPr>
        <w:drawing>
          <wp:inline distT="0" distB="0" distL="0" distR="0">
            <wp:extent cx="1216660" cy="230505"/>
            <wp:effectExtent l="19050" t="0" r="2540" b="0"/>
            <wp:docPr id="8" name="Рисунок 76" descr="C:\Users\B7E3~1\AppData\Local\Temp\FineReader11.00\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B7E3~1\AppData\Local\Temp\FineReader11.00\media\image6.jpeg"/>
                    <pic:cNvPicPr>
                      <a:picLocks noChangeAspect="1" noChangeArrowheads="1"/>
                    </pic:cNvPicPr>
                  </pic:nvPicPr>
                  <pic:blipFill>
                    <a:blip r:embed="rId152" cstate="print"/>
                    <a:srcRect/>
                    <a:stretch>
                      <a:fillRect/>
                    </a:stretch>
                  </pic:blipFill>
                  <pic:spPr bwMode="auto">
                    <a:xfrm>
                      <a:off x="0" y="0"/>
                      <a:ext cx="1216660" cy="230505"/>
                    </a:xfrm>
                    <a:prstGeom prst="rect">
                      <a:avLst/>
                    </a:prstGeom>
                    <a:noFill/>
                    <a:ln w="9525">
                      <a:noFill/>
                      <a:miter lim="800000"/>
                      <a:headEnd/>
                      <a:tailEnd/>
                    </a:ln>
                  </pic:spPr>
                </pic:pic>
              </a:graphicData>
            </a:graphic>
          </wp:inline>
        </w:drawing>
      </w:r>
    </w:p>
    <w:p w:rsidR="00C0279C" w:rsidRPr="007221F0" w:rsidRDefault="00C0279C"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(3.19)</w:t>
      </w:r>
    </w:p>
    <w:p w:rsidR="00DB58E8" w:rsidRDefault="00DB58E8" w:rsidP="00DB58E8">
      <w:pPr>
        <w:framePr w:h="288" w:wrap="none" w:vAnchor="text" w:hAnchor="margin" w:x="1921" w:y="1"/>
        <w:jc w:val="center"/>
        <w:rPr>
          <w:sz w:val="2"/>
          <w:szCs w:val="2"/>
        </w:rPr>
      </w:pPr>
    </w:p>
    <w:p w:rsidR="00DB58E8" w:rsidRDefault="00DB58E8" w:rsidP="005F4F0C">
      <w:pPr>
        <w:spacing w:line="240" w:lineRule="auto"/>
        <w:jc w:val="both"/>
        <w:rPr>
          <w:rFonts w:ascii="Arial" w:eastAsia="Times New Roman" w:hAnsi="Arial" w:cs="Arial"/>
          <w:color w:val="000000"/>
          <w:lang w:val="en-US" w:eastAsia="ru-RU"/>
        </w:rPr>
      </w:pPr>
    </w:p>
    <w:p w:rsidR="00DB58E8" w:rsidRDefault="00DB58E8" w:rsidP="005F4F0C">
      <w:pPr>
        <w:spacing w:line="240" w:lineRule="auto"/>
        <w:jc w:val="both"/>
        <w:rPr>
          <w:rFonts w:ascii="Arial" w:eastAsia="Times New Roman" w:hAnsi="Arial" w:cs="Arial"/>
          <w:color w:val="000000"/>
          <w:lang w:val="en-US" w:eastAsia="ru-RU"/>
        </w:rPr>
      </w:pPr>
      <w:r>
        <w:rPr>
          <w:rFonts w:ascii="Arial" w:eastAsia="Times New Roman" w:hAnsi="Arial" w:cs="Arial"/>
          <w:noProof/>
          <w:color w:val="000000"/>
          <w:lang w:eastAsia="ru-RU"/>
        </w:rPr>
        <w:drawing>
          <wp:anchor distT="0" distB="0" distL="114300" distR="114300" simplePos="0" relativeHeight="251672576" behindDoc="0" locked="0" layoutInCell="1" allowOverlap="1">
            <wp:simplePos x="0" y="0"/>
            <wp:positionH relativeFrom="column">
              <wp:posOffset>378460</wp:posOffset>
            </wp:positionH>
            <wp:positionV relativeFrom="paragraph">
              <wp:posOffset>273685</wp:posOffset>
            </wp:positionV>
            <wp:extent cx="232410" cy="179705"/>
            <wp:effectExtent l="19050" t="0" r="0" b="0"/>
            <wp:wrapThrough wrapText="bothSides">
              <wp:wrapPolygon edited="0">
                <wp:start x="-1770" y="0"/>
                <wp:lineTo x="-1770" y="18318"/>
                <wp:lineTo x="21246" y="18318"/>
                <wp:lineTo x="21246" y="0"/>
                <wp:lineTo x="-1770" y="0"/>
              </wp:wrapPolygon>
            </wp:wrapThrough>
            <wp:docPr id="79" name="Рисунок 79" descr="C:\Users\B7E3~1\AppData\Local\Temp\FineReader11.00\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B7E3~1\AppData\Local\Temp\FineReader11.00\media\image7.jpeg"/>
                    <pic:cNvPicPr>
                      <a:picLocks noChangeAspect="1" noChangeArrowheads="1"/>
                    </pic:cNvPicPr>
                  </pic:nvPicPr>
                  <pic:blipFill>
                    <a:blip r:embed="rId153" cstate="print"/>
                    <a:srcRect/>
                    <a:stretch>
                      <a:fillRect/>
                    </a:stretch>
                  </pic:blipFill>
                  <pic:spPr bwMode="auto">
                    <a:xfrm>
                      <a:off x="0" y="0"/>
                      <a:ext cx="232410" cy="179705"/>
                    </a:xfrm>
                    <a:prstGeom prst="rect">
                      <a:avLst/>
                    </a:prstGeom>
                    <a:noFill/>
                    <a:ln w="9525">
                      <a:noFill/>
                      <a:miter lim="800000"/>
                      <a:headEnd/>
                      <a:tailEnd/>
                    </a:ln>
                  </pic:spPr>
                </pic:pic>
              </a:graphicData>
            </a:graphic>
          </wp:anchor>
        </w:drawing>
      </w:r>
    </w:p>
    <w:p w:rsidR="00DB58E8" w:rsidRPr="00777628" w:rsidRDefault="00C0279C" w:rsidP="00DB58E8">
      <w:pPr>
        <w:spacing w:line="240" w:lineRule="auto"/>
        <w:jc w:val="both"/>
        <w:rPr>
          <w:rFonts w:ascii="Arial" w:eastAsia="Times New Roman" w:hAnsi="Arial" w:cs="Arial"/>
          <w:color w:val="000000"/>
          <w:lang w:eastAsia="ru-RU"/>
        </w:rPr>
      </w:pPr>
      <w:proofErr w:type="gramStart"/>
      <w:r w:rsidRPr="007221F0">
        <w:rPr>
          <w:rFonts w:ascii="Arial" w:eastAsia="Times New Roman" w:hAnsi="Arial" w:cs="Arial"/>
          <w:color w:val="000000"/>
          <w:lang w:eastAsia="ru-RU"/>
        </w:rPr>
        <w:t>где - расчетная средняя температура внутреннего воздуха здания, °С,</w:t>
      </w:r>
      <w:r w:rsidR="00DB58E8" w:rsidRPr="00DB58E8">
        <w:rPr>
          <w:rFonts w:ascii="Arial" w:eastAsia="Times New Roman" w:hAnsi="Arial" w:cs="Arial"/>
          <w:color w:val="000000"/>
          <w:lang w:eastAsia="ru-RU"/>
        </w:rPr>
        <w:t xml:space="preserve"> </w:t>
      </w:r>
      <w:r w:rsidR="007038AC" w:rsidRPr="007221F0">
        <w:rPr>
          <w:rFonts w:ascii="Arial" w:eastAsia="Times New Roman" w:hAnsi="Arial" w:cs="Arial"/>
          <w:color w:val="000000"/>
          <w:lang w:eastAsia="ru-RU"/>
        </w:rPr>
        <w:t xml:space="preserve">принимаемая для расчета ограждающих конструкций группы зданий по поз.1 таблицы 4 по минимальным значениям оптимальной температуры соответствующих зданий по ГОСТ 30494 (в интервале 20-22 °С), для группы зданий по поз.2 таблицы 4 - согласно классификации помещений и минимальных значений оптимальной температуры по ГОСТ 30494 (в интервале 16-21 °С), зданий по </w:t>
      </w:r>
      <w:proofErr w:type="spellStart"/>
      <w:r w:rsidR="007038AC" w:rsidRPr="007221F0">
        <w:rPr>
          <w:rFonts w:ascii="Arial" w:eastAsia="Times New Roman" w:hAnsi="Arial" w:cs="Arial"/>
          <w:color w:val="000000"/>
          <w:lang w:eastAsia="ru-RU"/>
        </w:rPr>
        <w:t>поз</w:t>
      </w:r>
      <w:proofErr w:type="gramEnd"/>
      <w:r w:rsidR="007038AC" w:rsidRPr="007221F0">
        <w:rPr>
          <w:rFonts w:ascii="Arial" w:eastAsia="Times New Roman" w:hAnsi="Arial" w:cs="Arial"/>
          <w:color w:val="000000"/>
          <w:lang w:eastAsia="ru-RU"/>
        </w:rPr>
        <w:t>.</w:t>
      </w:r>
      <w:proofErr w:type="gramStart"/>
      <w:r w:rsidR="007038AC" w:rsidRPr="007221F0">
        <w:rPr>
          <w:rFonts w:ascii="Arial" w:eastAsia="Times New Roman" w:hAnsi="Arial" w:cs="Arial"/>
          <w:color w:val="000000"/>
          <w:lang w:eastAsia="ru-RU"/>
        </w:rPr>
        <w:t>З</w:t>
      </w:r>
      <w:proofErr w:type="spellEnd"/>
      <w:proofErr w:type="gramEnd"/>
      <w:r w:rsidR="007038AC" w:rsidRPr="007221F0">
        <w:rPr>
          <w:rFonts w:ascii="Arial" w:eastAsia="Times New Roman" w:hAnsi="Arial" w:cs="Arial"/>
          <w:color w:val="000000"/>
          <w:lang w:eastAsia="ru-RU"/>
        </w:rPr>
        <w:t xml:space="preserve"> таблицы 4 - по нормам проектирования соответствующих зданий; </w:t>
      </w:r>
    </w:p>
    <w:p w:rsidR="007038AC" w:rsidRPr="00DB58E8" w:rsidRDefault="007038AC" w:rsidP="005F4F0C">
      <w:pPr>
        <w:spacing w:line="240" w:lineRule="auto"/>
        <w:jc w:val="both"/>
        <w:rPr>
          <w:rFonts w:ascii="Arial" w:eastAsia="Times New Roman" w:hAnsi="Arial" w:cs="Arial"/>
          <w:color w:val="000000"/>
          <w:lang w:eastAsia="ru-RU"/>
        </w:rPr>
      </w:pPr>
      <w:r w:rsidRPr="00DB58E8">
        <w:rPr>
          <w:rFonts w:ascii="Arial" w:eastAsia="Times New Roman" w:hAnsi="Arial" w:cs="Arial"/>
          <w:i/>
          <w:iCs/>
          <w:color w:val="000000"/>
          <w:lang w:eastAsia="ru-RU"/>
        </w:rPr>
        <w:t>г</w:t>
      </w:r>
      <w:proofErr w:type="spellStart"/>
      <w:r w:rsidR="00DB58E8" w:rsidRPr="00DB58E8">
        <w:rPr>
          <w:rFonts w:ascii="Arial" w:eastAsia="Times New Roman" w:hAnsi="Arial" w:cs="Arial"/>
          <w:i/>
          <w:color w:val="000000"/>
          <w:vertAlign w:val="subscript"/>
          <w:lang w:val="en-US" w:eastAsia="ru-RU"/>
        </w:rPr>
        <w:t>ht</w:t>
      </w:r>
      <w:proofErr w:type="spellEnd"/>
      <w:r w:rsidRPr="00DB58E8">
        <w:rPr>
          <w:rFonts w:ascii="Arial" w:eastAsia="Times New Roman" w:hAnsi="Arial" w:cs="Arial"/>
          <w:i/>
          <w:color w:val="000000"/>
          <w:lang w:eastAsia="ru-RU"/>
        </w:rPr>
        <w:t xml:space="preserve">, </w:t>
      </w:r>
      <w:proofErr w:type="spellStart"/>
      <w:r w:rsidRPr="00DB58E8">
        <w:rPr>
          <w:rFonts w:ascii="Arial" w:eastAsia="Times New Roman" w:hAnsi="Arial" w:cs="Arial"/>
          <w:i/>
          <w:iCs/>
          <w:color w:val="000000"/>
          <w:lang w:val="en-US"/>
        </w:rPr>
        <w:t>z</w:t>
      </w:r>
      <w:r w:rsidRPr="00DB58E8">
        <w:rPr>
          <w:rFonts w:ascii="Arial" w:eastAsia="Times New Roman" w:hAnsi="Arial" w:cs="Arial"/>
          <w:i/>
          <w:iCs/>
          <w:color w:val="000000"/>
          <w:vertAlign w:val="subscript"/>
          <w:lang w:val="en-US"/>
        </w:rPr>
        <w:t>ht</w:t>
      </w:r>
      <w:proofErr w:type="spellEnd"/>
      <w:r w:rsidRPr="007221F0">
        <w:rPr>
          <w:rFonts w:ascii="Arial" w:eastAsia="Times New Roman" w:hAnsi="Arial" w:cs="Arial"/>
          <w:color w:val="000000"/>
        </w:rPr>
        <w:t xml:space="preserve"> </w:t>
      </w:r>
      <w:r w:rsidRPr="007221F0">
        <w:rPr>
          <w:rFonts w:ascii="Arial" w:eastAsia="Times New Roman" w:hAnsi="Arial" w:cs="Arial"/>
          <w:color w:val="000000"/>
          <w:lang w:eastAsia="ru-RU"/>
        </w:rPr>
        <w:t xml:space="preserve">- средняя температура наружного воздуха, °С, и продолжительность, </w:t>
      </w:r>
      <w:proofErr w:type="spellStart"/>
      <w:r w:rsidRPr="007221F0">
        <w:rPr>
          <w:rFonts w:ascii="Arial" w:eastAsia="Times New Roman" w:hAnsi="Arial" w:cs="Arial"/>
          <w:color w:val="000000"/>
          <w:lang w:eastAsia="ru-RU"/>
        </w:rPr>
        <w:t>сут</w:t>
      </w:r>
      <w:proofErr w:type="spellEnd"/>
      <w:r w:rsidRPr="007221F0">
        <w:rPr>
          <w:rFonts w:ascii="Arial" w:eastAsia="Times New Roman" w:hAnsi="Arial" w:cs="Arial"/>
          <w:color w:val="000000"/>
          <w:lang w:eastAsia="ru-RU"/>
        </w:rPr>
        <w:t>,</w:t>
      </w:r>
      <w:r w:rsidR="00DB58E8" w:rsidRPr="00DB58E8">
        <w:rPr>
          <w:rFonts w:ascii="Arial" w:eastAsia="Times New Roman" w:hAnsi="Arial" w:cs="Arial"/>
          <w:color w:val="000000"/>
          <w:lang w:eastAsia="ru-RU"/>
        </w:rPr>
        <w:t xml:space="preserve"> </w:t>
      </w:r>
      <w:r w:rsidRPr="007221F0">
        <w:rPr>
          <w:rFonts w:ascii="Arial" w:eastAsia="Times New Roman" w:hAnsi="Arial" w:cs="Arial"/>
          <w:color w:val="000000"/>
          <w:lang w:eastAsia="ru-RU"/>
        </w:rPr>
        <w:t>отопительного периода, принимаемые по СНиП 23-01 для периода со средней суточной температурой наружного воздуха не более 10</w:t>
      </w:r>
      <w:proofErr w:type="gramStart"/>
      <w:r w:rsidRPr="007221F0">
        <w:rPr>
          <w:rFonts w:ascii="Arial" w:eastAsia="Times New Roman" w:hAnsi="Arial" w:cs="Arial"/>
          <w:color w:val="000000"/>
          <w:lang w:eastAsia="ru-RU"/>
        </w:rPr>
        <w:t xml:space="preserve"> °С</w:t>
      </w:r>
      <w:proofErr w:type="gramEnd"/>
      <w:r w:rsidRPr="007221F0">
        <w:rPr>
          <w:rFonts w:ascii="Arial" w:eastAsia="Times New Roman" w:hAnsi="Arial" w:cs="Arial"/>
          <w:color w:val="000000"/>
          <w:lang w:eastAsia="ru-RU"/>
        </w:rPr>
        <w:t xml:space="preserve"> - при проектировании лечебно-профилактических, детских учреждений и домов-интернатов для</w:t>
      </w:r>
      <w:r w:rsidR="00DB58E8" w:rsidRPr="00DB58E8">
        <w:rPr>
          <w:rFonts w:ascii="Arial" w:eastAsia="Times New Roman" w:hAnsi="Arial" w:cs="Arial"/>
          <w:color w:val="000000"/>
          <w:lang w:eastAsia="ru-RU"/>
        </w:rPr>
        <w:t xml:space="preserve"> </w:t>
      </w:r>
      <w:r w:rsidRPr="007221F0">
        <w:rPr>
          <w:rFonts w:ascii="Arial" w:eastAsia="Times New Roman" w:hAnsi="Arial" w:cs="Arial"/>
          <w:color w:val="000000"/>
          <w:lang w:eastAsia="ru-RU"/>
        </w:rPr>
        <w:t>престарелых, и не более 8 °С - в остальных случаях</w:t>
      </w:r>
      <w:r w:rsidR="00DB58E8" w:rsidRPr="00DB58E8">
        <w:rPr>
          <w:rFonts w:ascii="Arial" w:eastAsia="Times New Roman" w:hAnsi="Arial" w:cs="Arial"/>
          <w:color w:val="000000"/>
          <w:lang w:eastAsia="ru-RU"/>
        </w:rPr>
        <w:t>.</w:t>
      </w:r>
    </w:p>
    <w:p w:rsidR="007038AC" w:rsidRPr="007221F0" w:rsidRDefault="007038AC" w:rsidP="005F4F0C">
      <w:pPr>
        <w:spacing w:after="0" w:line="240" w:lineRule="auto"/>
        <w:jc w:val="both"/>
        <w:rPr>
          <w:rFonts w:ascii="Arial" w:eastAsia="Times New Roman" w:hAnsi="Arial" w:cs="Arial"/>
          <w:lang w:eastAsia="ru-RU"/>
        </w:rPr>
      </w:pPr>
      <w:r w:rsidRPr="007221F0">
        <w:rPr>
          <w:rFonts w:ascii="Arial" w:eastAsia="Times New Roman" w:hAnsi="Arial" w:cs="Arial"/>
          <w:b/>
          <w:bCs/>
          <w:color w:val="000000"/>
          <w:lang w:eastAsia="ru-RU"/>
        </w:rPr>
        <w:t xml:space="preserve">Пример. </w:t>
      </w:r>
      <w:r w:rsidRPr="007221F0">
        <w:rPr>
          <w:rFonts w:ascii="Arial" w:eastAsia="Times New Roman" w:hAnsi="Arial" w:cs="Arial"/>
          <w:color w:val="000000"/>
          <w:lang w:eastAsia="ru-RU"/>
        </w:rPr>
        <w:t xml:space="preserve">Требуется определить нормируемое значение сопротивления теплопередаче </w:t>
      </w:r>
      <w:proofErr w:type="spellStart"/>
      <w:r w:rsidRPr="00550AE6">
        <w:rPr>
          <w:rFonts w:ascii="Arial" w:eastAsia="Times New Roman" w:hAnsi="Arial" w:cs="Arial"/>
          <w:bCs/>
          <w:color w:val="000000"/>
          <w:lang w:val="en-US"/>
        </w:rPr>
        <w:t>R</w:t>
      </w:r>
      <w:r w:rsidRPr="007221F0">
        <w:rPr>
          <w:rFonts w:ascii="Arial" w:eastAsia="Times New Roman" w:hAnsi="Arial" w:cs="Arial"/>
          <w:color w:val="000000"/>
          <w:vertAlign w:val="superscript"/>
          <w:lang w:val="en-US"/>
        </w:rPr>
        <w:t>req</w:t>
      </w:r>
      <w:proofErr w:type="spellEnd"/>
      <w:r w:rsidRPr="007221F0">
        <w:rPr>
          <w:rFonts w:ascii="Arial" w:eastAsia="Times New Roman" w:hAnsi="Arial" w:cs="Arial"/>
          <w:color w:val="000000"/>
          <w:vertAlign w:val="subscript"/>
        </w:rPr>
        <w:t>0</w:t>
      </w:r>
      <w:r w:rsidRPr="007221F0">
        <w:rPr>
          <w:rFonts w:ascii="Arial" w:eastAsia="Times New Roman" w:hAnsi="Arial" w:cs="Arial"/>
          <w:b/>
          <w:bCs/>
          <w:color w:val="000000"/>
        </w:rPr>
        <w:t xml:space="preserve"> </w:t>
      </w:r>
      <w:r w:rsidRPr="007221F0">
        <w:rPr>
          <w:rFonts w:ascii="Arial" w:eastAsia="Times New Roman" w:hAnsi="Arial" w:cs="Arial"/>
          <w:color w:val="000000"/>
          <w:lang w:eastAsia="ru-RU"/>
        </w:rPr>
        <w:t xml:space="preserve">(при поэлементном подходе), </w:t>
      </w:r>
      <w:proofErr w:type="spellStart"/>
      <w:r w:rsidRPr="00550AE6">
        <w:rPr>
          <w:rFonts w:ascii="Arial" w:eastAsia="Times New Roman" w:hAnsi="Arial" w:cs="Arial"/>
          <w:bCs/>
          <w:color w:val="000000"/>
          <w:lang w:val="en-US"/>
        </w:rPr>
        <w:t>R</w:t>
      </w:r>
      <w:r w:rsidRPr="00550AE6">
        <w:rPr>
          <w:rFonts w:ascii="Arial" w:eastAsia="Times New Roman" w:hAnsi="Arial" w:cs="Arial"/>
          <w:bCs/>
          <w:color w:val="000000"/>
          <w:vertAlign w:val="superscript"/>
          <w:lang w:val="en-US"/>
        </w:rPr>
        <w:t>req</w:t>
      </w:r>
      <w:r w:rsidRPr="00550AE6">
        <w:rPr>
          <w:rFonts w:ascii="Arial" w:eastAsia="Times New Roman" w:hAnsi="Arial" w:cs="Arial"/>
          <w:bCs/>
          <w:color w:val="000000"/>
          <w:sz w:val="16"/>
          <w:szCs w:val="16"/>
          <w:vertAlign w:val="subscript"/>
          <w:lang w:val="en-US"/>
        </w:rPr>
        <w:t>m</w:t>
      </w:r>
      <w:r w:rsidRPr="00550AE6">
        <w:rPr>
          <w:rFonts w:ascii="Arial" w:eastAsia="Times New Roman" w:hAnsi="Arial" w:cs="Arial"/>
          <w:bCs/>
          <w:color w:val="000000"/>
          <w:vertAlign w:val="subscript"/>
          <w:lang w:val="en-US"/>
        </w:rPr>
        <w:t>in</w:t>
      </w:r>
      <w:proofErr w:type="spellEnd"/>
      <w:r w:rsidRPr="007221F0">
        <w:rPr>
          <w:rFonts w:ascii="Arial" w:eastAsia="Times New Roman" w:hAnsi="Arial" w:cs="Arial"/>
          <w:b/>
          <w:bCs/>
          <w:color w:val="000000"/>
        </w:rPr>
        <w:t xml:space="preserve"> </w:t>
      </w:r>
      <w:r w:rsidRPr="007221F0">
        <w:rPr>
          <w:rFonts w:ascii="Arial" w:eastAsia="Times New Roman" w:hAnsi="Arial" w:cs="Arial"/>
          <w:color w:val="000000"/>
          <w:lang w:eastAsia="ru-RU"/>
        </w:rPr>
        <w:t>(при комплексном подходе) стен жилого здания, проектируемого в г. Краснодар.</w:t>
      </w:r>
    </w:p>
    <w:p w:rsidR="007038AC" w:rsidRPr="007221F0" w:rsidRDefault="007038AC" w:rsidP="00DB58E8">
      <w:pPr>
        <w:spacing w:after="0" w:line="240" w:lineRule="auto"/>
        <w:ind w:firstLine="708"/>
        <w:jc w:val="both"/>
        <w:rPr>
          <w:rFonts w:ascii="Arial" w:eastAsia="Times New Roman" w:hAnsi="Arial" w:cs="Arial"/>
          <w:lang w:eastAsia="ru-RU"/>
        </w:rPr>
      </w:pPr>
      <w:r w:rsidRPr="007221F0">
        <w:rPr>
          <w:rFonts w:ascii="Arial" w:eastAsia="Times New Roman" w:hAnsi="Arial" w:cs="Arial"/>
          <w:color w:val="000000"/>
          <w:u w:val="single"/>
          <w:lang w:eastAsia="ru-RU"/>
        </w:rPr>
        <w:t>Исходные данные</w:t>
      </w:r>
      <w:r w:rsidRPr="007221F0">
        <w:rPr>
          <w:rFonts w:ascii="Arial" w:eastAsia="Times New Roman" w:hAnsi="Arial" w:cs="Arial"/>
          <w:color w:val="000000"/>
          <w:lang w:eastAsia="ru-RU"/>
        </w:rPr>
        <w:t>:</w:t>
      </w:r>
    </w:p>
    <w:p w:rsidR="007038AC" w:rsidRPr="00550AE6" w:rsidRDefault="007038AC" w:rsidP="00550AE6">
      <w:pPr>
        <w:pStyle w:val="a3"/>
        <w:numPr>
          <w:ilvl w:val="0"/>
          <w:numId w:val="15"/>
        </w:numPr>
        <w:spacing w:after="0" w:line="240" w:lineRule="auto"/>
        <w:jc w:val="both"/>
        <w:rPr>
          <w:rFonts w:ascii="Arial" w:eastAsia="Times New Roman" w:hAnsi="Arial" w:cs="Arial"/>
          <w:lang w:eastAsia="ru-RU"/>
        </w:rPr>
      </w:pPr>
      <w:r w:rsidRPr="00550AE6">
        <w:rPr>
          <w:rFonts w:ascii="Arial" w:eastAsia="Times New Roman" w:hAnsi="Arial" w:cs="Arial"/>
          <w:color w:val="000000"/>
          <w:lang w:eastAsia="ru-RU"/>
        </w:rPr>
        <w:t xml:space="preserve">расчетная средняя температура внутреннего воздуха в жилых помещениях здания </w:t>
      </w:r>
      <w:r w:rsidRPr="00550AE6">
        <w:rPr>
          <w:rFonts w:ascii="Arial" w:eastAsia="Times New Roman" w:hAnsi="Arial" w:cs="Arial"/>
          <w:color w:val="000000"/>
          <w:lang w:val="en-US"/>
        </w:rPr>
        <w:t>t</w:t>
      </w:r>
      <w:r w:rsidRPr="00550AE6">
        <w:rPr>
          <w:rFonts w:ascii="Arial" w:eastAsia="Times New Roman" w:hAnsi="Arial" w:cs="Arial"/>
          <w:color w:val="000000"/>
          <w:vertAlign w:val="subscript"/>
          <w:lang w:val="en-US"/>
        </w:rPr>
        <w:t>in</w:t>
      </w:r>
      <w:r w:rsidRPr="00550AE6">
        <w:rPr>
          <w:rFonts w:ascii="Arial" w:eastAsia="Times New Roman" w:hAnsi="Arial" w:cs="Arial"/>
          <w:color w:val="000000"/>
          <w:lang w:val="en-US"/>
        </w:rPr>
        <w:t>t</w:t>
      </w:r>
      <w:r w:rsidRPr="00550AE6">
        <w:rPr>
          <w:rFonts w:ascii="Arial" w:eastAsia="Times New Roman" w:hAnsi="Arial" w:cs="Arial"/>
          <w:color w:val="000000"/>
        </w:rPr>
        <w:t>=20</w:t>
      </w:r>
      <w:proofErr w:type="gramStart"/>
      <w:r w:rsidRPr="00550AE6">
        <w:rPr>
          <w:rFonts w:ascii="Arial" w:eastAsia="Times New Roman" w:hAnsi="Arial" w:cs="Arial"/>
          <w:color w:val="000000"/>
        </w:rPr>
        <w:t xml:space="preserve"> </w:t>
      </w:r>
      <w:r w:rsidRPr="00550AE6">
        <w:rPr>
          <w:rFonts w:ascii="Arial" w:eastAsia="Times New Roman" w:hAnsi="Arial" w:cs="Arial"/>
          <w:color w:val="000000"/>
          <w:lang w:eastAsia="ru-RU"/>
        </w:rPr>
        <w:t>°С</w:t>
      </w:r>
      <w:proofErr w:type="gramEnd"/>
      <w:r w:rsidRPr="00550AE6">
        <w:rPr>
          <w:rFonts w:ascii="Arial" w:eastAsia="Times New Roman" w:hAnsi="Arial" w:cs="Arial"/>
          <w:color w:val="000000"/>
          <w:lang w:eastAsia="ru-RU"/>
        </w:rPr>
        <w:t xml:space="preserve"> (по табл. 1 </w:t>
      </w:r>
      <w:r w:rsidRPr="00550AE6">
        <w:rPr>
          <w:rFonts w:ascii="Arial" w:eastAsia="Times New Roman" w:hAnsi="Arial" w:cs="Arial"/>
          <w:color w:val="000000"/>
          <w:u w:val="single"/>
          <w:lang w:eastAsia="ru-RU"/>
        </w:rPr>
        <w:t>ГОСТ 30494</w:t>
      </w:r>
      <w:r w:rsidRPr="00550AE6">
        <w:rPr>
          <w:rFonts w:ascii="Arial" w:eastAsia="Times New Roman" w:hAnsi="Arial" w:cs="Arial"/>
          <w:color w:val="000000"/>
          <w:lang w:eastAsia="ru-RU"/>
        </w:rPr>
        <w:t>);</w:t>
      </w:r>
    </w:p>
    <w:p w:rsidR="007038AC" w:rsidRPr="00550AE6" w:rsidRDefault="007038AC" w:rsidP="00550AE6">
      <w:pPr>
        <w:pStyle w:val="a3"/>
        <w:numPr>
          <w:ilvl w:val="0"/>
          <w:numId w:val="16"/>
        </w:numPr>
        <w:spacing w:after="0" w:line="240" w:lineRule="auto"/>
        <w:jc w:val="both"/>
        <w:rPr>
          <w:rFonts w:ascii="Arial" w:eastAsia="Times New Roman" w:hAnsi="Arial" w:cs="Arial"/>
          <w:lang w:eastAsia="ru-RU"/>
        </w:rPr>
      </w:pPr>
      <w:r w:rsidRPr="00550AE6">
        <w:rPr>
          <w:rFonts w:ascii="Arial" w:eastAsia="Times New Roman" w:hAnsi="Arial" w:cs="Arial"/>
          <w:color w:val="000000"/>
          <w:lang w:eastAsia="ru-RU"/>
        </w:rPr>
        <w:t xml:space="preserve">средняя за отопительный период температура наружного воздуха для г. Краснодар </w:t>
      </w:r>
      <w:proofErr w:type="spellStart"/>
      <w:r w:rsidRPr="00550AE6">
        <w:rPr>
          <w:rFonts w:ascii="Arial" w:eastAsia="Times New Roman" w:hAnsi="Arial" w:cs="Arial"/>
          <w:color w:val="000000"/>
          <w:lang w:val="en-US"/>
        </w:rPr>
        <w:t>t</w:t>
      </w:r>
      <w:r w:rsidRPr="00550AE6">
        <w:rPr>
          <w:rFonts w:ascii="Arial" w:eastAsia="Times New Roman" w:hAnsi="Arial" w:cs="Arial"/>
          <w:color w:val="000000"/>
          <w:vertAlign w:val="subscript"/>
          <w:lang w:val="en-US"/>
        </w:rPr>
        <w:t>ht</w:t>
      </w:r>
      <w:proofErr w:type="spellEnd"/>
      <w:r w:rsidRPr="00550AE6">
        <w:rPr>
          <w:rFonts w:ascii="Arial" w:eastAsia="Times New Roman" w:hAnsi="Arial" w:cs="Arial"/>
          <w:color w:val="000000"/>
        </w:rPr>
        <w:t xml:space="preserve">= </w:t>
      </w:r>
      <w:r w:rsidRPr="00550AE6">
        <w:rPr>
          <w:rFonts w:ascii="Arial" w:eastAsia="Times New Roman" w:hAnsi="Arial" w:cs="Arial"/>
          <w:color w:val="000000"/>
          <w:lang w:eastAsia="ru-RU"/>
        </w:rPr>
        <w:t>2</w:t>
      </w:r>
      <w:proofErr w:type="gramStart"/>
      <w:r w:rsidRPr="00550AE6">
        <w:rPr>
          <w:rFonts w:ascii="Arial" w:eastAsia="Times New Roman" w:hAnsi="Arial" w:cs="Arial"/>
          <w:color w:val="000000"/>
          <w:lang w:eastAsia="ru-RU"/>
        </w:rPr>
        <w:t xml:space="preserve"> °С</w:t>
      </w:r>
      <w:proofErr w:type="gramEnd"/>
      <w:r w:rsidRPr="00550AE6">
        <w:rPr>
          <w:rFonts w:ascii="Arial" w:eastAsia="Times New Roman" w:hAnsi="Arial" w:cs="Arial"/>
          <w:color w:val="000000"/>
          <w:lang w:eastAsia="ru-RU"/>
        </w:rPr>
        <w:t xml:space="preserve"> (по табл. 1* </w:t>
      </w:r>
      <w:r w:rsidRPr="00550AE6">
        <w:rPr>
          <w:rFonts w:ascii="Arial" w:eastAsia="Times New Roman" w:hAnsi="Arial" w:cs="Arial"/>
          <w:color w:val="000000"/>
          <w:u w:val="single"/>
          <w:lang w:eastAsia="ru-RU"/>
        </w:rPr>
        <w:t>СНиП 23-0</w:t>
      </w:r>
      <w:r w:rsidRPr="00550AE6">
        <w:rPr>
          <w:rFonts w:ascii="Arial" w:eastAsia="Times New Roman" w:hAnsi="Arial" w:cs="Arial"/>
          <w:color w:val="000000"/>
          <w:lang w:eastAsia="ru-RU"/>
        </w:rPr>
        <w:t>1):</w:t>
      </w:r>
    </w:p>
    <w:p w:rsidR="007038AC" w:rsidRPr="00550AE6" w:rsidRDefault="007038AC" w:rsidP="00550AE6">
      <w:pPr>
        <w:pStyle w:val="a3"/>
        <w:numPr>
          <w:ilvl w:val="0"/>
          <w:numId w:val="16"/>
        </w:numPr>
        <w:spacing w:after="0" w:line="240" w:lineRule="auto"/>
        <w:jc w:val="both"/>
        <w:rPr>
          <w:rFonts w:ascii="Arial" w:eastAsia="Times New Roman" w:hAnsi="Arial" w:cs="Arial"/>
          <w:lang w:eastAsia="ru-RU"/>
        </w:rPr>
      </w:pPr>
      <w:proofErr w:type="gramStart"/>
      <w:r w:rsidRPr="00550AE6">
        <w:rPr>
          <w:rFonts w:ascii="Arial" w:eastAsia="Times New Roman" w:hAnsi="Arial" w:cs="Arial"/>
          <w:color w:val="000000"/>
          <w:lang w:eastAsia="ru-RU"/>
        </w:rPr>
        <w:t xml:space="preserve">продолжительность отопит, периода </w:t>
      </w:r>
      <w:proofErr w:type="spellStart"/>
      <w:r w:rsidRPr="00550AE6">
        <w:rPr>
          <w:rFonts w:ascii="Arial" w:eastAsia="Times New Roman" w:hAnsi="Arial" w:cs="Arial"/>
          <w:color w:val="000000"/>
          <w:lang w:val="en-US"/>
        </w:rPr>
        <w:t>Zht</w:t>
      </w:r>
      <w:proofErr w:type="spellEnd"/>
      <w:r w:rsidRPr="00550AE6">
        <w:rPr>
          <w:rFonts w:ascii="Arial" w:eastAsia="Times New Roman" w:hAnsi="Arial" w:cs="Arial"/>
          <w:color w:val="000000"/>
        </w:rPr>
        <w:t xml:space="preserve"> </w:t>
      </w:r>
      <w:r w:rsidRPr="00550AE6">
        <w:rPr>
          <w:rFonts w:ascii="Arial" w:eastAsia="Times New Roman" w:hAnsi="Arial" w:cs="Arial"/>
          <w:color w:val="000000"/>
          <w:lang w:eastAsia="ru-RU"/>
        </w:rPr>
        <w:t xml:space="preserve">=149 </w:t>
      </w:r>
      <w:proofErr w:type="spellStart"/>
      <w:r w:rsidRPr="00550AE6">
        <w:rPr>
          <w:rFonts w:ascii="Arial" w:eastAsia="Times New Roman" w:hAnsi="Arial" w:cs="Arial"/>
          <w:color w:val="000000"/>
          <w:lang w:eastAsia="ru-RU"/>
        </w:rPr>
        <w:t>сут</w:t>
      </w:r>
      <w:proofErr w:type="spellEnd"/>
      <w:r w:rsidRPr="00550AE6">
        <w:rPr>
          <w:rFonts w:ascii="Arial" w:eastAsia="Times New Roman" w:hAnsi="Arial" w:cs="Arial"/>
          <w:color w:val="000000"/>
          <w:lang w:eastAsia="ru-RU"/>
        </w:rPr>
        <w:t xml:space="preserve"> (по табл. 1* </w:t>
      </w:r>
      <w:r w:rsidRPr="00550AE6">
        <w:rPr>
          <w:rFonts w:ascii="Arial" w:eastAsia="Times New Roman" w:hAnsi="Arial" w:cs="Arial"/>
          <w:color w:val="000000"/>
          <w:u w:val="single"/>
          <w:lang w:eastAsia="ru-RU"/>
        </w:rPr>
        <w:t>СНиП</w:t>
      </w:r>
      <w:proofErr w:type="gramEnd"/>
    </w:p>
    <w:p w:rsidR="007038AC" w:rsidRPr="007221F0" w:rsidRDefault="007038AC"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u w:val="single"/>
          <w:lang w:eastAsia="ru-RU"/>
        </w:rPr>
        <w:t>23-01).</w:t>
      </w:r>
    </w:p>
    <w:p w:rsidR="007038AC" w:rsidRPr="007221F0" w:rsidRDefault="007038AC" w:rsidP="00550AE6">
      <w:pPr>
        <w:spacing w:after="0" w:line="240" w:lineRule="auto"/>
        <w:ind w:left="708"/>
        <w:jc w:val="both"/>
        <w:rPr>
          <w:rFonts w:ascii="Arial" w:eastAsia="Times New Roman" w:hAnsi="Arial" w:cs="Arial"/>
          <w:lang w:eastAsia="ru-RU"/>
        </w:rPr>
      </w:pPr>
      <w:r w:rsidRPr="007221F0">
        <w:rPr>
          <w:rFonts w:ascii="Arial" w:eastAsia="Times New Roman" w:hAnsi="Arial" w:cs="Arial"/>
          <w:color w:val="000000"/>
          <w:u w:val="single"/>
          <w:lang w:eastAsia="ru-RU"/>
        </w:rPr>
        <w:t>Определение нормируемого сопротивления теплопередаче стен.</w:t>
      </w:r>
      <w:r w:rsidRPr="007221F0">
        <w:rPr>
          <w:rFonts w:ascii="Arial" w:eastAsia="Times New Roman" w:hAnsi="Arial" w:cs="Arial"/>
          <w:color w:val="000000"/>
          <w:lang w:eastAsia="ru-RU"/>
        </w:rPr>
        <w:t xml:space="preserve"> </w:t>
      </w:r>
      <w:proofErr w:type="spellStart"/>
      <w:r w:rsidRPr="007221F0">
        <w:rPr>
          <w:rFonts w:ascii="Arial" w:eastAsia="Times New Roman" w:hAnsi="Arial" w:cs="Arial"/>
          <w:color w:val="000000"/>
          <w:lang w:eastAsia="ru-RU"/>
        </w:rPr>
        <w:t>Градусо</w:t>
      </w:r>
      <w:proofErr w:type="spellEnd"/>
      <w:r w:rsidRPr="007221F0">
        <w:rPr>
          <w:rFonts w:ascii="Arial" w:eastAsia="Times New Roman" w:hAnsi="Arial" w:cs="Arial"/>
          <w:color w:val="000000"/>
          <w:lang w:eastAsia="ru-RU"/>
        </w:rPr>
        <w:t>-сутки отопительного периода (ГСОП):</w:t>
      </w:r>
    </w:p>
    <w:p w:rsidR="007038AC" w:rsidRPr="007221F0" w:rsidRDefault="007038AC" w:rsidP="00550AE6">
      <w:pPr>
        <w:spacing w:after="0" w:line="240" w:lineRule="auto"/>
        <w:ind w:firstLine="708"/>
        <w:jc w:val="both"/>
        <w:rPr>
          <w:rFonts w:ascii="Arial" w:eastAsia="Times New Roman" w:hAnsi="Arial" w:cs="Arial"/>
          <w:lang w:val="en-US" w:eastAsia="ru-RU"/>
        </w:rPr>
      </w:pPr>
      <w:proofErr w:type="spellStart"/>
      <w:r w:rsidRPr="007221F0">
        <w:rPr>
          <w:rFonts w:ascii="Arial" w:eastAsia="Times New Roman" w:hAnsi="Arial" w:cs="Arial"/>
          <w:color w:val="000000"/>
          <w:lang w:val="en-US"/>
        </w:rPr>
        <w:t>D</w:t>
      </w:r>
      <w:r w:rsidRPr="007221F0">
        <w:rPr>
          <w:rFonts w:ascii="Arial" w:eastAsia="Times New Roman" w:hAnsi="Arial" w:cs="Arial"/>
          <w:color w:val="000000"/>
          <w:vertAlign w:val="subscript"/>
          <w:lang w:val="en-US"/>
        </w:rPr>
        <w:t>d</w:t>
      </w:r>
      <w:proofErr w:type="spellEnd"/>
      <w:r w:rsidRPr="007221F0">
        <w:rPr>
          <w:rFonts w:ascii="Arial" w:eastAsia="Times New Roman" w:hAnsi="Arial" w:cs="Arial"/>
          <w:color w:val="000000"/>
          <w:lang w:val="en-US"/>
        </w:rPr>
        <w:t xml:space="preserve"> </w:t>
      </w:r>
      <w:r w:rsidRPr="007221F0">
        <w:rPr>
          <w:rFonts w:ascii="Arial" w:eastAsia="Times New Roman" w:hAnsi="Arial" w:cs="Arial"/>
          <w:color w:val="000000"/>
          <w:lang w:val="en-US" w:eastAsia="ru-RU"/>
        </w:rPr>
        <w:t xml:space="preserve">= </w:t>
      </w:r>
      <w:r w:rsidRPr="007221F0">
        <w:rPr>
          <w:rFonts w:ascii="Arial" w:eastAsia="Times New Roman" w:hAnsi="Arial" w:cs="Arial"/>
          <w:color w:val="000000"/>
          <w:lang w:val="en-US"/>
        </w:rPr>
        <w:t>(t</w:t>
      </w:r>
      <w:r w:rsidRPr="00550AE6">
        <w:rPr>
          <w:rFonts w:ascii="Arial" w:eastAsia="Times New Roman" w:hAnsi="Arial" w:cs="Arial"/>
          <w:color w:val="000000"/>
          <w:vertAlign w:val="subscript"/>
          <w:lang w:val="en-US"/>
        </w:rPr>
        <w:t>int</w:t>
      </w:r>
      <w:r w:rsidRPr="007221F0">
        <w:rPr>
          <w:rFonts w:ascii="Arial" w:eastAsia="Times New Roman" w:hAnsi="Arial" w:cs="Arial"/>
          <w:color w:val="000000"/>
          <w:lang w:val="en-US"/>
        </w:rPr>
        <w:t xml:space="preserve">- </w:t>
      </w:r>
      <w:proofErr w:type="spellStart"/>
      <w:r w:rsidRPr="007221F0">
        <w:rPr>
          <w:rFonts w:ascii="Arial" w:eastAsia="Times New Roman" w:hAnsi="Arial" w:cs="Arial"/>
          <w:color w:val="000000"/>
          <w:lang w:val="en-US"/>
        </w:rPr>
        <w:t>t</w:t>
      </w:r>
      <w:r w:rsidRPr="00550AE6">
        <w:rPr>
          <w:rFonts w:ascii="Arial" w:eastAsia="Times New Roman" w:hAnsi="Arial" w:cs="Arial"/>
          <w:color w:val="000000"/>
          <w:vertAlign w:val="subscript"/>
          <w:lang w:val="en-US"/>
        </w:rPr>
        <w:t>h</w:t>
      </w:r>
      <w:r w:rsidR="00550AE6">
        <w:rPr>
          <w:rFonts w:ascii="Arial" w:eastAsia="Times New Roman" w:hAnsi="Arial" w:cs="Arial"/>
          <w:color w:val="000000"/>
          <w:vertAlign w:val="subscript"/>
          <w:lang w:val="en-US"/>
        </w:rPr>
        <w:t>t</w:t>
      </w:r>
      <w:proofErr w:type="spellEnd"/>
      <w:r w:rsidRPr="007221F0">
        <w:rPr>
          <w:rFonts w:ascii="Arial" w:eastAsia="Times New Roman" w:hAnsi="Arial" w:cs="Arial"/>
          <w:color w:val="000000"/>
          <w:lang w:val="en-US"/>
        </w:rPr>
        <w:t>,)*</w:t>
      </w:r>
      <w:proofErr w:type="spellStart"/>
      <w:r w:rsidRPr="007221F0">
        <w:rPr>
          <w:rFonts w:ascii="Arial" w:eastAsia="Times New Roman" w:hAnsi="Arial" w:cs="Arial"/>
          <w:color w:val="000000"/>
          <w:lang w:val="en-US"/>
        </w:rPr>
        <w:t>z</w:t>
      </w:r>
      <w:r w:rsidRPr="007221F0">
        <w:rPr>
          <w:rFonts w:ascii="Arial" w:eastAsia="Times New Roman" w:hAnsi="Arial" w:cs="Arial"/>
          <w:color w:val="000000"/>
          <w:vertAlign w:val="subscript"/>
          <w:lang w:val="en-US"/>
        </w:rPr>
        <w:t>h</w:t>
      </w:r>
      <w:r w:rsidR="00550AE6">
        <w:rPr>
          <w:rFonts w:ascii="Arial" w:eastAsia="Times New Roman" w:hAnsi="Arial" w:cs="Arial"/>
          <w:color w:val="000000"/>
          <w:vertAlign w:val="subscript"/>
          <w:lang w:val="en-US"/>
        </w:rPr>
        <w:t>t</w:t>
      </w:r>
      <w:proofErr w:type="spellEnd"/>
      <w:r w:rsidRPr="007221F0">
        <w:rPr>
          <w:rFonts w:ascii="Arial" w:eastAsia="Times New Roman" w:hAnsi="Arial" w:cs="Arial"/>
          <w:color w:val="000000"/>
          <w:lang w:val="en-US"/>
        </w:rPr>
        <w:t xml:space="preserve">, </w:t>
      </w:r>
      <w:r w:rsidRPr="007221F0">
        <w:rPr>
          <w:rFonts w:ascii="Arial" w:eastAsia="Times New Roman" w:hAnsi="Arial" w:cs="Arial"/>
          <w:color w:val="000000"/>
          <w:lang w:val="en-US" w:eastAsia="ru-RU"/>
        </w:rPr>
        <w:t>= (20 - (2)) • 149 = 2682 (°</w:t>
      </w:r>
      <w:r w:rsidRPr="007221F0">
        <w:rPr>
          <w:rFonts w:ascii="Arial" w:eastAsia="Times New Roman" w:hAnsi="Arial" w:cs="Arial"/>
          <w:color w:val="000000"/>
          <w:lang w:eastAsia="ru-RU"/>
        </w:rPr>
        <w:t>С</w:t>
      </w:r>
      <w:r w:rsidRPr="007221F0">
        <w:rPr>
          <w:rFonts w:ascii="Arial" w:eastAsia="Times New Roman" w:hAnsi="Arial" w:cs="Arial"/>
          <w:color w:val="000000"/>
          <w:lang w:val="en-US" w:eastAsia="ru-RU"/>
        </w:rPr>
        <w:t xml:space="preserve"> • </w:t>
      </w:r>
      <w:proofErr w:type="spellStart"/>
      <w:r w:rsidRPr="007221F0">
        <w:rPr>
          <w:rFonts w:ascii="Arial" w:eastAsia="Times New Roman" w:hAnsi="Arial" w:cs="Arial"/>
          <w:color w:val="000000"/>
          <w:lang w:eastAsia="ru-RU"/>
        </w:rPr>
        <w:t>сут</w:t>
      </w:r>
      <w:proofErr w:type="spellEnd"/>
      <w:r w:rsidRPr="007221F0">
        <w:rPr>
          <w:rFonts w:ascii="Arial" w:eastAsia="Times New Roman" w:hAnsi="Arial" w:cs="Arial"/>
          <w:color w:val="000000"/>
          <w:lang w:val="en-US" w:eastAsia="ru-RU"/>
        </w:rPr>
        <w:t>).</w:t>
      </w:r>
    </w:p>
    <w:p w:rsidR="007038AC" w:rsidRPr="007221F0" w:rsidRDefault="007038AC" w:rsidP="00550AE6">
      <w:pPr>
        <w:spacing w:after="0" w:line="240" w:lineRule="auto"/>
        <w:ind w:firstLine="708"/>
        <w:jc w:val="both"/>
        <w:rPr>
          <w:rFonts w:ascii="Arial" w:eastAsia="Times New Roman" w:hAnsi="Arial" w:cs="Arial"/>
          <w:lang w:eastAsia="ru-RU"/>
        </w:rPr>
      </w:pPr>
      <w:r w:rsidRPr="007221F0">
        <w:rPr>
          <w:rFonts w:ascii="Arial" w:eastAsia="Times New Roman" w:hAnsi="Arial" w:cs="Arial"/>
          <w:color w:val="000000"/>
          <w:lang w:eastAsia="ru-RU"/>
        </w:rPr>
        <w:t>Нормируемое сопротивление теплопередаче стен жилого здания</w:t>
      </w:r>
    </w:p>
    <w:p w:rsidR="007038AC" w:rsidRPr="007221F0" w:rsidRDefault="007038AC" w:rsidP="00550AE6">
      <w:pPr>
        <w:spacing w:after="0" w:line="240" w:lineRule="auto"/>
        <w:ind w:firstLine="708"/>
        <w:jc w:val="both"/>
        <w:rPr>
          <w:rFonts w:ascii="Arial" w:eastAsia="Times New Roman" w:hAnsi="Arial" w:cs="Arial"/>
          <w:lang w:val="en-US" w:eastAsia="ru-RU"/>
        </w:rPr>
      </w:pPr>
      <w:proofErr w:type="spellStart"/>
      <w:r w:rsidRPr="007221F0">
        <w:rPr>
          <w:rFonts w:ascii="Arial" w:eastAsia="Times New Roman" w:hAnsi="Arial" w:cs="Arial"/>
          <w:color w:val="000000"/>
          <w:lang w:val="en-US"/>
        </w:rPr>
        <w:t>R</w:t>
      </w:r>
      <w:r w:rsidRPr="007221F0">
        <w:rPr>
          <w:rFonts w:ascii="Arial" w:eastAsia="Times New Roman" w:hAnsi="Arial" w:cs="Arial"/>
          <w:color w:val="000000"/>
          <w:vertAlign w:val="superscript"/>
          <w:lang w:val="en-US"/>
        </w:rPr>
        <w:t>req</w:t>
      </w:r>
      <w:r w:rsidRPr="007221F0">
        <w:rPr>
          <w:rFonts w:ascii="Arial" w:eastAsia="Times New Roman" w:hAnsi="Arial" w:cs="Arial"/>
          <w:color w:val="000000"/>
          <w:lang w:val="en-US"/>
        </w:rPr>
        <w:t>o</w:t>
      </w:r>
      <w:proofErr w:type="spellEnd"/>
      <w:r w:rsidRPr="007221F0">
        <w:rPr>
          <w:rFonts w:ascii="Arial" w:eastAsia="Times New Roman" w:hAnsi="Arial" w:cs="Arial"/>
          <w:color w:val="000000"/>
          <w:lang w:val="en-US"/>
        </w:rPr>
        <w:t xml:space="preserve"> = a*</w:t>
      </w:r>
      <w:proofErr w:type="spellStart"/>
      <w:r w:rsidRPr="007221F0">
        <w:rPr>
          <w:rFonts w:ascii="Arial" w:eastAsia="Times New Roman" w:hAnsi="Arial" w:cs="Arial"/>
          <w:color w:val="000000"/>
          <w:lang w:val="en-US"/>
        </w:rPr>
        <w:t>D</w:t>
      </w:r>
      <w:r w:rsidRPr="007221F0">
        <w:rPr>
          <w:rFonts w:ascii="Arial" w:eastAsia="Times New Roman" w:hAnsi="Arial" w:cs="Arial"/>
          <w:color w:val="000000"/>
          <w:vertAlign w:val="subscript"/>
          <w:lang w:val="en-US"/>
        </w:rPr>
        <w:t>d</w:t>
      </w:r>
      <w:proofErr w:type="spellEnd"/>
      <w:r w:rsidRPr="007221F0">
        <w:rPr>
          <w:rFonts w:ascii="Arial" w:eastAsia="Times New Roman" w:hAnsi="Arial" w:cs="Arial"/>
          <w:color w:val="000000"/>
          <w:lang w:val="en-US"/>
        </w:rPr>
        <w:t xml:space="preserve"> + b = 0</w:t>
      </w:r>
      <w:proofErr w:type="gramStart"/>
      <w:r w:rsidRPr="007221F0">
        <w:rPr>
          <w:rFonts w:ascii="Arial" w:eastAsia="Times New Roman" w:hAnsi="Arial" w:cs="Arial"/>
          <w:color w:val="000000"/>
          <w:lang w:val="en-US"/>
        </w:rPr>
        <w:t>,00035</w:t>
      </w:r>
      <w:proofErr w:type="gramEnd"/>
      <w:r w:rsidRPr="007221F0">
        <w:rPr>
          <w:rFonts w:ascii="Arial" w:eastAsia="Times New Roman" w:hAnsi="Arial" w:cs="Arial"/>
          <w:color w:val="000000"/>
          <w:lang w:val="en-US"/>
        </w:rPr>
        <w:t xml:space="preserve">* 2682 +1,4 = 2,346 </w:t>
      </w:r>
      <w:r w:rsidRPr="007221F0">
        <w:rPr>
          <w:rFonts w:ascii="Arial" w:eastAsia="Times New Roman" w:hAnsi="Arial" w:cs="Arial"/>
          <w:color w:val="000000"/>
          <w:spacing w:val="20"/>
          <w:lang w:val="en-US"/>
        </w:rPr>
        <w:t>(m</w:t>
      </w:r>
      <w:r w:rsidRPr="007221F0">
        <w:rPr>
          <w:rFonts w:ascii="Arial" w:eastAsia="Times New Roman" w:hAnsi="Arial" w:cs="Arial"/>
          <w:color w:val="000000"/>
          <w:vertAlign w:val="superscript"/>
          <w:lang w:val="en-US"/>
        </w:rPr>
        <w:t>2</w:t>
      </w:r>
      <w:r w:rsidRPr="007221F0">
        <w:rPr>
          <w:rFonts w:ascii="Arial" w:eastAsia="Times New Roman" w:hAnsi="Arial" w:cs="Arial"/>
          <w:color w:val="000000"/>
          <w:spacing w:val="20"/>
          <w:lang w:val="en-US"/>
        </w:rPr>
        <w:t xml:space="preserve"> </w:t>
      </w:r>
      <w:r w:rsidRPr="007221F0">
        <w:rPr>
          <w:rFonts w:ascii="Arial" w:eastAsia="Times New Roman" w:hAnsi="Arial" w:cs="Arial"/>
          <w:smallCaps/>
          <w:color w:val="000000"/>
          <w:lang w:val="en-US"/>
        </w:rPr>
        <w:t>• °C/Bt).</w:t>
      </w:r>
    </w:p>
    <w:p w:rsidR="007038AC" w:rsidRPr="007221F0" w:rsidRDefault="007038AC" w:rsidP="00550AE6">
      <w:pPr>
        <w:spacing w:after="0" w:line="240" w:lineRule="auto"/>
        <w:ind w:firstLine="708"/>
        <w:jc w:val="both"/>
        <w:rPr>
          <w:rFonts w:ascii="Arial" w:eastAsia="Times New Roman" w:hAnsi="Arial" w:cs="Arial"/>
          <w:lang w:eastAsia="ru-RU"/>
        </w:rPr>
      </w:pPr>
      <w:r w:rsidRPr="007221F0">
        <w:rPr>
          <w:rFonts w:ascii="Arial" w:eastAsia="Times New Roman" w:hAnsi="Arial" w:cs="Arial"/>
          <w:color w:val="000000"/>
          <w:lang w:eastAsia="ru-RU"/>
        </w:rPr>
        <w:t xml:space="preserve">Нормируемое минимально допустимое значение сопротивления теплопередаче стен жилого здания </w:t>
      </w:r>
      <w:proofErr w:type="spellStart"/>
      <w:r w:rsidRPr="007221F0">
        <w:rPr>
          <w:rFonts w:ascii="Arial" w:eastAsia="Times New Roman" w:hAnsi="Arial" w:cs="Arial"/>
          <w:color w:val="000000"/>
          <w:lang w:val="en-US"/>
        </w:rPr>
        <w:t>Rmq</w:t>
      </w:r>
      <w:r w:rsidRPr="007221F0">
        <w:rPr>
          <w:rFonts w:ascii="Arial" w:eastAsia="Times New Roman" w:hAnsi="Arial" w:cs="Arial"/>
          <w:color w:val="000000"/>
          <w:vertAlign w:val="subscript"/>
          <w:lang w:val="en-US"/>
        </w:rPr>
        <w:t>n</w:t>
      </w:r>
      <w:proofErr w:type="spellEnd"/>
      <w:r w:rsidRPr="007221F0">
        <w:rPr>
          <w:rFonts w:ascii="Arial" w:eastAsia="Times New Roman" w:hAnsi="Arial" w:cs="Arial"/>
          <w:color w:val="000000"/>
        </w:rPr>
        <w:t>:</w:t>
      </w:r>
    </w:p>
    <w:p w:rsidR="007038AC" w:rsidRPr="007221F0" w:rsidRDefault="007038AC" w:rsidP="005F4F0C">
      <w:pPr>
        <w:spacing w:after="0" w:line="240" w:lineRule="auto"/>
        <w:jc w:val="both"/>
        <w:rPr>
          <w:rFonts w:ascii="Arial" w:eastAsia="Times New Roman" w:hAnsi="Arial" w:cs="Arial"/>
          <w:lang w:eastAsia="ru-RU"/>
        </w:rPr>
      </w:pPr>
      <w:proofErr w:type="spellStart"/>
      <w:r w:rsidRPr="007221F0">
        <w:rPr>
          <w:rFonts w:ascii="Arial" w:eastAsia="Times New Roman" w:hAnsi="Arial" w:cs="Arial"/>
          <w:color w:val="000000"/>
          <w:lang w:val="en-US"/>
        </w:rPr>
        <w:lastRenderedPageBreak/>
        <w:t>R</w:t>
      </w:r>
      <w:r w:rsidRPr="007221F0">
        <w:rPr>
          <w:rFonts w:ascii="Arial" w:eastAsia="Times New Roman" w:hAnsi="Arial" w:cs="Arial"/>
          <w:color w:val="000000"/>
          <w:vertAlign w:val="subscript"/>
          <w:lang w:val="en-US"/>
        </w:rPr>
        <w:t>min</w:t>
      </w:r>
      <w:proofErr w:type="spellEnd"/>
      <w:r w:rsidRPr="007221F0">
        <w:rPr>
          <w:rFonts w:ascii="Arial" w:eastAsia="Times New Roman" w:hAnsi="Arial" w:cs="Arial"/>
          <w:color w:val="000000"/>
        </w:rPr>
        <w:t>=0</w:t>
      </w:r>
      <w:proofErr w:type="gramStart"/>
      <w:r w:rsidRPr="007221F0">
        <w:rPr>
          <w:rFonts w:ascii="Arial" w:eastAsia="Times New Roman" w:hAnsi="Arial" w:cs="Arial"/>
          <w:color w:val="000000"/>
        </w:rPr>
        <w:t>,63</w:t>
      </w:r>
      <w:proofErr w:type="gramEnd"/>
      <w:r w:rsidRPr="007221F0">
        <w:rPr>
          <w:rFonts w:ascii="Arial" w:eastAsia="Times New Roman" w:hAnsi="Arial" w:cs="Arial"/>
          <w:color w:val="000000"/>
        </w:rPr>
        <w:t>*</w:t>
      </w:r>
      <w:proofErr w:type="spellStart"/>
      <w:r w:rsidRPr="007221F0">
        <w:rPr>
          <w:rFonts w:ascii="Arial" w:eastAsia="Times New Roman" w:hAnsi="Arial" w:cs="Arial"/>
          <w:color w:val="000000"/>
          <w:lang w:val="en-US"/>
        </w:rPr>
        <w:t>R</w:t>
      </w:r>
      <w:r w:rsidRPr="007221F0">
        <w:rPr>
          <w:rFonts w:ascii="Arial" w:eastAsia="Times New Roman" w:hAnsi="Arial" w:cs="Arial"/>
          <w:color w:val="000000"/>
          <w:vertAlign w:val="superscript"/>
          <w:lang w:val="en-US"/>
        </w:rPr>
        <w:t>req</w:t>
      </w:r>
      <w:proofErr w:type="spellEnd"/>
      <w:r w:rsidRPr="007221F0">
        <w:rPr>
          <w:rFonts w:ascii="Arial" w:eastAsia="Times New Roman" w:hAnsi="Arial" w:cs="Arial"/>
          <w:color w:val="000000"/>
          <w:vertAlign w:val="subscript"/>
        </w:rPr>
        <w:t>0</w:t>
      </w:r>
      <w:r w:rsidRPr="007221F0">
        <w:rPr>
          <w:rFonts w:ascii="Arial" w:eastAsia="Times New Roman" w:hAnsi="Arial" w:cs="Arial"/>
          <w:color w:val="000000"/>
        </w:rPr>
        <w:t>=0,</w:t>
      </w:r>
      <w:r w:rsidRPr="007221F0">
        <w:rPr>
          <w:rFonts w:ascii="Arial" w:eastAsia="Times New Roman" w:hAnsi="Arial" w:cs="Arial"/>
          <w:color w:val="000000"/>
          <w:lang w:eastAsia="ru-RU"/>
        </w:rPr>
        <w:t>63*2,34=1,48(м</w:t>
      </w:r>
      <w:r w:rsidRPr="007221F0">
        <w:rPr>
          <w:rFonts w:ascii="Arial" w:eastAsia="Times New Roman" w:hAnsi="Arial" w:cs="Arial"/>
          <w:color w:val="000000"/>
          <w:vertAlign w:val="superscript"/>
          <w:lang w:eastAsia="ru-RU"/>
        </w:rPr>
        <w:t>2</w:t>
      </w:r>
      <w:r w:rsidRPr="007221F0">
        <w:rPr>
          <w:rFonts w:ascii="Arial" w:eastAsia="Times New Roman" w:hAnsi="Arial" w:cs="Arial"/>
          <w:color w:val="000000"/>
          <w:lang w:eastAsia="ru-RU"/>
        </w:rPr>
        <w:t xml:space="preserve"> • °С/Вт)</w:t>
      </w:r>
    </w:p>
    <w:p w:rsidR="00550AE6" w:rsidRPr="00777628" w:rsidRDefault="00550AE6" w:rsidP="00550AE6">
      <w:pPr>
        <w:spacing w:after="0" w:line="240" w:lineRule="auto"/>
        <w:ind w:firstLine="708"/>
        <w:jc w:val="both"/>
        <w:rPr>
          <w:rFonts w:ascii="Arial" w:eastAsia="Times New Roman" w:hAnsi="Arial" w:cs="Arial"/>
          <w:color w:val="000000"/>
          <w:lang w:eastAsia="ru-RU"/>
        </w:rPr>
      </w:pPr>
    </w:p>
    <w:p w:rsidR="007038AC" w:rsidRPr="007221F0" w:rsidRDefault="007038AC" w:rsidP="00550AE6">
      <w:pPr>
        <w:spacing w:after="0" w:line="240" w:lineRule="auto"/>
        <w:ind w:firstLine="708"/>
        <w:jc w:val="both"/>
        <w:rPr>
          <w:rFonts w:ascii="Arial" w:eastAsia="Times New Roman" w:hAnsi="Arial" w:cs="Arial"/>
          <w:lang w:eastAsia="ru-RU"/>
        </w:rPr>
      </w:pPr>
      <w:r w:rsidRPr="007221F0">
        <w:rPr>
          <w:rFonts w:ascii="Arial" w:eastAsia="Times New Roman" w:hAnsi="Arial" w:cs="Arial"/>
          <w:color w:val="000000"/>
          <w:lang w:eastAsia="ru-RU"/>
        </w:rPr>
        <w:t>3.2.1. Методика расчета приведенного сопротивления теплопередаче</w:t>
      </w:r>
    </w:p>
    <w:p w:rsidR="007038AC" w:rsidRPr="007221F0" w:rsidRDefault="007038AC"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наружных стен зданий из газобетонных блоков ГСУЛ</w:t>
      </w:r>
    </w:p>
    <w:p w:rsidR="007038AC" w:rsidRPr="007221F0" w:rsidRDefault="007038AC"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Для производственных зданий с избытками явной теплоты более 23 </w:t>
      </w:r>
      <w:proofErr w:type="spellStart"/>
      <w:r w:rsidRPr="007221F0">
        <w:rPr>
          <w:rFonts w:ascii="Arial" w:eastAsia="Times New Roman" w:hAnsi="Arial" w:cs="Arial"/>
          <w:color w:val="000000"/>
          <w:spacing w:val="20"/>
          <w:lang w:val="en-US"/>
        </w:rPr>
        <w:t>Bt</w:t>
      </w:r>
      <w:proofErr w:type="spellEnd"/>
      <w:r w:rsidRPr="007221F0">
        <w:rPr>
          <w:rFonts w:ascii="Arial" w:eastAsia="Times New Roman" w:hAnsi="Arial" w:cs="Arial"/>
          <w:color w:val="000000"/>
          <w:spacing w:val="20"/>
        </w:rPr>
        <w:t>/</w:t>
      </w:r>
      <w:proofErr w:type="spellStart"/>
      <w:r w:rsidRPr="007221F0">
        <w:rPr>
          <w:rFonts w:ascii="Arial" w:eastAsia="Times New Roman" w:hAnsi="Arial" w:cs="Arial"/>
          <w:color w:val="000000"/>
          <w:spacing w:val="20"/>
          <w:lang w:val="en-US"/>
        </w:rPr>
        <w:t>m</w:t>
      </w:r>
      <w:r w:rsidRPr="007221F0">
        <w:rPr>
          <w:rFonts w:ascii="Arial" w:eastAsia="Times New Roman" w:hAnsi="Arial" w:cs="Arial"/>
          <w:color w:val="000000"/>
          <w:spacing w:val="20"/>
          <w:vertAlign w:val="superscript"/>
          <w:lang w:val="en-US"/>
        </w:rPr>
        <w:t>j</w:t>
      </w:r>
      <w:proofErr w:type="spellEnd"/>
      <w:r w:rsidRPr="007221F0">
        <w:rPr>
          <w:rFonts w:ascii="Arial" w:eastAsia="Times New Roman" w:hAnsi="Arial" w:cs="Arial"/>
          <w:color w:val="000000"/>
          <w:spacing w:val="20"/>
        </w:rPr>
        <w:t xml:space="preserve"> </w:t>
      </w:r>
      <w:r w:rsidRPr="007221F0">
        <w:rPr>
          <w:rFonts w:ascii="Arial" w:eastAsia="Times New Roman" w:hAnsi="Arial" w:cs="Arial"/>
          <w:color w:val="000000"/>
          <w:spacing w:val="20"/>
          <w:lang w:eastAsia="ru-RU"/>
        </w:rPr>
        <w:t xml:space="preserve">и </w:t>
      </w:r>
      <w:r w:rsidRPr="007221F0">
        <w:rPr>
          <w:rFonts w:ascii="Arial" w:eastAsia="Times New Roman" w:hAnsi="Arial" w:cs="Arial"/>
          <w:color w:val="000000"/>
          <w:lang w:eastAsia="ru-RU"/>
        </w:rPr>
        <w:t>зданий, предназначенных для сезонной эксплуатации (осенью или весной), а также зданий с расчетной температурой внутреннего воздуха 12</w:t>
      </w:r>
      <w:proofErr w:type="gramStart"/>
      <w:r w:rsidRPr="007221F0">
        <w:rPr>
          <w:rFonts w:ascii="Arial" w:eastAsia="Times New Roman" w:hAnsi="Arial" w:cs="Arial"/>
          <w:color w:val="000000"/>
          <w:lang w:eastAsia="ru-RU"/>
        </w:rPr>
        <w:t xml:space="preserve"> °С</w:t>
      </w:r>
      <w:proofErr w:type="gramEnd"/>
      <w:r w:rsidRPr="007221F0">
        <w:rPr>
          <w:rFonts w:ascii="Arial" w:eastAsia="Times New Roman" w:hAnsi="Arial" w:cs="Arial"/>
          <w:color w:val="000000"/>
          <w:lang w:eastAsia="ru-RU"/>
        </w:rPr>
        <w:t xml:space="preserve"> и ниже приведенное сопротивление теплопередаче ограждающих конструкций (за</w:t>
      </w:r>
    </w:p>
    <w:p w:rsidR="007038AC" w:rsidRPr="007221F0" w:rsidRDefault="007038AC"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исключением </w:t>
      </w:r>
      <w:proofErr w:type="spellStart"/>
      <w:r w:rsidRPr="007221F0">
        <w:rPr>
          <w:rFonts w:ascii="Arial" w:eastAsia="Times New Roman" w:hAnsi="Arial" w:cs="Arial"/>
          <w:color w:val="000000"/>
          <w:lang w:eastAsia="ru-RU"/>
        </w:rPr>
        <w:t>светопрозрачных</w:t>
      </w:r>
      <w:proofErr w:type="spellEnd"/>
      <w:r w:rsidRPr="007221F0">
        <w:rPr>
          <w:rFonts w:ascii="Arial" w:eastAsia="Times New Roman" w:hAnsi="Arial" w:cs="Arial"/>
          <w:color w:val="000000"/>
          <w:lang w:eastAsia="ru-RU"/>
        </w:rPr>
        <w:t xml:space="preserve">) </w:t>
      </w:r>
      <w:proofErr w:type="spellStart"/>
      <w:r w:rsidRPr="007221F0">
        <w:rPr>
          <w:rFonts w:ascii="Arial" w:eastAsia="Times New Roman" w:hAnsi="Arial" w:cs="Arial"/>
          <w:i/>
          <w:iCs/>
          <w:color w:val="000000"/>
          <w:lang w:val="en-US"/>
        </w:rPr>
        <w:t>R</w:t>
      </w:r>
      <w:r w:rsidRPr="007221F0">
        <w:rPr>
          <w:rFonts w:ascii="Arial" w:eastAsia="Times New Roman" w:hAnsi="Arial" w:cs="Arial"/>
          <w:color w:val="000000"/>
          <w:vertAlign w:val="subscript"/>
          <w:lang w:val="en-US"/>
        </w:rPr>
        <w:t>req</w:t>
      </w:r>
      <w:proofErr w:type="spellEnd"/>
      <w:r w:rsidRPr="007221F0">
        <w:rPr>
          <w:rFonts w:ascii="Arial" w:eastAsia="Times New Roman" w:hAnsi="Arial" w:cs="Arial"/>
          <w:color w:val="000000"/>
          <w:lang w:eastAsia="ru-RU"/>
        </w:rPr>
        <w:t>, м -°С/Вт, следует принимать не менее</w:t>
      </w:r>
    </w:p>
    <w:p w:rsidR="00550AE6" w:rsidRDefault="00550AE6" w:rsidP="00550AE6">
      <w:pPr>
        <w:framePr w:h="1061" w:wrap="none" w:vAnchor="text" w:hAnchor="margin" w:x="4115" w:y="1"/>
        <w:jc w:val="center"/>
        <w:rPr>
          <w:sz w:val="2"/>
          <w:szCs w:val="2"/>
        </w:rPr>
      </w:pPr>
      <w:r>
        <w:rPr>
          <w:noProof/>
          <w:lang w:eastAsia="ru-RU"/>
        </w:rPr>
        <w:drawing>
          <wp:inline distT="0" distB="0" distL="0" distR="0">
            <wp:extent cx="1649095" cy="669290"/>
            <wp:effectExtent l="19050" t="0" r="8255" b="0"/>
            <wp:docPr id="82" name="Рисунок 82" descr="C:\Users\B7E3~1\AppData\Local\Temp\FineReader11.00\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B7E3~1\AppData\Local\Temp\FineReader11.00\media\image9.jpeg"/>
                    <pic:cNvPicPr>
                      <a:picLocks noChangeAspect="1" noChangeArrowheads="1"/>
                    </pic:cNvPicPr>
                  </pic:nvPicPr>
                  <pic:blipFill>
                    <a:blip r:embed="rId154" cstate="print"/>
                    <a:srcRect/>
                    <a:stretch>
                      <a:fillRect/>
                    </a:stretch>
                  </pic:blipFill>
                  <pic:spPr bwMode="auto">
                    <a:xfrm>
                      <a:off x="0" y="0"/>
                      <a:ext cx="1649095" cy="669290"/>
                    </a:xfrm>
                    <a:prstGeom prst="rect">
                      <a:avLst/>
                    </a:prstGeom>
                    <a:noFill/>
                    <a:ln w="9525">
                      <a:noFill/>
                      <a:miter lim="800000"/>
                      <a:headEnd/>
                      <a:tailEnd/>
                    </a:ln>
                  </pic:spPr>
                </pic:pic>
              </a:graphicData>
            </a:graphic>
          </wp:inline>
        </w:drawing>
      </w:r>
    </w:p>
    <w:p w:rsidR="007038AC" w:rsidRPr="007221F0" w:rsidRDefault="007038AC" w:rsidP="005F4F0C">
      <w:pPr>
        <w:spacing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значений, определяемых по формуле</w:t>
      </w:r>
    </w:p>
    <w:p w:rsidR="00C66788" w:rsidRPr="007221F0" w:rsidRDefault="00C66788" w:rsidP="005F4F0C">
      <w:pPr>
        <w:spacing w:line="240" w:lineRule="auto"/>
        <w:jc w:val="both"/>
        <w:rPr>
          <w:rFonts w:ascii="Arial" w:eastAsia="Times New Roman" w:hAnsi="Arial" w:cs="Arial"/>
          <w:color w:val="000000"/>
          <w:lang w:eastAsia="ru-RU"/>
        </w:rPr>
      </w:pPr>
    </w:p>
    <w:p w:rsidR="00C66788" w:rsidRPr="007221F0" w:rsidRDefault="00C66788" w:rsidP="005F4F0C">
      <w:pPr>
        <w:spacing w:line="240" w:lineRule="auto"/>
        <w:jc w:val="both"/>
        <w:rPr>
          <w:rFonts w:ascii="Arial" w:eastAsia="Times New Roman" w:hAnsi="Arial" w:cs="Arial"/>
          <w:color w:val="000000"/>
          <w:lang w:eastAsia="ru-RU"/>
        </w:rPr>
      </w:pPr>
    </w:p>
    <w:p w:rsidR="00C66788" w:rsidRPr="007221F0" w:rsidRDefault="00C66788" w:rsidP="005F4F0C">
      <w:pPr>
        <w:spacing w:line="240" w:lineRule="auto"/>
        <w:jc w:val="both"/>
        <w:rPr>
          <w:rFonts w:ascii="Arial" w:eastAsia="Times New Roman" w:hAnsi="Arial" w:cs="Arial"/>
          <w:color w:val="000000"/>
          <w:lang w:eastAsia="ru-RU"/>
        </w:rPr>
      </w:pPr>
    </w:p>
    <w:p w:rsidR="00C66788" w:rsidRPr="007221F0" w:rsidRDefault="00C66788" w:rsidP="005F4F0C">
      <w:pPr>
        <w:spacing w:line="240" w:lineRule="auto"/>
        <w:jc w:val="both"/>
        <w:rPr>
          <w:rFonts w:ascii="Arial" w:eastAsia="Times New Roman" w:hAnsi="Arial" w:cs="Arial"/>
          <w:color w:val="000000"/>
          <w:lang w:eastAsia="ru-RU"/>
        </w:rPr>
      </w:pPr>
    </w:p>
    <w:p w:rsidR="00C66788" w:rsidRPr="00777628" w:rsidRDefault="00C66788" w:rsidP="00550AE6">
      <w:pPr>
        <w:spacing w:after="0" w:line="240" w:lineRule="auto"/>
        <w:ind w:firstLine="708"/>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В наружных стенах, где применяются газобетонные блоки, приведенное сопротивление теплопередаче </w:t>
      </w:r>
      <w:r w:rsidRPr="007221F0">
        <w:rPr>
          <w:rFonts w:ascii="Arial" w:eastAsia="Times New Roman" w:hAnsi="Arial" w:cs="Arial"/>
          <w:color w:val="000000"/>
          <w:lang w:val="en-US"/>
        </w:rPr>
        <w:t>R</w:t>
      </w:r>
      <w:r w:rsidRPr="007221F0">
        <w:rPr>
          <w:rFonts w:ascii="Arial" w:eastAsia="Times New Roman" w:hAnsi="Arial" w:cs="Arial"/>
          <w:color w:val="000000"/>
          <w:vertAlign w:val="subscript"/>
        </w:rPr>
        <w:t>0</w:t>
      </w:r>
      <w:r w:rsidRPr="007221F0">
        <w:rPr>
          <w:rFonts w:ascii="Arial" w:eastAsia="Times New Roman" w:hAnsi="Arial" w:cs="Arial"/>
          <w:smallCaps/>
          <w:color w:val="000000"/>
        </w:rPr>
        <w:t>[</w:t>
      </w:r>
      <w:r w:rsidRPr="007221F0">
        <w:rPr>
          <w:rFonts w:ascii="Arial" w:eastAsia="Times New Roman" w:hAnsi="Arial" w:cs="Arial"/>
          <w:smallCaps/>
          <w:color w:val="000000"/>
          <w:lang w:val="en-US"/>
        </w:rPr>
        <w:t>m</w:t>
      </w:r>
      <w:r w:rsidRPr="007221F0">
        <w:rPr>
          <w:rFonts w:ascii="Arial" w:eastAsia="Times New Roman" w:hAnsi="Arial" w:cs="Arial"/>
          <w:smallCaps/>
          <w:color w:val="000000"/>
          <w:vertAlign w:val="superscript"/>
        </w:rPr>
        <w:t>2</w:t>
      </w:r>
      <w:proofErr w:type="spellStart"/>
      <w:r w:rsidRPr="007221F0">
        <w:rPr>
          <w:rFonts w:ascii="Arial" w:eastAsia="Times New Roman" w:hAnsi="Arial" w:cs="Arial"/>
          <w:smallCaps/>
          <w:color w:val="000000"/>
          <w:vertAlign w:val="superscript"/>
          <w:lang w:val="en-US"/>
        </w:rPr>
        <w:t>o</w:t>
      </w:r>
      <w:r w:rsidRPr="007221F0">
        <w:rPr>
          <w:rFonts w:ascii="Arial" w:eastAsia="Times New Roman" w:hAnsi="Arial" w:cs="Arial"/>
          <w:smallCaps/>
          <w:color w:val="000000"/>
          <w:lang w:val="en-US"/>
        </w:rPr>
        <w:t>C</w:t>
      </w:r>
      <w:proofErr w:type="spellEnd"/>
      <w:r w:rsidRPr="007221F0">
        <w:rPr>
          <w:rFonts w:ascii="Arial" w:eastAsia="Times New Roman" w:hAnsi="Arial" w:cs="Arial"/>
          <w:smallCaps/>
          <w:color w:val="000000"/>
        </w:rPr>
        <w:t>/</w:t>
      </w:r>
      <w:proofErr w:type="spellStart"/>
      <w:r w:rsidRPr="007221F0">
        <w:rPr>
          <w:rFonts w:ascii="Arial" w:eastAsia="Times New Roman" w:hAnsi="Arial" w:cs="Arial"/>
          <w:smallCaps/>
          <w:color w:val="000000"/>
          <w:lang w:val="en-US"/>
        </w:rPr>
        <w:t>Bt</w:t>
      </w:r>
      <w:proofErr w:type="spellEnd"/>
      <w:r w:rsidRPr="007221F0">
        <w:rPr>
          <w:rFonts w:ascii="Arial" w:eastAsia="Times New Roman" w:hAnsi="Arial" w:cs="Arial"/>
          <w:smallCaps/>
          <w:color w:val="000000"/>
        </w:rPr>
        <w:t>]</w:t>
      </w:r>
      <w:r w:rsidRPr="007221F0">
        <w:rPr>
          <w:rFonts w:ascii="Arial" w:eastAsia="Times New Roman" w:hAnsi="Arial" w:cs="Arial"/>
          <w:color w:val="000000"/>
        </w:rPr>
        <w:t xml:space="preserve"> </w:t>
      </w:r>
      <w:r w:rsidRPr="007221F0">
        <w:rPr>
          <w:rFonts w:ascii="Arial" w:eastAsia="Times New Roman" w:hAnsi="Arial" w:cs="Arial"/>
          <w:color w:val="000000"/>
          <w:lang w:eastAsia="ru-RU"/>
        </w:rPr>
        <w:t>определяется по формуле:</w:t>
      </w:r>
    </w:p>
    <w:p w:rsidR="00550AE6" w:rsidRPr="00777628" w:rsidRDefault="00550AE6" w:rsidP="00550AE6">
      <w:pPr>
        <w:spacing w:after="0" w:line="240" w:lineRule="auto"/>
        <w:ind w:firstLine="708"/>
        <w:jc w:val="both"/>
        <w:rPr>
          <w:rFonts w:ascii="Arial" w:eastAsia="Times New Roman" w:hAnsi="Arial" w:cs="Arial"/>
          <w:color w:val="000000"/>
          <w:lang w:eastAsia="ru-RU"/>
        </w:rPr>
      </w:pPr>
    </w:p>
    <w:p w:rsidR="00550AE6" w:rsidRPr="00777628" w:rsidRDefault="00550AE6" w:rsidP="00550AE6">
      <w:pPr>
        <w:spacing w:after="0" w:line="240" w:lineRule="auto"/>
        <w:ind w:firstLine="708"/>
        <w:jc w:val="both"/>
        <w:rPr>
          <w:rFonts w:ascii="Arial" w:eastAsia="Times New Roman" w:hAnsi="Arial" w:cs="Arial"/>
          <w:lang w:eastAsia="ru-RU"/>
        </w:rPr>
      </w:pPr>
    </w:p>
    <w:p w:rsidR="00550AE6" w:rsidRPr="00777628" w:rsidRDefault="00550AE6" w:rsidP="005F4F0C">
      <w:pPr>
        <w:spacing w:after="0" w:line="240" w:lineRule="auto"/>
        <w:jc w:val="both"/>
        <w:rPr>
          <w:rFonts w:ascii="Arial" w:eastAsia="Times New Roman" w:hAnsi="Arial" w:cs="Arial"/>
          <w:color w:val="000000"/>
          <w:lang w:eastAsia="ru-RU"/>
        </w:rPr>
      </w:pPr>
    </w:p>
    <w:p w:rsidR="00ED40E5" w:rsidRDefault="00ED40E5" w:rsidP="00ED40E5">
      <w:pPr>
        <w:framePr w:h="1046" w:wrap="none" w:vAnchor="text" w:hAnchor="margin" w:x="3798" w:y="1"/>
        <w:jc w:val="center"/>
        <w:rPr>
          <w:sz w:val="2"/>
          <w:szCs w:val="2"/>
        </w:rPr>
      </w:pPr>
    </w:p>
    <w:p w:rsidR="00C66788" w:rsidRPr="00777628" w:rsidRDefault="00ED40E5" w:rsidP="00ED40E5">
      <w:p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 </w:t>
      </w:r>
      <w:r>
        <w:rPr>
          <w:noProof/>
          <w:lang w:eastAsia="ru-RU"/>
        </w:rPr>
        <w:drawing>
          <wp:inline distT="0" distB="0" distL="0" distR="0">
            <wp:extent cx="2044700" cy="662305"/>
            <wp:effectExtent l="19050" t="0" r="0" b="0"/>
            <wp:docPr id="9" name="Рисунок 85" descr="C:\Users\B7E3~1\AppData\Local\Temp\FineReader11.00\media\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B7E3~1\AppData\Local\Temp\FineReader11.00\media\image13.jpeg"/>
                    <pic:cNvPicPr>
                      <a:picLocks noChangeAspect="1" noChangeArrowheads="1"/>
                    </pic:cNvPicPr>
                  </pic:nvPicPr>
                  <pic:blipFill>
                    <a:blip r:embed="rId155" cstate="print"/>
                    <a:srcRect/>
                    <a:stretch>
                      <a:fillRect/>
                    </a:stretch>
                  </pic:blipFill>
                  <pic:spPr bwMode="auto">
                    <a:xfrm>
                      <a:off x="0" y="0"/>
                      <a:ext cx="2044700" cy="662305"/>
                    </a:xfrm>
                    <a:prstGeom prst="rect">
                      <a:avLst/>
                    </a:prstGeom>
                    <a:noFill/>
                    <a:ln w="9525">
                      <a:noFill/>
                      <a:miter lim="800000"/>
                      <a:headEnd/>
                      <a:tailEnd/>
                    </a:ln>
                  </pic:spPr>
                </pic:pic>
              </a:graphicData>
            </a:graphic>
          </wp:inline>
        </w:drawing>
      </w:r>
      <w:r w:rsidRPr="007221F0">
        <w:rPr>
          <w:rFonts w:ascii="Arial" w:eastAsia="Times New Roman" w:hAnsi="Arial" w:cs="Arial"/>
          <w:color w:val="000000"/>
          <w:lang w:eastAsia="ru-RU"/>
        </w:rPr>
        <w:t xml:space="preserve"> </w:t>
      </w:r>
      <w:r w:rsidR="00C66788" w:rsidRPr="007221F0">
        <w:rPr>
          <w:rFonts w:ascii="Arial" w:eastAsia="Times New Roman" w:hAnsi="Arial" w:cs="Arial"/>
          <w:color w:val="000000"/>
          <w:lang w:eastAsia="ru-RU"/>
        </w:rPr>
        <w:t>(3.20)</w:t>
      </w:r>
    </w:p>
    <w:p w:rsidR="00550AE6" w:rsidRPr="00777628" w:rsidRDefault="00550AE6" w:rsidP="005F4F0C">
      <w:pPr>
        <w:spacing w:after="0" w:line="240" w:lineRule="auto"/>
        <w:jc w:val="both"/>
        <w:rPr>
          <w:rFonts w:ascii="Arial" w:eastAsia="Times New Roman" w:hAnsi="Arial" w:cs="Arial"/>
          <w:lang w:eastAsia="ru-RU"/>
        </w:rPr>
      </w:pPr>
    </w:p>
    <w:p w:rsidR="00C66788" w:rsidRPr="007221F0" w:rsidRDefault="00550AE6" w:rsidP="005F4F0C">
      <w:pPr>
        <w:spacing w:after="0" w:line="240" w:lineRule="auto"/>
        <w:jc w:val="both"/>
        <w:rPr>
          <w:rFonts w:ascii="Arial" w:eastAsia="Times New Roman" w:hAnsi="Arial" w:cs="Arial"/>
          <w:lang w:eastAsia="ru-RU"/>
        </w:rPr>
      </w:pPr>
      <w:r w:rsidRPr="00550AE6">
        <w:rPr>
          <w:rFonts w:ascii="Arial" w:eastAsia="Times New Roman" w:hAnsi="Arial" w:cs="Arial"/>
          <w:iCs/>
          <w:color w:val="000000"/>
          <w:lang w:eastAsia="ru-RU"/>
        </w:rPr>
        <w:t>где</w:t>
      </w:r>
      <w:r>
        <w:rPr>
          <w:rFonts w:ascii="Arial" w:eastAsia="Times New Roman" w:hAnsi="Arial" w:cs="Arial"/>
          <w:i/>
          <w:iCs/>
          <w:color w:val="000000"/>
          <w:lang w:eastAsia="ru-RU"/>
        </w:rPr>
        <w:t xml:space="preserve"> </w:t>
      </w:r>
      <w:r w:rsidRPr="00550AE6">
        <w:rPr>
          <w:rFonts w:ascii="Arial" w:eastAsia="Times New Roman" w:hAnsi="Arial" w:cs="Arial"/>
          <w:i/>
          <w:iCs/>
          <w:color w:val="000000"/>
          <w:lang w:eastAsia="ru-RU"/>
        </w:rPr>
        <w:t xml:space="preserve"> </w:t>
      </w:r>
      <w:r>
        <w:rPr>
          <w:rFonts w:ascii="Arial" w:eastAsia="Times New Roman" w:hAnsi="Arial" w:cs="Arial"/>
          <w:i/>
          <w:iCs/>
          <w:color w:val="000000"/>
          <w:lang w:eastAsia="ru-RU"/>
        </w:rPr>
        <w:t>α</w:t>
      </w:r>
      <w:proofErr w:type="spellStart"/>
      <w:r>
        <w:rPr>
          <w:rFonts w:ascii="Arial" w:eastAsia="Times New Roman" w:hAnsi="Arial" w:cs="Arial"/>
          <w:i/>
          <w:iCs/>
          <w:color w:val="000000"/>
          <w:vertAlign w:val="subscript"/>
          <w:lang w:val="en-US" w:eastAsia="ru-RU"/>
        </w:rPr>
        <w:t>int</w:t>
      </w:r>
      <w:proofErr w:type="spellEnd"/>
      <w:r w:rsidR="00C66788" w:rsidRPr="007221F0">
        <w:rPr>
          <w:rFonts w:ascii="Arial" w:eastAsia="Times New Roman" w:hAnsi="Arial" w:cs="Arial"/>
          <w:color w:val="000000"/>
          <w:lang w:eastAsia="ru-RU"/>
        </w:rPr>
        <w:t xml:space="preserve"> =8.7 [Вт/м</w:t>
      </w:r>
      <w:r w:rsidR="00C66788" w:rsidRPr="007221F0">
        <w:rPr>
          <w:rFonts w:ascii="Arial" w:eastAsia="Times New Roman" w:hAnsi="Arial" w:cs="Arial"/>
          <w:color w:val="000000"/>
          <w:vertAlign w:val="superscript"/>
          <w:lang w:eastAsia="ru-RU"/>
        </w:rPr>
        <w:t>2о</w:t>
      </w:r>
      <w:r w:rsidR="00C66788" w:rsidRPr="007221F0">
        <w:rPr>
          <w:rFonts w:ascii="Arial" w:eastAsia="Times New Roman" w:hAnsi="Arial" w:cs="Arial"/>
          <w:color w:val="000000"/>
          <w:lang w:eastAsia="ru-RU"/>
        </w:rPr>
        <w:t>С] - коэффициент теплоотдачи внутренней поверхности</w:t>
      </w:r>
    </w:p>
    <w:p w:rsidR="00C66788" w:rsidRPr="007221F0" w:rsidRDefault="00C66788" w:rsidP="00ED40E5">
      <w:pPr>
        <w:spacing w:after="0" w:line="240" w:lineRule="auto"/>
        <w:ind w:firstLine="708"/>
        <w:jc w:val="both"/>
        <w:rPr>
          <w:rFonts w:ascii="Arial" w:eastAsia="Times New Roman" w:hAnsi="Arial" w:cs="Arial"/>
          <w:lang w:eastAsia="ru-RU"/>
        </w:rPr>
      </w:pPr>
      <w:r w:rsidRPr="007221F0">
        <w:rPr>
          <w:rFonts w:ascii="Arial" w:eastAsia="Times New Roman" w:hAnsi="Arial" w:cs="Arial"/>
          <w:color w:val="000000"/>
          <w:lang w:eastAsia="ru-RU"/>
        </w:rPr>
        <w:t xml:space="preserve">наружной стены, </w:t>
      </w:r>
      <w:proofErr w:type="gramStart"/>
      <w:r w:rsidRPr="007221F0">
        <w:rPr>
          <w:rFonts w:ascii="Arial" w:eastAsia="Times New Roman" w:hAnsi="Arial" w:cs="Arial"/>
          <w:color w:val="000000"/>
          <w:lang w:eastAsia="ru-RU"/>
        </w:rPr>
        <w:t>определяемый</w:t>
      </w:r>
      <w:proofErr w:type="gramEnd"/>
      <w:r w:rsidRPr="007221F0">
        <w:rPr>
          <w:rFonts w:ascii="Arial" w:eastAsia="Times New Roman" w:hAnsi="Arial" w:cs="Arial"/>
          <w:color w:val="000000"/>
          <w:lang w:eastAsia="ru-RU"/>
        </w:rPr>
        <w:t xml:space="preserve"> по СНиП 23-02;</w:t>
      </w:r>
    </w:p>
    <w:p w:rsidR="00C66788" w:rsidRPr="007221F0" w:rsidRDefault="00ED40E5" w:rsidP="005F4F0C">
      <w:pPr>
        <w:spacing w:after="0" w:line="240" w:lineRule="auto"/>
        <w:jc w:val="both"/>
        <w:rPr>
          <w:rFonts w:ascii="Arial" w:eastAsia="Times New Roman" w:hAnsi="Arial" w:cs="Arial"/>
          <w:lang w:eastAsia="ru-RU"/>
        </w:rPr>
      </w:pPr>
      <w:proofErr w:type="gramStart"/>
      <w:r>
        <w:rPr>
          <w:rFonts w:ascii="Arial" w:eastAsia="Times New Roman" w:hAnsi="Arial" w:cs="Arial"/>
          <w:color w:val="000000"/>
          <w:lang w:val="en-US"/>
        </w:rPr>
        <w:t>α</w:t>
      </w:r>
      <w:proofErr w:type="spellStart"/>
      <w:r w:rsidR="00C66788" w:rsidRPr="00ED40E5">
        <w:rPr>
          <w:rFonts w:ascii="Arial" w:eastAsia="Times New Roman" w:hAnsi="Arial" w:cs="Arial"/>
          <w:color w:val="000000"/>
          <w:vertAlign w:val="subscript"/>
          <w:lang w:val="en-US"/>
        </w:rPr>
        <w:t>ext</w:t>
      </w:r>
      <w:proofErr w:type="spellEnd"/>
      <w:proofErr w:type="gramEnd"/>
      <w:r w:rsidR="00C66788" w:rsidRPr="007221F0">
        <w:rPr>
          <w:rFonts w:ascii="Arial" w:eastAsia="Times New Roman" w:hAnsi="Arial" w:cs="Arial"/>
          <w:color w:val="000000"/>
        </w:rPr>
        <w:t xml:space="preserve"> </w:t>
      </w:r>
      <w:r w:rsidR="00C66788" w:rsidRPr="007221F0">
        <w:rPr>
          <w:rFonts w:ascii="Arial" w:eastAsia="Times New Roman" w:hAnsi="Arial" w:cs="Arial"/>
          <w:color w:val="000000"/>
          <w:lang w:eastAsia="ru-RU"/>
        </w:rPr>
        <w:t>=23[Вт/м</w:t>
      </w:r>
      <w:r w:rsidR="00C66788" w:rsidRPr="007221F0">
        <w:rPr>
          <w:rFonts w:ascii="Arial" w:eastAsia="Times New Roman" w:hAnsi="Arial" w:cs="Arial"/>
          <w:color w:val="000000"/>
          <w:vertAlign w:val="superscript"/>
          <w:lang w:eastAsia="ru-RU"/>
        </w:rPr>
        <w:t>2о</w:t>
      </w:r>
      <w:r w:rsidR="00C66788" w:rsidRPr="007221F0">
        <w:rPr>
          <w:rFonts w:ascii="Arial" w:eastAsia="Times New Roman" w:hAnsi="Arial" w:cs="Arial"/>
          <w:color w:val="000000"/>
          <w:lang w:eastAsia="ru-RU"/>
        </w:rPr>
        <w:t>С]</w:t>
      </w:r>
      <w:r w:rsidR="00C66788" w:rsidRPr="007221F0">
        <w:rPr>
          <w:rFonts w:ascii="Arial" w:eastAsia="Times New Roman" w:hAnsi="Arial" w:cs="Arial"/>
          <w:color w:val="000000"/>
          <w:lang w:eastAsia="ru-RU"/>
        </w:rPr>
        <w:tab/>
        <w:t>-</w:t>
      </w:r>
      <w:r w:rsidR="00C66788" w:rsidRPr="007221F0">
        <w:rPr>
          <w:rFonts w:ascii="Arial" w:eastAsia="Times New Roman" w:hAnsi="Arial" w:cs="Arial"/>
          <w:color w:val="000000"/>
          <w:lang w:eastAsia="ru-RU"/>
        </w:rPr>
        <w:tab/>
        <w:t>коэффициент теплоотдачи наружной</w:t>
      </w:r>
    </w:p>
    <w:p w:rsidR="00C66788" w:rsidRPr="007221F0" w:rsidRDefault="00C66788" w:rsidP="00ED40E5">
      <w:pPr>
        <w:spacing w:after="0" w:line="240" w:lineRule="auto"/>
        <w:ind w:firstLine="708"/>
        <w:jc w:val="both"/>
        <w:rPr>
          <w:rFonts w:ascii="Arial" w:eastAsia="Times New Roman" w:hAnsi="Arial" w:cs="Arial"/>
          <w:lang w:eastAsia="ru-RU"/>
        </w:rPr>
      </w:pPr>
      <w:r w:rsidRPr="007221F0">
        <w:rPr>
          <w:rFonts w:ascii="Arial" w:eastAsia="Times New Roman" w:hAnsi="Arial" w:cs="Arial"/>
          <w:color w:val="000000"/>
          <w:lang w:eastAsia="ru-RU"/>
        </w:rPr>
        <w:t>поверхности стены для зимних условий;</w:t>
      </w:r>
    </w:p>
    <w:p w:rsidR="00C66788" w:rsidRPr="007221F0" w:rsidRDefault="00ED40E5" w:rsidP="00ED40E5">
      <w:pPr>
        <w:spacing w:after="0" w:line="240" w:lineRule="auto"/>
        <w:ind w:firstLine="708"/>
        <w:jc w:val="both"/>
        <w:rPr>
          <w:rFonts w:ascii="Arial" w:eastAsia="Times New Roman" w:hAnsi="Arial" w:cs="Arial"/>
          <w:lang w:eastAsia="ru-RU"/>
        </w:rPr>
      </w:pPr>
      <w:r>
        <w:rPr>
          <w:rFonts w:ascii="Arial" w:eastAsia="Times New Roman" w:hAnsi="Arial" w:cs="Arial"/>
          <w:color w:val="000000"/>
          <w:lang w:val="en-US" w:eastAsia="ru-RU"/>
        </w:rPr>
        <w:t>r</w:t>
      </w:r>
      <w:r w:rsidR="00C66788" w:rsidRPr="007221F0">
        <w:rPr>
          <w:rFonts w:ascii="Arial" w:eastAsia="Times New Roman" w:hAnsi="Arial" w:cs="Arial"/>
          <w:color w:val="000000"/>
          <w:lang w:eastAsia="ru-RU"/>
        </w:rPr>
        <w:t xml:space="preserve"> - </w:t>
      </w:r>
      <w:proofErr w:type="gramStart"/>
      <w:r w:rsidR="00C66788" w:rsidRPr="007221F0">
        <w:rPr>
          <w:rFonts w:ascii="Arial" w:eastAsia="Times New Roman" w:hAnsi="Arial" w:cs="Arial"/>
          <w:color w:val="000000"/>
          <w:lang w:eastAsia="ru-RU"/>
        </w:rPr>
        <w:t>коэффициент</w:t>
      </w:r>
      <w:proofErr w:type="gramEnd"/>
      <w:r w:rsidR="00C66788" w:rsidRPr="007221F0">
        <w:rPr>
          <w:rFonts w:ascii="Arial" w:eastAsia="Times New Roman" w:hAnsi="Arial" w:cs="Arial"/>
          <w:color w:val="000000"/>
          <w:lang w:eastAsia="ru-RU"/>
        </w:rPr>
        <w:t xml:space="preserve"> теплотехнической однородности кладки стен из газобетонных блоков с учетом влияния швов кладки; ^ </w:t>
      </w:r>
      <w:r w:rsidR="00C66788" w:rsidRPr="007221F0">
        <w:rPr>
          <w:rFonts w:ascii="Arial" w:eastAsia="Times New Roman" w:hAnsi="Arial" w:cs="Arial"/>
          <w:color w:val="000000"/>
        </w:rPr>
        <w:t>@</w:t>
      </w:r>
      <w:r w:rsidR="00C66788" w:rsidRPr="007221F0">
        <w:rPr>
          <w:rFonts w:ascii="Arial" w:eastAsia="Times New Roman" w:hAnsi="Arial" w:cs="Arial"/>
          <w:color w:val="000000"/>
        </w:rPr>
        <w:tab/>
      </w:r>
      <w:r w:rsidR="00C66788" w:rsidRPr="007221F0">
        <w:rPr>
          <w:rFonts w:ascii="Arial" w:eastAsia="Times New Roman" w:hAnsi="Arial" w:cs="Arial"/>
          <w:color w:val="000000"/>
          <w:lang w:eastAsia="ru-RU"/>
        </w:rPr>
        <w:t>|</w:t>
      </w:r>
    </w:p>
    <w:p w:rsidR="00C66788" w:rsidRPr="007221F0" w:rsidRDefault="00C66788" w:rsidP="00ED40E5">
      <w:pPr>
        <w:spacing w:after="0" w:line="240" w:lineRule="auto"/>
        <w:ind w:firstLine="708"/>
        <w:jc w:val="both"/>
        <w:rPr>
          <w:rFonts w:ascii="Arial" w:eastAsia="Times New Roman" w:hAnsi="Arial" w:cs="Arial"/>
          <w:lang w:eastAsia="ru-RU"/>
        </w:rPr>
      </w:pPr>
      <w:proofErr w:type="spellStart"/>
      <w:r w:rsidRPr="007221F0">
        <w:rPr>
          <w:rFonts w:ascii="Arial" w:eastAsia="Times New Roman" w:hAnsi="Arial" w:cs="Arial"/>
          <w:color w:val="000000"/>
          <w:lang w:val="en-US"/>
        </w:rPr>
        <w:t>R</w:t>
      </w:r>
      <w:r w:rsidRPr="00ED40E5">
        <w:rPr>
          <w:rFonts w:ascii="Arial" w:eastAsia="Times New Roman" w:hAnsi="Arial" w:cs="Arial"/>
          <w:color w:val="000000"/>
          <w:vertAlign w:val="subscript"/>
          <w:lang w:val="en-US"/>
        </w:rPr>
        <w:t>k</w:t>
      </w:r>
      <w:proofErr w:type="spellEnd"/>
      <w:r w:rsidRPr="007221F0">
        <w:rPr>
          <w:rFonts w:ascii="Arial" w:eastAsia="Times New Roman" w:hAnsi="Arial" w:cs="Arial"/>
          <w:color w:val="000000"/>
        </w:rPr>
        <w:t>=</w:t>
      </w:r>
      <w:r w:rsidRPr="007221F0">
        <w:rPr>
          <w:rFonts w:ascii="Arial" w:eastAsia="Times New Roman" w:hAnsi="Arial" w:cs="Arial"/>
          <w:color w:val="000000"/>
          <w:lang w:val="en-US"/>
        </w:rPr>
        <w:t>R</w:t>
      </w:r>
      <w:proofErr w:type="spellStart"/>
      <w:r w:rsidR="00ED40E5" w:rsidRPr="00ED40E5">
        <w:rPr>
          <w:rFonts w:ascii="Arial" w:eastAsia="Times New Roman" w:hAnsi="Arial" w:cs="Arial"/>
          <w:color w:val="000000"/>
          <w:vertAlign w:val="superscript"/>
        </w:rPr>
        <w:t>гб</w:t>
      </w:r>
      <w:proofErr w:type="spellEnd"/>
      <w:r w:rsidRPr="007221F0">
        <w:rPr>
          <w:rFonts w:ascii="Arial" w:eastAsia="Times New Roman" w:hAnsi="Arial" w:cs="Arial"/>
          <w:color w:val="000000"/>
        </w:rPr>
        <w:t xml:space="preserve"> </w:t>
      </w:r>
      <w:r w:rsidRPr="007221F0">
        <w:rPr>
          <w:rFonts w:ascii="Arial" w:eastAsia="Times New Roman" w:hAnsi="Arial" w:cs="Arial"/>
          <w:color w:val="000000"/>
          <w:lang w:eastAsia="ru-RU"/>
        </w:rPr>
        <w:t>- термическое сопротивление однослойной стены из газобетонных блоков [м</w:t>
      </w:r>
      <w:r w:rsidRPr="007221F0">
        <w:rPr>
          <w:rFonts w:ascii="Arial" w:eastAsia="Times New Roman" w:hAnsi="Arial" w:cs="Arial"/>
          <w:color w:val="000000"/>
          <w:vertAlign w:val="superscript"/>
          <w:lang w:eastAsia="ru-RU"/>
        </w:rPr>
        <w:t>2о</w:t>
      </w:r>
      <w:r w:rsidRPr="007221F0">
        <w:rPr>
          <w:rFonts w:ascii="Arial" w:eastAsia="Times New Roman" w:hAnsi="Arial" w:cs="Arial"/>
          <w:color w:val="000000"/>
          <w:lang w:eastAsia="ru-RU"/>
        </w:rPr>
        <w:t>С/Вт];</w:t>
      </w:r>
    </w:p>
    <w:p w:rsidR="00C66788" w:rsidRPr="007221F0" w:rsidRDefault="00ED40E5" w:rsidP="00ED40E5">
      <w:pPr>
        <w:spacing w:after="0" w:line="240" w:lineRule="auto"/>
        <w:ind w:left="708"/>
        <w:jc w:val="both"/>
        <w:rPr>
          <w:rFonts w:ascii="Arial" w:eastAsia="Times New Roman" w:hAnsi="Arial" w:cs="Arial"/>
          <w:lang w:eastAsia="ru-RU"/>
        </w:rPr>
      </w:pPr>
      <w:r>
        <w:rPr>
          <w:rFonts w:ascii="Arial" w:eastAsia="Times New Roman" w:hAnsi="Arial" w:cs="Arial"/>
          <w:noProof/>
          <w:color w:val="000000"/>
          <w:lang w:eastAsia="ru-RU"/>
        </w:rPr>
        <w:drawing>
          <wp:anchor distT="0" distB="0" distL="114300" distR="114300" simplePos="0" relativeHeight="251673600" behindDoc="0" locked="0" layoutInCell="1" allowOverlap="1">
            <wp:simplePos x="0" y="0"/>
            <wp:positionH relativeFrom="column">
              <wp:posOffset>2661285</wp:posOffset>
            </wp:positionH>
            <wp:positionV relativeFrom="paragraph">
              <wp:posOffset>624840</wp:posOffset>
            </wp:positionV>
            <wp:extent cx="786765" cy="568325"/>
            <wp:effectExtent l="19050" t="0" r="0" b="0"/>
            <wp:wrapTopAndBottom/>
            <wp:docPr id="88" name="Рисунок 88" descr="C:\Users\B7E3~1\AppData\Local\Temp\FineReader11.00\media\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B7E3~1\AppData\Local\Temp\FineReader11.00\media\image12.jpeg"/>
                    <pic:cNvPicPr>
                      <a:picLocks noChangeAspect="1" noChangeArrowheads="1"/>
                    </pic:cNvPicPr>
                  </pic:nvPicPr>
                  <pic:blipFill>
                    <a:blip r:embed="rId156" cstate="print"/>
                    <a:srcRect/>
                    <a:stretch>
                      <a:fillRect/>
                    </a:stretch>
                  </pic:blipFill>
                  <pic:spPr bwMode="auto">
                    <a:xfrm>
                      <a:off x="0" y="0"/>
                      <a:ext cx="786765" cy="568325"/>
                    </a:xfrm>
                    <a:prstGeom prst="rect">
                      <a:avLst/>
                    </a:prstGeom>
                    <a:noFill/>
                    <a:ln w="9525">
                      <a:noFill/>
                      <a:miter lim="800000"/>
                      <a:headEnd/>
                      <a:tailEnd/>
                    </a:ln>
                  </pic:spPr>
                </pic:pic>
              </a:graphicData>
            </a:graphic>
          </wp:anchor>
        </w:drawing>
      </w:r>
      <w:proofErr w:type="spellStart"/>
      <w:r w:rsidR="00C66788" w:rsidRPr="007221F0">
        <w:rPr>
          <w:rFonts w:ascii="Arial" w:eastAsia="Times New Roman" w:hAnsi="Arial" w:cs="Arial"/>
          <w:color w:val="000000"/>
          <w:lang w:val="en-US"/>
        </w:rPr>
        <w:t>R</w:t>
      </w:r>
      <w:r w:rsidR="00C66788" w:rsidRPr="00ED40E5">
        <w:rPr>
          <w:rFonts w:ascii="Arial" w:eastAsia="Times New Roman" w:hAnsi="Arial" w:cs="Arial"/>
          <w:color w:val="000000"/>
          <w:vertAlign w:val="subscript"/>
          <w:lang w:val="en-US"/>
        </w:rPr>
        <w:t>k</w:t>
      </w:r>
      <w:proofErr w:type="spellEnd"/>
      <w:r w:rsidR="00C66788" w:rsidRPr="007221F0">
        <w:rPr>
          <w:rFonts w:ascii="Arial" w:eastAsia="Times New Roman" w:hAnsi="Arial" w:cs="Arial"/>
          <w:color w:val="000000"/>
        </w:rPr>
        <w:t>=</w:t>
      </w:r>
      <w:r w:rsidR="00C66788" w:rsidRPr="007221F0">
        <w:rPr>
          <w:rFonts w:ascii="Arial" w:eastAsia="Times New Roman" w:hAnsi="Arial" w:cs="Arial"/>
          <w:color w:val="000000"/>
          <w:lang w:val="en-US"/>
        </w:rPr>
        <w:t>R</w:t>
      </w:r>
      <w:r w:rsidR="00C66788" w:rsidRPr="00ED40E5">
        <w:rPr>
          <w:rFonts w:ascii="Arial" w:eastAsia="Times New Roman" w:hAnsi="Arial" w:cs="Arial"/>
          <w:color w:val="000000"/>
          <w:vertAlign w:val="subscript"/>
          <w:lang w:val="en-US"/>
        </w:rPr>
        <w:t>r</w:t>
      </w:r>
      <w:r w:rsidRPr="00ED40E5">
        <w:rPr>
          <w:rFonts w:ascii="Arial" w:eastAsia="Times New Roman" w:hAnsi="Arial" w:cs="Arial"/>
          <w:color w:val="000000"/>
          <w:vertAlign w:val="subscript"/>
        </w:rPr>
        <w:t>б</w:t>
      </w:r>
      <w:proofErr w:type="spellStart"/>
      <w:r w:rsidR="00C66788" w:rsidRPr="007221F0">
        <w:rPr>
          <w:rFonts w:ascii="Arial" w:eastAsia="Times New Roman" w:hAnsi="Arial" w:cs="Arial"/>
          <w:color w:val="000000"/>
          <w:lang w:val="en-US"/>
        </w:rPr>
        <w:t>ZRi</w:t>
      </w:r>
      <w:proofErr w:type="spellEnd"/>
      <w:r w:rsidR="00C66788" w:rsidRPr="007221F0">
        <w:rPr>
          <w:rFonts w:ascii="Arial" w:eastAsia="Times New Roman" w:hAnsi="Arial" w:cs="Arial"/>
          <w:color w:val="000000"/>
        </w:rPr>
        <w:t xml:space="preserve"> </w:t>
      </w:r>
      <w:r w:rsidR="00C66788" w:rsidRPr="007221F0">
        <w:rPr>
          <w:rFonts w:ascii="Arial" w:eastAsia="Times New Roman" w:hAnsi="Arial" w:cs="Arial"/>
          <w:color w:val="000000"/>
          <w:lang w:eastAsia="ru-RU"/>
        </w:rPr>
        <w:t xml:space="preserve">- то же для многослойной стены </w:t>
      </w:r>
      <w:r w:rsidR="00C66788" w:rsidRPr="00ED40E5">
        <w:rPr>
          <w:rFonts w:ascii="Arial" w:eastAsia="Times New Roman" w:hAnsi="Arial" w:cs="Arial"/>
          <w:bCs/>
          <w:color w:val="000000"/>
          <w:lang w:eastAsia="ru-RU"/>
        </w:rPr>
        <w:t>[м</w:t>
      </w:r>
      <w:r w:rsidR="00C66788" w:rsidRPr="00ED40E5">
        <w:rPr>
          <w:rFonts w:ascii="Arial" w:eastAsia="Times New Roman" w:hAnsi="Arial" w:cs="Arial"/>
          <w:color w:val="000000"/>
          <w:vertAlign w:val="superscript"/>
          <w:lang w:eastAsia="ru-RU"/>
        </w:rPr>
        <w:t>2</w:t>
      </w:r>
      <w:r w:rsidR="00C66788" w:rsidRPr="00ED40E5">
        <w:rPr>
          <w:rFonts w:ascii="Arial" w:eastAsia="Times New Roman" w:hAnsi="Arial" w:cs="Arial"/>
          <w:bCs/>
          <w:color w:val="000000"/>
          <w:vertAlign w:val="superscript"/>
          <w:lang w:eastAsia="ru-RU"/>
        </w:rPr>
        <w:t>о</w:t>
      </w:r>
      <w:r w:rsidR="00C66788" w:rsidRPr="00ED40E5">
        <w:rPr>
          <w:rFonts w:ascii="Arial" w:eastAsia="Times New Roman" w:hAnsi="Arial" w:cs="Arial"/>
          <w:bCs/>
          <w:color w:val="000000"/>
          <w:lang w:eastAsia="ru-RU"/>
        </w:rPr>
        <w:t>С/Вт]</w:t>
      </w:r>
      <w:r w:rsidR="00C66788" w:rsidRPr="007221F0">
        <w:rPr>
          <w:rFonts w:ascii="Arial" w:eastAsia="Times New Roman" w:hAnsi="Arial" w:cs="Arial"/>
          <w:b/>
          <w:bCs/>
          <w:color w:val="000000"/>
          <w:lang w:eastAsia="ru-RU"/>
        </w:rPr>
        <w:t xml:space="preserve"> </w:t>
      </w:r>
      <w:r w:rsidR="00C66788" w:rsidRPr="007221F0">
        <w:rPr>
          <w:rFonts w:ascii="Arial" w:eastAsia="Times New Roman" w:hAnsi="Arial" w:cs="Arial"/>
          <w:color w:val="000000"/>
          <w:lang w:eastAsia="ru-RU"/>
        </w:rPr>
        <w:t>(например, состоящей из последовательно расположенных газобетонных блоков, утеплителя и облицовки). Термическое сопротивление однородного слоя определяется по формуле</w:t>
      </w:r>
    </w:p>
    <w:p w:rsidR="00ED40E5" w:rsidRDefault="00ED40E5" w:rsidP="00ED40E5">
      <w:pPr>
        <w:spacing w:after="0" w:line="240" w:lineRule="auto"/>
        <w:ind w:firstLine="708"/>
        <w:jc w:val="both"/>
        <w:rPr>
          <w:rFonts w:ascii="Arial" w:eastAsia="Times New Roman" w:hAnsi="Arial" w:cs="Arial"/>
          <w:color w:val="000000"/>
          <w:lang w:eastAsia="ru-RU"/>
        </w:rPr>
      </w:pPr>
    </w:p>
    <w:p w:rsidR="00ED40E5" w:rsidRDefault="00ED40E5" w:rsidP="00ED40E5">
      <w:pPr>
        <w:framePr w:h="893" w:wrap="none" w:vAnchor="text" w:hAnchor="margin" w:x="4158" w:y="1"/>
        <w:jc w:val="center"/>
        <w:rPr>
          <w:sz w:val="2"/>
          <w:szCs w:val="2"/>
        </w:rPr>
      </w:pPr>
    </w:p>
    <w:p w:rsidR="00ED40E5" w:rsidRDefault="00ED40E5" w:rsidP="00ED40E5">
      <w:pPr>
        <w:spacing w:after="0" w:line="240" w:lineRule="auto"/>
        <w:jc w:val="both"/>
        <w:rPr>
          <w:rFonts w:ascii="Arial" w:eastAsia="Times New Roman" w:hAnsi="Arial" w:cs="Arial"/>
          <w:color w:val="000000"/>
          <w:lang w:eastAsia="ru-RU"/>
        </w:rPr>
      </w:pPr>
    </w:p>
    <w:p w:rsidR="00C66788" w:rsidRPr="007221F0" w:rsidRDefault="00C66788" w:rsidP="00ED40E5">
      <w:pPr>
        <w:spacing w:after="0" w:line="240" w:lineRule="auto"/>
        <w:ind w:firstLine="708"/>
        <w:jc w:val="both"/>
        <w:rPr>
          <w:rFonts w:ascii="Arial" w:eastAsia="Times New Roman" w:hAnsi="Arial" w:cs="Arial"/>
          <w:lang w:eastAsia="ru-RU"/>
        </w:rPr>
      </w:pPr>
      <w:r w:rsidRPr="007221F0">
        <w:rPr>
          <w:rFonts w:ascii="Arial" w:eastAsia="Times New Roman" w:hAnsi="Arial" w:cs="Arial"/>
          <w:color w:val="000000"/>
          <w:lang w:eastAsia="ru-RU"/>
        </w:rPr>
        <w:t xml:space="preserve">Где </w:t>
      </w:r>
      <w:r w:rsidR="00ED40E5">
        <w:rPr>
          <w:rFonts w:ascii="Arial" w:eastAsia="Times New Roman" w:hAnsi="Arial" w:cs="Arial"/>
          <w:color w:val="000000"/>
          <w:lang w:eastAsia="ru-RU"/>
        </w:rPr>
        <w:t>δ</w:t>
      </w:r>
      <w:r w:rsidRPr="007221F0">
        <w:rPr>
          <w:rFonts w:ascii="Arial" w:eastAsia="Times New Roman" w:hAnsi="Arial" w:cs="Arial"/>
          <w:color w:val="000000"/>
          <w:lang w:eastAsia="ru-RU"/>
        </w:rPr>
        <w:t xml:space="preserve"> - толщина стены (слоя) [</w:t>
      </w:r>
      <w:proofErr w:type="gramStart"/>
      <w:r w:rsidRPr="007221F0">
        <w:rPr>
          <w:rFonts w:ascii="Arial" w:eastAsia="Times New Roman" w:hAnsi="Arial" w:cs="Arial"/>
          <w:color w:val="000000"/>
          <w:lang w:eastAsia="ru-RU"/>
        </w:rPr>
        <w:t>т</w:t>
      </w:r>
      <w:proofErr w:type="gramEnd"/>
      <w:r w:rsidRPr="007221F0">
        <w:rPr>
          <w:rFonts w:ascii="Arial" w:eastAsia="Times New Roman" w:hAnsi="Arial" w:cs="Arial"/>
          <w:color w:val="000000"/>
          <w:lang w:eastAsia="ru-RU"/>
        </w:rPr>
        <w:t>]</w:t>
      </w:r>
    </w:p>
    <w:p w:rsidR="00C66788" w:rsidRPr="007221F0" w:rsidRDefault="00ED40E5" w:rsidP="00ED40E5">
      <w:pPr>
        <w:spacing w:after="0" w:line="240" w:lineRule="auto"/>
        <w:ind w:firstLine="708"/>
        <w:jc w:val="both"/>
        <w:rPr>
          <w:rFonts w:ascii="Arial" w:eastAsia="Times New Roman" w:hAnsi="Arial" w:cs="Arial"/>
          <w:lang w:eastAsia="ru-RU"/>
        </w:rPr>
      </w:pPr>
      <w:r>
        <w:rPr>
          <w:rFonts w:ascii="Arial" w:eastAsia="Times New Roman" w:hAnsi="Arial" w:cs="Arial"/>
          <w:color w:val="000000"/>
          <w:lang w:eastAsia="ru-RU"/>
        </w:rPr>
        <w:t>λ</w:t>
      </w:r>
      <w:r w:rsidR="00C66788" w:rsidRPr="007221F0">
        <w:rPr>
          <w:rFonts w:ascii="Arial" w:eastAsia="Times New Roman" w:hAnsi="Arial" w:cs="Arial"/>
          <w:color w:val="000000"/>
          <w:lang w:eastAsia="ru-RU"/>
        </w:rPr>
        <w:t xml:space="preserve"> - расчетный коэффициент теплопроводности материала, из которого выполнен рассматриваемый слой [Вт/</w:t>
      </w:r>
      <w:proofErr w:type="spellStart"/>
      <w:r w:rsidR="00C66788" w:rsidRPr="007221F0">
        <w:rPr>
          <w:rFonts w:ascii="Arial" w:eastAsia="Times New Roman" w:hAnsi="Arial" w:cs="Arial"/>
          <w:color w:val="000000"/>
          <w:lang w:eastAsia="ru-RU"/>
        </w:rPr>
        <w:t>м</w:t>
      </w:r>
      <w:proofErr w:type="gramStart"/>
      <w:r w:rsidR="00C66788" w:rsidRPr="007221F0">
        <w:rPr>
          <w:rFonts w:ascii="Arial" w:eastAsia="Times New Roman" w:hAnsi="Arial" w:cs="Arial"/>
          <w:color w:val="000000"/>
          <w:lang w:eastAsia="ru-RU"/>
        </w:rPr>
        <w:t>°С</w:t>
      </w:r>
      <w:proofErr w:type="spellEnd"/>
      <w:proofErr w:type="gramEnd"/>
      <w:r w:rsidR="00C66788" w:rsidRPr="007221F0">
        <w:rPr>
          <w:rFonts w:ascii="Arial" w:eastAsia="Times New Roman" w:hAnsi="Arial" w:cs="Arial"/>
          <w:color w:val="000000"/>
          <w:lang w:eastAsia="ru-RU"/>
        </w:rPr>
        <w:t>].</w:t>
      </w:r>
    </w:p>
    <w:p w:rsidR="00C66788" w:rsidRPr="007221F0" w:rsidRDefault="00C66788" w:rsidP="00ED40E5">
      <w:pPr>
        <w:spacing w:line="240" w:lineRule="auto"/>
        <w:ind w:firstLine="708"/>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Расчетный коэффициент теплопроводности </w:t>
      </w:r>
      <w:r w:rsidRPr="007221F0">
        <w:rPr>
          <w:rFonts w:ascii="Arial" w:eastAsia="Times New Roman" w:hAnsi="Arial" w:cs="Arial"/>
          <w:i/>
          <w:iCs/>
          <w:color w:val="000000"/>
          <w:lang w:eastAsia="ru-RU"/>
        </w:rPr>
        <w:t>К</w:t>
      </w:r>
      <w:r w:rsidRPr="007221F0">
        <w:rPr>
          <w:rFonts w:ascii="Arial" w:eastAsia="Times New Roman" w:hAnsi="Arial" w:cs="Arial"/>
          <w:color w:val="000000"/>
          <w:lang w:eastAsia="ru-RU"/>
        </w:rPr>
        <w:t xml:space="preserve"> зависит от марки блоков по плотности </w:t>
      </w:r>
      <w:r w:rsidRPr="007221F0">
        <w:rPr>
          <w:rFonts w:ascii="Arial" w:eastAsia="Times New Roman" w:hAnsi="Arial" w:cs="Arial"/>
          <w:color w:val="000000"/>
        </w:rPr>
        <w:t>(</w:t>
      </w:r>
      <w:r w:rsidRPr="007221F0">
        <w:rPr>
          <w:rFonts w:ascii="Arial" w:eastAsia="Times New Roman" w:hAnsi="Arial" w:cs="Arial"/>
          <w:color w:val="000000"/>
          <w:lang w:val="en-US"/>
        </w:rPr>
        <w:t>D</w:t>
      </w:r>
      <w:r w:rsidRPr="007221F0">
        <w:rPr>
          <w:rFonts w:ascii="Arial" w:eastAsia="Times New Roman" w:hAnsi="Arial" w:cs="Arial"/>
          <w:color w:val="000000"/>
        </w:rPr>
        <w:t xml:space="preserve">), </w:t>
      </w:r>
      <w:r w:rsidRPr="007221F0">
        <w:rPr>
          <w:rFonts w:ascii="Arial" w:eastAsia="Times New Roman" w:hAnsi="Arial" w:cs="Arial"/>
          <w:color w:val="000000"/>
          <w:lang w:eastAsia="ru-RU"/>
        </w:rPr>
        <w:t>равновесной влажности стены и вида кладочного раствора. Численные значения коэффициентов теплопроводности Л для изделий из автоклавного газобетона ГСУГ</w:t>
      </w:r>
      <w:proofErr w:type="gramStart"/>
      <w:r w:rsidRPr="007221F0">
        <w:rPr>
          <w:rFonts w:ascii="Arial" w:eastAsia="Times New Roman" w:hAnsi="Arial" w:cs="Arial"/>
          <w:color w:val="000000"/>
          <w:lang w:eastAsia="ru-RU"/>
        </w:rPr>
        <w:t>1</w:t>
      </w:r>
      <w:proofErr w:type="gramEnd"/>
      <w:r w:rsidRPr="007221F0">
        <w:rPr>
          <w:rFonts w:ascii="Arial" w:eastAsia="Times New Roman" w:hAnsi="Arial" w:cs="Arial"/>
          <w:color w:val="000000"/>
          <w:lang w:eastAsia="ru-RU"/>
        </w:rPr>
        <w:t xml:space="preserve"> приведены в таблице 1.1.</w:t>
      </w:r>
    </w:p>
    <w:p w:rsidR="00C66788" w:rsidRPr="007221F0" w:rsidRDefault="00C66788" w:rsidP="005F4F0C">
      <w:pPr>
        <w:spacing w:line="240" w:lineRule="auto"/>
        <w:jc w:val="both"/>
        <w:rPr>
          <w:rFonts w:ascii="Arial" w:eastAsia="Times New Roman" w:hAnsi="Arial" w:cs="Arial"/>
          <w:color w:val="000000"/>
          <w:lang w:eastAsia="ru-RU"/>
        </w:rPr>
      </w:pPr>
    </w:p>
    <w:p w:rsidR="00C66788" w:rsidRPr="007221F0" w:rsidRDefault="00C66788" w:rsidP="005F4F0C">
      <w:pPr>
        <w:spacing w:line="240" w:lineRule="auto"/>
        <w:jc w:val="both"/>
        <w:rPr>
          <w:rFonts w:ascii="Arial" w:eastAsia="Times New Roman" w:hAnsi="Arial" w:cs="Arial"/>
          <w:color w:val="000000"/>
          <w:lang w:eastAsia="ru-RU"/>
        </w:rPr>
      </w:pPr>
    </w:p>
    <w:p w:rsidR="00BB41C4" w:rsidRPr="007221F0" w:rsidRDefault="00BB41C4" w:rsidP="005F4F0C">
      <w:pPr>
        <w:spacing w:line="240" w:lineRule="auto"/>
        <w:jc w:val="both"/>
        <w:rPr>
          <w:rFonts w:ascii="Arial" w:eastAsia="Times New Roman" w:hAnsi="Arial" w:cs="Arial"/>
          <w:color w:val="000000"/>
          <w:lang w:eastAsia="ru-RU"/>
        </w:rPr>
      </w:pPr>
    </w:p>
    <w:p w:rsidR="00BB41C4" w:rsidRPr="007221F0" w:rsidRDefault="00BB41C4" w:rsidP="005F4F0C">
      <w:pPr>
        <w:spacing w:line="240" w:lineRule="auto"/>
        <w:jc w:val="both"/>
        <w:rPr>
          <w:rFonts w:ascii="Arial" w:eastAsia="Times New Roman" w:hAnsi="Arial" w:cs="Arial"/>
          <w:color w:val="000000"/>
          <w:lang w:eastAsia="ru-RU"/>
        </w:rPr>
      </w:pPr>
    </w:p>
    <w:p w:rsidR="00C66788" w:rsidRPr="007221F0" w:rsidRDefault="00C66788" w:rsidP="005F4F0C">
      <w:pPr>
        <w:spacing w:line="240" w:lineRule="auto"/>
        <w:jc w:val="both"/>
        <w:rPr>
          <w:rFonts w:ascii="Arial" w:eastAsia="Times New Roman" w:hAnsi="Arial" w:cs="Arial"/>
          <w:color w:val="000000"/>
          <w:lang w:eastAsia="ru-RU"/>
        </w:rPr>
      </w:pPr>
    </w:p>
    <w:p w:rsidR="00ED40E5" w:rsidRDefault="00ED40E5" w:rsidP="005F4F0C">
      <w:pPr>
        <w:spacing w:after="0" w:line="240" w:lineRule="auto"/>
        <w:jc w:val="both"/>
        <w:rPr>
          <w:rFonts w:ascii="Arial" w:eastAsia="Times New Roman" w:hAnsi="Arial" w:cs="Arial"/>
          <w:color w:val="000000"/>
          <w:lang w:eastAsia="ru-RU"/>
        </w:rPr>
      </w:pPr>
    </w:p>
    <w:p w:rsidR="00ED40E5" w:rsidRDefault="00ED40E5" w:rsidP="005F4F0C">
      <w:pPr>
        <w:spacing w:after="0" w:line="240" w:lineRule="auto"/>
        <w:jc w:val="both"/>
        <w:rPr>
          <w:rFonts w:ascii="Arial" w:eastAsia="Times New Roman" w:hAnsi="Arial" w:cs="Arial"/>
          <w:color w:val="000000"/>
          <w:lang w:eastAsia="ru-RU"/>
        </w:rPr>
      </w:pPr>
    </w:p>
    <w:p w:rsidR="00ED40E5" w:rsidRDefault="00ED40E5" w:rsidP="005F4F0C">
      <w:pPr>
        <w:spacing w:after="0" w:line="240" w:lineRule="auto"/>
        <w:jc w:val="both"/>
        <w:rPr>
          <w:rFonts w:ascii="Arial" w:eastAsia="Times New Roman" w:hAnsi="Arial" w:cs="Arial"/>
          <w:color w:val="000000"/>
          <w:lang w:eastAsia="ru-RU"/>
        </w:rPr>
      </w:pPr>
    </w:p>
    <w:p w:rsidR="00ED40E5" w:rsidRDefault="00ED40E5" w:rsidP="005F4F0C">
      <w:pPr>
        <w:spacing w:after="0" w:line="240" w:lineRule="auto"/>
        <w:jc w:val="both"/>
        <w:rPr>
          <w:rFonts w:ascii="Arial" w:eastAsia="Times New Roman" w:hAnsi="Arial" w:cs="Arial"/>
          <w:color w:val="000000"/>
          <w:lang w:eastAsia="ru-RU"/>
        </w:rPr>
      </w:pPr>
    </w:p>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Расчетные теплотехнические показатели ячеистых бетонов </w:t>
      </w:r>
      <w:proofErr w:type="gramStart"/>
      <w:r w:rsidRPr="007221F0">
        <w:rPr>
          <w:rFonts w:ascii="Arial" w:eastAsia="Times New Roman" w:hAnsi="Arial" w:cs="Arial"/>
          <w:color w:val="000000"/>
          <w:lang w:eastAsia="ru-RU"/>
        </w:rPr>
        <w:t>автоклавного</w:t>
      </w:r>
      <w:proofErr w:type="gramEnd"/>
    </w:p>
    <w:p w:rsidR="00BB41C4" w:rsidRPr="00ED40E5" w:rsidRDefault="00BB41C4" w:rsidP="005F4F0C">
      <w:pPr>
        <w:spacing w:after="0" w:line="240" w:lineRule="auto"/>
        <w:jc w:val="both"/>
        <w:rPr>
          <w:rFonts w:ascii="Arial" w:eastAsia="Times New Roman" w:hAnsi="Arial" w:cs="Arial"/>
          <w:lang w:eastAsia="ru-RU"/>
        </w:rPr>
      </w:pPr>
      <w:r w:rsidRPr="00ED40E5">
        <w:rPr>
          <w:rFonts w:ascii="Arial" w:eastAsia="Times New Roman" w:hAnsi="Arial" w:cs="Arial"/>
          <w:color w:val="000000"/>
          <w:lang w:eastAsia="ru-RU"/>
        </w:rPr>
        <w:t>твердения (по ГОСТ 31359) представлены в таблице 3.9.</w:t>
      </w:r>
    </w:p>
    <w:tbl>
      <w:tblPr>
        <w:tblW w:w="0" w:type="auto"/>
        <w:tblInd w:w="5" w:type="dxa"/>
        <w:tblLayout w:type="fixed"/>
        <w:tblCellMar>
          <w:left w:w="0" w:type="dxa"/>
          <w:right w:w="0" w:type="dxa"/>
        </w:tblCellMar>
        <w:tblLook w:val="0000" w:firstRow="0" w:lastRow="0" w:firstColumn="0" w:lastColumn="0" w:noHBand="0" w:noVBand="0"/>
      </w:tblPr>
      <w:tblGrid>
        <w:gridCol w:w="629"/>
        <w:gridCol w:w="1714"/>
        <w:gridCol w:w="614"/>
        <w:gridCol w:w="768"/>
        <w:gridCol w:w="917"/>
        <w:gridCol w:w="470"/>
        <w:gridCol w:w="192"/>
        <w:gridCol w:w="221"/>
        <w:gridCol w:w="710"/>
        <w:gridCol w:w="811"/>
        <w:gridCol w:w="725"/>
        <w:gridCol w:w="682"/>
        <w:gridCol w:w="845"/>
      </w:tblGrid>
      <w:tr w:rsidR="00BB41C4" w:rsidRPr="007221F0">
        <w:trPr>
          <w:trHeight w:hRule="exact" w:val="878"/>
        </w:trPr>
        <w:tc>
          <w:tcPr>
            <w:tcW w:w="629" w:type="dxa"/>
            <w:vMerge w:val="restart"/>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w:t>
            </w:r>
          </w:p>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п.п.</w:t>
            </w:r>
          </w:p>
        </w:tc>
        <w:tc>
          <w:tcPr>
            <w:tcW w:w="1714" w:type="dxa"/>
            <w:vMerge w:val="restart"/>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Материал</w:t>
            </w:r>
          </w:p>
        </w:tc>
        <w:tc>
          <w:tcPr>
            <w:tcW w:w="2299" w:type="dxa"/>
            <w:gridSpan w:val="3"/>
            <w:tcBorders>
              <w:top w:val="single" w:sz="4" w:space="0" w:color="auto"/>
              <w:left w:val="single" w:sz="4" w:space="0" w:color="auto"/>
              <w:bottom w:val="nil"/>
              <w:right w:val="nil"/>
            </w:tcBorders>
            <w:shd w:val="clear" w:color="auto" w:fill="FFFFFF"/>
          </w:tcPr>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Характеристика материала в сухом состоянии </w:t>
            </w:r>
            <w:proofErr w:type="gramStart"/>
            <w:r w:rsidRPr="007221F0">
              <w:rPr>
                <w:rFonts w:ascii="Arial" w:eastAsia="Times New Roman" w:hAnsi="Arial" w:cs="Arial"/>
                <w:i/>
                <w:iCs/>
                <w:color w:val="000000"/>
                <w:vertAlign w:val="subscript"/>
                <w:lang w:eastAsia="ru-RU"/>
              </w:rPr>
              <w:t>л</w:t>
            </w:r>
            <w:proofErr w:type="gramEnd"/>
          </w:p>
        </w:tc>
        <w:tc>
          <w:tcPr>
            <w:tcW w:w="662" w:type="dxa"/>
            <w:gridSpan w:val="2"/>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val="en-US"/>
              </w:rPr>
              <w:t>F</w:t>
            </w:r>
          </w:p>
        </w:tc>
        <w:tc>
          <w:tcPr>
            <w:tcW w:w="3994" w:type="dxa"/>
            <w:gridSpan w:val="6"/>
            <w:tcBorders>
              <w:top w:val="single" w:sz="4" w:space="0" w:color="auto"/>
              <w:left w:val="nil"/>
              <w:bottom w:val="nil"/>
              <w:right w:val="single" w:sz="4" w:space="0" w:color="auto"/>
            </w:tcBorders>
            <w:shd w:val="clear" w:color="auto" w:fill="FFFFFF"/>
          </w:tcPr>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w:t>
            </w:r>
            <w:proofErr w:type="spellStart"/>
            <w:r w:rsidRPr="007221F0">
              <w:rPr>
                <w:rFonts w:ascii="Arial" w:eastAsia="Times New Roman" w:hAnsi="Arial" w:cs="Arial"/>
                <w:color w:val="000000"/>
                <w:lang w:eastAsia="ru-RU"/>
              </w:rPr>
              <w:t>асчетные</w:t>
            </w:r>
            <w:proofErr w:type="spellEnd"/>
            <w:r w:rsidRPr="007221F0">
              <w:rPr>
                <w:rFonts w:ascii="Arial" w:eastAsia="Times New Roman" w:hAnsi="Arial" w:cs="Arial"/>
                <w:color w:val="000000"/>
                <w:lang w:eastAsia="ru-RU"/>
              </w:rPr>
              <w:t xml:space="preserve"> </w:t>
            </w:r>
            <w:proofErr w:type="spellStart"/>
            <w:r w:rsidRPr="007221F0">
              <w:rPr>
                <w:rFonts w:ascii="Arial" w:eastAsia="Times New Roman" w:hAnsi="Arial" w:cs="Arial"/>
                <w:color w:val="000000"/>
                <w:lang w:eastAsia="ru-RU"/>
              </w:rPr>
              <w:t>коэффициэнты</w:t>
            </w:r>
            <w:proofErr w:type="spellEnd"/>
            <w:r w:rsidRPr="007221F0">
              <w:rPr>
                <w:rFonts w:ascii="Arial" w:eastAsia="Times New Roman" w:hAnsi="Arial" w:cs="Arial"/>
                <w:color w:val="000000"/>
                <w:lang w:eastAsia="ru-RU"/>
              </w:rPr>
              <w:t xml:space="preserve"> (при условиях эксплуатации)</w:t>
            </w:r>
          </w:p>
        </w:tc>
      </w:tr>
      <w:tr w:rsidR="00BB41C4" w:rsidRPr="007221F0">
        <w:trPr>
          <w:trHeight w:hRule="exact" w:val="2578"/>
        </w:trPr>
        <w:tc>
          <w:tcPr>
            <w:tcW w:w="629" w:type="dxa"/>
            <w:vMerge/>
            <w:tcBorders>
              <w:top w:val="nil"/>
              <w:left w:val="single" w:sz="4" w:space="0" w:color="auto"/>
              <w:bottom w:val="nil"/>
              <w:right w:val="nil"/>
            </w:tcBorders>
            <w:shd w:val="clear" w:color="auto" w:fill="FFFFFF"/>
          </w:tcPr>
          <w:p w:rsidR="00BB41C4" w:rsidRPr="007221F0" w:rsidRDefault="00BB41C4" w:rsidP="005F4F0C">
            <w:pPr>
              <w:spacing w:after="0" w:line="240" w:lineRule="auto"/>
              <w:jc w:val="both"/>
              <w:rPr>
                <w:rFonts w:ascii="Arial" w:eastAsia="Times New Roman" w:hAnsi="Arial" w:cs="Arial"/>
                <w:lang w:eastAsia="ru-RU"/>
              </w:rPr>
            </w:pPr>
          </w:p>
        </w:tc>
        <w:tc>
          <w:tcPr>
            <w:tcW w:w="1714" w:type="dxa"/>
            <w:vMerge/>
            <w:tcBorders>
              <w:top w:val="nil"/>
              <w:left w:val="single" w:sz="4" w:space="0" w:color="auto"/>
              <w:bottom w:val="nil"/>
              <w:right w:val="nil"/>
            </w:tcBorders>
            <w:shd w:val="clear" w:color="auto" w:fill="FFFFFF"/>
          </w:tcPr>
          <w:p w:rsidR="00BB41C4" w:rsidRPr="007221F0" w:rsidRDefault="00BB41C4" w:rsidP="005F4F0C">
            <w:pPr>
              <w:spacing w:after="0" w:line="240" w:lineRule="auto"/>
              <w:jc w:val="both"/>
              <w:rPr>
                <w:rFonts w:ascii="Arial" w:eastAsia="Times New Roman" w:hAnsi="Arial" w:cs="Arial"/>
                <w:lang w:eastAsia="ru-RU"/>
              </w:rPr>
            </w:pPr>
          </w:p>
        </w:tc>
        <w:tc>
          <w:tcPr>
            <w:tcW w:w="614" w:type="dxa"/>
            <w:vMerge w:val="restart"/>
            <w:tcBorders>
              <w:top w:val="single" w:sz="4" w:space="0" w:color="auto"/>
              <w:left w:val="single" w:sz="4" w:space="0" w:color="auto"/>
              <w:bottom w:val="nil"/>
              <w:right w:val="nil"/>
            </w:tcBorders>
            <w:shd w:val="clear" w:color="auto" w:fill="FFFFFF"/>
            <w:textDirection w:val="btLr"/>
          </w:tcPr>
          <w:p w:rsidR="00BB41C4" w:rsidRPr="007221F0" w:rsidRDefault="00BB41C4" w:rsidP="00ED40E5">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Плотность,</w:t>
            </w:r>
            <w:r w:rsidR="00ED40E5">
              <w:rPr>
                <w:rFonts w:ascii="Arial" w:eastAsia="Times New Roman" w:hAnsi="Arial" w:cs="Arial"/>
                <w:color w:val="000000"/>
                <w:lang w:eastAsia="ru-RU"/>
              </w:rPr>
              <w:t>ρ</w:t>
            </w:r>
            <w:r w:rsidRPr="007221F0">
              <w:rPr>
                <w:rFonts w:ascii="Arial" w:eastAsia="Times New Roman" w:hAnsi="Arial" w:cs="Arial"/>
                <w:color w:val="000000"/>
                <w:lang w:eastAsia="ru-RU"/>
              </w:rPr>
              <w:t xml:space="preserve"> </w:t>
            </w:r>
            <w:proofErr w:type="gramStart"/>
            <w:r w:rsidRPr="007221F0">
              <w:rPr>
                <w:rFonts w:ascii="Arial" w:eastAsia="Times New Roman" w:hAnsi="Arial" w:cs="Arial"/>
                <w:color w:val="000000"/>
                <w:lang w:eastAsia="ru-RU"/>
              </w:rPr>
              <w:t>кг</w:t>
            </w:r>
            <w:proofErr w:type="gramEnd"/>
            <w:r w:rsidRPr="007221F0">
              <w:rPr>
                <w:rFonts w:ascii="Arial" w:eastAsia="Times New Roman" w:hAnsi="Arial" w:cs="Arial"/>
                <w:color w:val="000000"/>
                <w:lang w:eastAsia="ru-RU"/>
              </w:rPr>
              <w:t>/м</w:t>
            </w:r>
          </w:p>
        </w:tc>
        <w:tc>
          <w:tcPr>
            <w:tcW w:w="768" w:type="dxa"/>
            <w:vMerge w:val="restart"/>
            <w:tcBorders>
              <w:top w:val="single" w:sz="4" w:space="0" w:color="auto"/>
              <w:left w:val="single" w:sz="4" w:space="0" w:color="auto"/>
              <w:bottom w:val="nil"/>
              <w:right w:val="nil"/>
            </w:tcBorders>
            <w:shd w:val="clear" w:color="auto" w:fill="FFFFFF"/>
            <w:textDirection w:val="btLr"/>
          </w:tcPr>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Удельная теплоемкость, с</w:t>
            </w:r>
            <w:r w:rsidRPr="007221F0">
              <w:rPr>
                <w:rFonts w:ascii="Arial" w:eastAsia="Times New Roman" w:hAnsi="Arial" w:cs="Arial"/>
                <w:color w:val="000000"/>
                <w:vertAlign w:val="subscript"/>
                <w:lang w:eastAsia="ru-RU"/>
              </w:rPr>
              <w:t>0</w:t>
            </w:r>
            <w:r w:rsidRPr="007221F0">
              <w:rPr>
                <w:rFonts w:ascii="Arial" w:eastAsia="Times New Roman" w:hAnsi="Arial" w:cs="Arial"/>
                <w:color w:val="000000"/>
                <w:lang w:eastAsia="ru-RU"/>
              </w:rPr>
              <w:t>, кДж/кг</w:t>
            </w:r>
            <w:proofErr w:type="gramStart"/>
            <w:r w:rsidRPr="007221F0">
              <w:rPr>
                <w:rFonts w:ascii="Arial" w:eastAsia="Times New Roman" w:hAnsi="Arial" w:cs="Arial"/>
                <w:color w:val="000000"/>
                <w:lang w:eastAsia="ru-RU"/>
              </w:rPr>
              <w:t>*°С</w:t>
            </w:r>
            <w:proofErr w:type="gramEnd"/>
          </w:p>
        </w:tc>
        <w:tc>
          <w:tcPr>
            <w:tcW w:w="917" w:type="dxa"/>
            <w:vMerge w:val="restart"/>
            <w:tcBorders>
              <w:top w:val="single" w:sz="4" w:space="0" w:color="auto"/>
              <w:left w:val="single" w:sz="4" w:space="0" w:color="auto"/>
              <w:bottom w:val="nil"/>
              <w:right w:val="nil"/>
            </w:tcBorders>
            <w:shd w:val="clear" w:color="auto" w:fill="FFFFFF"/>
            <w:textDirection w:val="btLr"/>
          </w:tcPr>
          <w:p w:rsidR="00BB41C4" w:rsidRPr="007221F0" w:rsidRDefault="00BB41C4" w:rsidP="00ED40E5">
            <w:pPr>
              <w:spacing w:after="0" w:line="240" w:lineRule="auto"/>
              <w:jc w:val="both"/>
              <w:rPr>
                <w:rFonts w:ascii="Arial" w:eastAsia="Times New Roman" w:hAnsi="Arial" w:cs="Arial"/>
                <w:lang w:eastAsia="ru-RU"/>
              </w:rPr>
            </w:pPr>
            <w:proofErr w:type="spellStart"/>
            <w:r w:rsidRPr="007221F0">
              <w:rPr>
                <w:rFonts w:ascii="Arial" w:eastAsia="Times New Roman" w:hAnsi="Arial" w:cs="Arial"/>
                <w:color w:val="000000"/>
                <w:lang w:eastAsia="ru-RU"/>
              </w:rPr>
              <w:t>Коэфф</w:t>
            </w:r>
            <w:proofErr w:type="spellEnd"/>
            <w:r w:rsidRPr="007221F0">
              <w:rPr>
                <w:rFonts w:ascii="Arial" w:eastAsia="Times New Roman" w:hAnsi="Arial" w:cs="Arial"/>
                <w:color w:val="000000"/>
                <w:lang w:eastAsia="ru-RU"/>
              </w:rPr>
              <w:t>. теплопроводности</w:t>
            </w:r>
            <w:proofErr w:type="gramStart"/>
            <w:r w:rsidRPr="007221F0">
              <w:rPr>
                <w:rFonts w:ascii="Arial" w:eastAsia="Times New Roman" w:hAnsi="Arial" w:cs="Arial"/>
                <w:color w:val="000000"/>
                <w:lang w:eastAsia="ru-RU"/>
              </w:rPr>
              <w:t xml:space="preserve"> ,</w:t>
            </w:r>
            <w:proofErr w:type="gramEnd"/>
            <w:r w:rsidRPr="007221F0">
              <w:rPr>
                <w:rFonts w:ascii="Arial" w:eastAsia="Times New Roman" w:hAnsi="Arial" w:cs="Arial"/>
                <w:color w:val="000000"/>
                <w:lang w:eastAsia="ru-RU"/>
              </w:rPr>
              <w:t xml:space="preserve"> </w:t>
            </w:r>
            <w:r w:rsidR="00ED40E5">
              <w:rPr>
                <w:rFonts w:ascii="Arial" w:eastAsia="Times New Roman" w:hAnsi="Arial" w:cs="Arial"/>
                <w:color w:val="000000"/>
                <w:lang w:eastAsia="ru-RU"/>
              </w:rPr>
              <w:t>λ</w:t>
            </w:r>
            <w:r w:rsidRPr="007221F0">
              <w:rPr>
                <w:rFonts w:ascii="Arial" w:eastAsia="Times New Roman" w:hAnsi="Arial" w:cs="Arial"/>
                <w:color w:val="000000"/>
                <w:lang w:eastAsia="ru-RU"/>
              </w:rPr>
              <w:t>о, Вт/м*0С</w:t>
            </w:r>
          </w:p>
        </w:tc>
        <w:tc>
          <w:tcPr>
            <w:tcW w:w="662" w:type="dxa"/>
            <w:gridSpan w:val="2"/>
            <w:tcBorders>
              <w:top w:val="single" w:sz="4" w:space="0" w:color="auto"/>
              <w:left w:val="single" w:sz="4" w:space="0" w:color="auto"/>
              <w:bottom w:val="nil"/>
              <w:right w:val="nil"/>
            </w:tcBorders>
            <w:shd w:val="clear" w:color="auto" w:fill="FFFFFF"/>
            <w:textDirection w:val="btLr"/>
          </w:tcPr>
          <w:p w:rsidR="00BB41C4" w:rsidRDefault="00BB41C4" w:rsidP="005F4F0C">
            <w:pPr>
              <w:spacing w:after="0" w:line="240" w:lineRule="auto"/>
              <w:jc w:val="both"/>
              <w:rPr>
                <w:rFonts w:ascii="Arial" w:eastAsia="Times New Roman" w:hAnsi="Arial" w:cs="Arial"/>
                <w:color w:val="000000"/>
                <w:lang w:eastAsia="ru-RU"/>
              </w:rPr>
            </w:pPr>
            <w:proofErr w:type="gramStart"/>
            <w:r w:rsidRPr="007221F0">
              <w:rPr>
                <w:rFonts w:ascii="Arial" w:eastAsia="Times New Roman" w:hAnsi="Arial" w:cs="Arial"/>
                <w:color w:val="000000"/>
                <w:lang w:eastAsia="ru-RU"/>
              </w:rPr>
              <w:t xml:space="preserve">Массового отношения] влаги в материале, </w:t>
            </w:r>
            <w:r w:rsidR="00ED40E5">
              <w:rPr>
                <w:rFonts w:ascii="Arial" w:eastAsia="Times New Roman" w:hAnsi="Arial" w:cs="Arial"/>
                <w:color w:val="000000"/>
                <w:lang w:eastAsia="ru-RU"/>
              </w:rPr>
              <w:t>ω</w:t>
            </w:r>
            <w:proofErr w:type="gramEnd"/>
          </w:p>
          <w:p w:rsidR="00ED40E5" w:rsidRPr="007221F0" w:rsidRDefault="00ED40E5" w:rsidP="005F4F0C">
            <w:pPr>
              <w:spacing w:after="0" w:line="240" w:lineRule="auto"/>
              <w:jc w:val="both"/>
              <w:rPr>
                <w:rFonts w:ascii="Arial" w:eastAsia="Times New Roman" w:hAnsi="Arial" w:cs="Arial"/>
                <w:lang w:eastAsia="ru-RU"/>
              </w:rPr>
            </w:pPr>
            <w:r>
              <w:rPr>
                <w:rFonts w:ascii="Arial" w:eastAsia="Times New Roman" w:hAnsi="Arial" w:cs="Arial"/>
                <w:color w:val="000000"/>
                <w:lang w:eastAsia="ru-RU"/>
              </w:rPr>
              <w:t xml:space="preserve">                %</w:t>
            </w:r>
          </w:p>
        </w:tc>
        <w:tc>
          <w:tcPr>
            <w:tcW w:w="221" w:type="dxa"/>
            <w:tcBorders>
              <w:top w:val="single" w:sz="4" w:space="0" w:color="auto"/>
              <w:left w:val="nil"/>
              <w:bottom w:val="nil"/>
              <w:right w:val="nil"/>
            </w:tcBorders>
            <w:shd w:val="clear" w:color="auto" w:fill="FFFFFF"/>
          </w:tcPr>
          <w:p w:rsidR="00BB41C4" w:rsidRPr="007221F0" w:rsidRDefault="00BB41C4" w:rsidP="005F4F0C">
            <w:pPr>
              <w:spacing w:after="0" w:line="340" w:lineRule="exact"/>
              <w:jc w:val="both"/>
              <w:rPr>
                <w:rFonts w:ascii="Arial" w:eastAsia="Times New Roman" w:hAnsi="Arial" w:cs="Arial"/>
                <w:lang w:eastAsia="ru-RU"/>
              </w:rPr>
            </w:pPr>
          </w:p>
        </w:tc>
        <w:tc>
          <w:tcPr>
            <w:tcW w:w="1521" w:type="dxa"/>
            <w:gridSpan w:val="2"/>
            <w:tcBorders>
              <w:top w:val="single" w:sz="4" w:space="0" w:color="auto"/>
              <w:left w:val="single" w:sz="4" w:space="0" w:color="auto"/>
              <w:bottom w:val="nil"/>
              <w:right w:val="nil"/>
            </w:tcBorders>
            <w:shd w:val="clear" w:color="auto" w:fill="FFFFFF"/>
            <w:textDirection w:val="btLr"/>
          </w:tcPr>
          <w:p w:rsidR="00BB41C4" w:rsidRPr="007221F0" w:rsidRDefault="00BB41C4" w:rsidP="00ED40E5">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Теплопроводности, </w:t>
            </w:r>
            <w:r w:rsidR="00ED40E5">
              <w:rPr>
                <w:rFonts w:ascii="Arial" w:eastAsia="Times New Roman" w:hAnsi="Arial" w:cs="Arial"/>
                <w:color w:val="000000"/>
                <w:lang w:eastAsia="ru-RU"/>
              </w:rPr>
              <w:t>λ</w:t>
            </w:r>
            <w:r w:rsidRPr="007221F0">
              <w:rPr>
                <w:rFonts w:ascii="Arial" w:eastAsia="Times New Roman" w:hAnsi="Arial" w:cs="Arial"/>
                <w:color w:val="000000"/>
                <w:lang w:eastAsia="ru-RU"/>
              </w:rPr>
              <w:t xml:space="preserve">, </w:t>
            </w:r>
            <w:proofErr w:type="gramStart"/>
            <w:r w:rsidRPr="007221F0">
              <w:rPr>
                <w:rFonts w:ascii="Arial" w:eastAsia="Times New Roman" w:hAnsi="Arial" w:cs="Arial"/>
                <w:color w:val="000000"/>
                <w:lang w:eastAsia="ru-RU"/>
              </w:rPr>
              <w:t>Вт</w:t>
            </w:r>
            <w:proofErr w:type="gramEnd"/>
            <w:r w:rsidRPr="007221F0">
              <w:rPr>
                <w:rFonts w:ascii="Arial" w:eastAsia="Times New Roman" w:hAnsi="Arial" w:cs="Arial"/>
                <w:color w:val="000000"/>
                <w:lang w:eastAsia="ru-RU"/>
              </w:rPr>
              <w:t>/м*0С</w:t>
            </w:r>
          </w:p>
        </w:tc>
        <w:tc>
          <w:tcPr>
            <w:tcW w:w="1407" w:type="dxa"/>
            <w:gridSpan w:val="2"/>
            <w:tcBorders>
              <w:top w:val="single" w:sz="4" w:space="0" w:color="auto"/>
              <w:left w:val="single" w:sz="4" w:space="0" w:color="auto"/>
              <w:bottom w:val="nil"/>
              <w:right w:val="nil"/>
            </w:tcBorders>
            <w:shd w:val="clear" w:color="auto" w:fill="FFFFFF"/>
            <w:textDirection w:val="btLr"/>
          </w:tcPr>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Теплоусвоения </w:t>
            </w:r>
            <w:r w:rsidRPr="007221F0">
              <w:rPr>
                <w:rFonts w:ascii="Arial" w:eastAsia="Times New Roman" w:hAnsi="Arial" w:cs="Arial"/>
                <w:color w:val="000000"/>
                <w:lang w:val="en-US"/>
              </w:rPr>
              <w:t>s</w:t>
            </w:r>
            <w:r w:rsidRPr="007221F0">
              <w:rPr>
                <w:rFonts w:ascii="Arial" w:eastAsia="Times New Roman" w:hAnsi="Arial" w:cs="Arial"/>
                <w:color w:val="000000"/>
              </w:rPr>
              <w:t xml:space="preserve">, </w:t>
            </w:r>
            <w:proofErr w:type="gramStart"/>
            <w:r w:rsidRPr="007221F0">
              <w:rPr>
                <w:rFonts w:ascii="Arial" w:eastAsia="Times New Roman" w:hAnsi="Arial" w:cs="Arial"/>
                <w:color w:val="000000"/>
                <w:lang w:eastAsia="ru-RU"/>
              </w:rPr>
              <w:t xml:space="preserve">( </w:t>
            </w:r>
            <w:proofErr w:type="gramEnd"/>
            <w:r w:rsidRPr="007221F0">
              <w:rPr>
                <w:rFonts w:ascii="Arial" w:eastAsia="Times New Roman" w:hAnsi="Arial" w:cs="Arial"/>
                <w:color w:val="000000"/>
                <w:lang w:eastAsia="ru-RU"/>
              </w:rPr>
              <w:t>при периоде 24 ч), Вт/м2*0С</w:t>
            </w:r>
          </w:p>
        </w:tc>
        <w:tc>
          <w:tcPr>
            <w:tcW w:w="845" w:type="dxa"/>
            <w:tcBorders>
              <w:top w:val="single" w:sz="4" w:space="0" w:color="auto"/>
              <w:left w:val="single" w:sz="4" w:space="0" w:color="auto"/>
              <w:bottom w:val="nil"/>
              <w:right w:val="single" w:sz="4" w:space="0" w:color="auto"/>
            </w:tcBorders>
            <w:shd w:val="clear" w:color="auto" w:fill="FFFFFF"/>
            <w:textDirection w:val="btLr"/>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Паропроницаемости.</w:t>
            </w:r>
            <w:r w:rsidR="00ED40E5">
              <w:rPr>
                <w:rFonts w:ascii="Arial" w:eastAsia="Times New Roman" w:hAnsi="Arial" w:cs="Arial"/>
                <w:color w:val="000000"/>
                <w:lang w:eastAsia="ru-RU"/>
              </w:rPr>
              <w:t>μ</w:t>
            </w:r>
            <w:r w:rsidRPr="007221F0">
              <w:rPr>
                <w:rFonts w:ascii="Arial" w:eastAsia="Times New Roman" w:hAnsi="Arial" w:cs="Arial"/>
                <w:color w:val="000000"/>
                <w:lang w:eastAsia="ru-RU"/>
              </w:rPr>
              <w:t>,</w:t>
            </w:r>
          </w:p>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мг/м**ч*Па</w:t>
            </w:r>
          </w:p>
        </w:tc>
      </w:tr>
      <w:tr w:rsidR="00BB41C4" w:rsidRPr="007221F0">
        <w:trPr>
          <w:trHeight w:hRule="exact" w:val="317"/>
        </w:trPr>
        <w:tc>
          <w:tcPr>
            <w:tcW w:w="629" w:type="dxa"/>
            <w:vMerge/>
            <w:tcBorders>
              <w:top w:val="nil"/>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p>
        </w:tc>
        <w:tc>
          <w:tcPr>
            <w:tcW w:w="1714" w:type="dxa"/>
            <w:vMerge/>
            <w:tcBorders>
              <w:top w:val="nil"/>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p>
        </w:tc>
        <w:tc>
          <w:tcPr>
            <w:tcW w:w="614" w:type="dxa"/>
            <w:vMerge/>
            <w:tcBorders>
              <w:top w:val="nil"/>
              <w:left w:val="single" w:sz="4" w:space="0" w:color="auto"/>
              <w:bottom w:val="nil"/>
              <w:right w:val="nil"/>
            </w:tcBorders>
            <w:shd w:val="clear" w:color="auto" w:fill="FFFFFF"/>
            <w:textDirection w:val="btLr"/>
          </w:tcPr>
          <w:p w:rsidR="00BB41C4" w:rsidRPr="007221F0" w:rsidRDefault="00BB41C4" w:rsidP="005F4F0C">
            <w:pPr>
              <w:spacing w:after="0" w:line="210" w:lineRule="exact"/>
              <w:jc w:val="both"/>
              <w:rPr>
                <w:rFonts w:ascii="Arial" w:eastAsia="Times New Roman" w:hAnsi="Arial" w:cs="Arial"/>
                <w:lang w:eastAsia="ru-RU"/>
              </w:rPr>
            </w:pPr>
          </w:p>
        </w:tc>
        <w:tc>
          <w:tcPr>
            <w:tcW w:w="768" w:type="dxa"/>
            <w:vMerge/>
            <w:tcBorders>
              <w:top w:val="nil"/>
              <w:left w:val="single" w:sz="4" w:space="0" w:color="auto"/>
              <w:bottom w:val="nil"/>
              <w:right w:val="nil"/>
            </w:tcBorders>
            <w:shd w:val="clear" w:color="auto" w:fill="FFFFFF"/>
            <w:textDirection w:val="btLr"/>
          </w:tcPr>
          <w:p w:rsidR="00BB41C4" w:rsidRPr="007221F0" w:rsidRDefault="00BB41C4" w:rsidP="005F4F0C">
            <w:pPr>
              <w:spacing w:after="0" w:line="210" w:lineRule="exact"/>
              <w:jc w:val="both"/>
              <w:rPr>
                <w:rFonts w:ascii="Arial" w:eastAsia="Times New Roman" w:hAnsi="Arial" w:cs="Arial"/>
                <w:lang w:eastAsia="ru-RU"/>
              </w:rPr>
            </w:pPr>
          </w:p>
        </w:tc>
        <w:tc>
          <w:tcPr>
            <w:tcW w:w="917" w:type="dxa"/>
            <w:vMerge/>
            <w:tcBorders>
              <w:top w:val="nil"/>
              <w:left w:val="single" w:sz="4" w:space="0" w:color="auto"/>
              <w:bottom w:val="nil"/>
              <w:right w:val="nil"/>
            </w:tcBorders>
            <w:shd w:val="clear" w:color="auto" w:fill="FFFFFF"/>
            <w:textDirection w:val="btLr"/>
          </w:tcPr>
          <w:p w:rsidR="00BB41C4" w:rsidRPr="007221F0" w:rsidRDefault="00BB41C4" w:rsidP="005F4F0C">
            <w:pPr>
              <w:spacing w:after="0" w:line="210" w:lineRule="exact"/>
              <w:jc w:val="both"/>
              <w:rPr>
                <w:rFonts w:ascii="Arial" w:eastAsia="Times New Roman" w:hAnsi="Arial" w:cs="Arial"/>
                <w:lang w:eastAsia="ru-RU"/>
              </w:rPr>
            </w:pPr>
          </w:p>
        </w:tc>
        <w:tc>
          <w:tcPr>
            <w:tcW w:w="662" w:type="dxa"/>
            <w:gridSpan w:val="2"/>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А Б</w:t>
            </w:r>
          </w:p>
        </w:tc>
        <w:tc>
          <w:tcPr>
            <w:tcW w:w="221" w:type="dxa"/>
            <w:tcBorders>
              <w:top w:val="single" w:sz="4" w:space="0" w:color="auto"/>
              <w:left w:val="nil"/>
              <w:bottom w:val="nil"/>
              <w:right w:val="nil"/>
            </w:tcBorders>
            <w:shd w:val="clear" w:color="auto" w:fill="FFFFFF"/>
          </w:tcPr>
          <w:p w:rsidR="00BB41C4" w:rsidRPr="007221F0" w:rsidRDefault="00BB41C4" w:rsidP="005F4F0C">
            <w:pPr>
              <w:spacing w:after="0" w:line="240" w:lineRule="auto"/>
              <w:jc w:val="both"/>
              <w:rPr>
                <w:rFonts w:ascii="Arial" w:eastAsia="Times New Roman" w:hAnsi="Arial" w:cs="Arial"/>
                <w:lang w:eastAsia="ru-RU"/>
              </w:rPr>
            </w:pPr>
          </w:p>
        </w:tc>
        <w:tc>
          <w:tcPr>
            <w:tcW w:w="710"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А</w:t>
            </w:r>
          </w:p>
        </w:tc>
        <w:tc>
          <w:tcPr>
            <w:tcW w:w="811"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Б</w:t>
            </w:r>
          </w:p>
        </w:tc>
        <w:tc>
          <w:tcPr>
            <w:tcW w:w="725"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А</w:t>
            </w:r>
          </w:p>
        </w:tc>
        <w:tc>
          <w:tcPr>
            <w:tcW w:w="682"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Б</w:t>
            </w:r>
          </w:p>
        </w:tc>
        <w:tc>
          <w:tcPr>
            <w:tcW w:w="845" w:type="dxa"/>
            <w:tcBorders>
              <w:top w:val="single" w:sz="4" w:space="0" w:color="auto"/>
              <w:left w:val="single" w:sz="4" w:space="0" w:color="auto"/>
              <w:bottom w:val="nil"/>
              <w:right w:val="single" w:sz="4" w:space="0" w:color="auto"/>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А Б</w:t>
            </w:r>
          </w:p>
        </w:tc>
      </w:tr>
      <w:tr w:rsidR="00BB41C4" w:rsidRPr="007221F0">
        <w:trPr>
          <w:trHeight w:hRule="exact" w:val="312"/>
        </w:trPr>
        <w:tc>
          <w:tcPr>
            <w:tcW w:w="629"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20" w:lineRule="exact"/>
              <w:jc w:val="both"/>
              <w:rPr>
                <w:rFonts w:ascii="Arial" w:eastAsia="Times New Roman" w:hAnsi="Arial" w:cs="Arial"/>
                <w:lang w:eastAsia="ru-RU"/>
              </w:rPr>
            </w:pPr>
            <w:r w:rsidRPr="007221F0">
              <w:rPr>
                <w:rFonts w:ascii="Arial" w:eastAsia="Times New Roman" w:hAnsi="Arial" w:cs="Arial"/>
                <w:color w:val="000000"/>
                <w:lang w:eastAsia="ru-RU"/>
              </w:rPr>
              <w:t>1</w:t>
            </w:r>
          </w:p>
        </w:tc>
        <w:tc>
          <w:tcPr>
            <w:tcW w:w="1714"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20" w:lineRule="exact"/>
              <w:jc w:val="both"/>
              <w:rPr>
                <w:rFonts w:ascii="Arial" w:eastAsia="Times New Roman" w:hAnsi="Arial" w:cs="Arial"/>
                <w:lang w:eastAsia="ru-RU"/>
              </w:rPr>
            </w:pPr>
            <w:r w:rsidRPr="007221F0">
              <w:rPr>
                <w:rFonts w:ascii="Arial" w:eastAsia="Times New Roman" w:hAnsi="Arial" w:cs="Arial"/>
                <w:color w:val="000000"/>
                <w:lang w:eastAsia="ru-RU"/>
              </w:rPr>
              <w:t>2</w:t>
            </w:r>
          </w:p>
        </w:tc>
        <w:tc>
          <w:tcPr>
            <w:tcW w:w="614"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60" w:lineRule="exact"/>
              <w:jc w:val="both"/>
              <w:rPr>
                <w:rFonts w:ascii="Arial" w:eastAsia="Times New Roman" w:hAnsi="Arial" w:cs="Arial"/>
                <w:lang w:eastAsia="ru-RU"/>
              </w:rPr>
            </w:pPr>
            <w:r w:rsidRPr="007221F0">
              <w:rPr>
                <w:rFonts w:ascii="Arial" w:eastAsia="Times New Roman" w:hAnsi="Arial" w:cs="Arial"/>
                <w:color w:val="000000"/>
                <w:lang w:eastAsia="ru-RU"/>
              </w:rPr>
              <w:t>3</w:t>
            </w:r>
          </w:p>
        </w:tc>
        <w:tc>
          <w:tcPr>
            <w:tcW w:w="768"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4</w:t>
            </w:r>
          </w:p>
        </w:tc>
        <w:tc>
          <w:tcPr>
            <w:tcW w:w="917"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5</w:t>
            </w:r>
          </w:p>
        </w:tc>
        <w:tc>
          <w:tcPr>
            <w:tcW w:w="470"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360" w:lineRule="exact"/>
              <w:jc w:val="both"/>
              <w:rPr>
                <w:rFonts w:ascii="Arial" w:eastAsia="Times New Roman" w:hAnsi="Arial" w:cs="Arial"/>
                <w:lang w:eastAsia="ru-RU"/>
              </w:rPr>
            </w:pPr>
            <w:r w:rsidRPr="007221F0">
              <w:rPr>
                <w:rFonts w:ascii="Arial" w:eastAsia="Times New Roman" w:hAnsi="Arial" w:cs="Arial"/>
                <w:color w:val="000000"/>
                <w:lang w:eastAsia="ru-RU"/>
              </w:rPr>
              <w:t>6</w:t>
            </w:r>
          </w:p>
        </w:tc>
        <w:tc>
          <w:tcPr>
            <w:tcW w:w="413" w:type="dxa"/>
            <w:gridSpan w:val="2"/>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7</w:t>
            </w:r>
          </w:p>
        </w:tc>
        <w:tc>
          <w:tcPr>
            <w:tcW w:w="710"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8</w:t>
            </w:r>
          </w:p>
        </w:tc>
        <w:tc>
          <w:tcPr>
            <w:tcW w:w="811"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9</w:t>
            </w:r>
          </w:p>
        </w:tc>
        <w:tc>
          <w:tcPr>
            <w:tcW w:w="725"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spacing w:val="10"/>
                <w:lang w:eastAsia="ru-RU"/>
              </w:rPr>
              <w:t>10</w:t>
            </w:r>
          </w:p>
        </w:tc>
        <w:tc>
          <w:tcPr>
            <w:tcW w:w="682"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20" w:lineRule="exact"/>
              <w:jc w:val="both"/>
              <w:rPr>
                <w:rFonts w:ascii="Arial" w:eastAsia="Times New Roman" w:hAnsi="Arial" w:cs="Arial"/>
                <w:lang w:eastAsia="ru-RU"/>
              </w:rPr>
            </w:pPr>
            <w:r w:rsidRPr="007221F0">
              <w:rPr>
                <w:rFonts w:ascii="Arial" w:eastAsia="Times New Roman" w:hAnsi="Arial" w:cs="Arial"/>
                <w:color w:val="000000"/>
                <w:lang w:eastAsia="ru-RU"/>
              </w:rPr>
              <w:t>11</w:t>
            </w:r>
          </w:p>
        </w:tc>
        <w:tc>
          <w:tcPr>
            <w:tcW w:w="845" w:type="dxa"/>
            <w:tcBorders>
              <w:top w:val="single" w:sz="4" w:space="0" w:color="auto"/>
              <w:left w:val="single" w:sz="4" w:space="0" w:color="auto"/>
              <w:bottom w:val="nil"/>
              <w:right w:val="single" w:sz="4" w:space="0" w:color="auto"/>
            </w:tcBorders>
            <w:shd w:val="clear" w:color="auto" w:fill="FFFFFF"/>
          </w:tcPr>
          <w:p w:rsidR="00BB41C4" w:rsidRPr="007221F0" w:rsidRDefault="00BB41C4" w:rsidP="005F4F0C">
            <w:pPr>
              <w:spacing w:after="0" w:line="200" w:lineRule="exact"/>
              <w:jc w:val="both"/>
              <w:rPr>
                <w:rFonts w:ascii="Arial" w:eastAsia="Times New Roman" w:hAnsi="Arial" w:cs="Arial"/>
                <w:lang w:eastAsia="ru-RU"/>
              </w:rPr>
            </w:pPr>
            <w:r w:rsidRPr="007221F0">
              <w:rPr>
                <w:rFonts w:ascii="Arial" w:eastAsia="Times New Roman" w:hAnsi="Arial" w:cs="Arial"/>
                <w:color w:val="000000"/>
                <w:spacing w:val="20"/>
                <w:lang w:eastAsia="ru-RU"/>
              </w:rPr>
              <w:t>12</w:t>
            </w:r>
          </w:p>
        </w:tc>
      </w:tr>
      <w:tr w:rsidR="00BB41C4" w:rsidRPr="007221F0">
        <w:trPr>
          <w:trHeight w:hRule="exact" w:val="1800"/>
        </w:trPr>
        <w:tc>
          <w:tcPr>
            <w:tcW w:w="629"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00" w:lineRule="exact"/>
              <w:jc w:val="both"/>
              <w:rPr>
                <w:rFonts w:ascii="Arial" w:eastAsia="Times New Roman" w:hAnsi="Arial" w:cs="Arial"/>
                <w:lang w:eastAsia="ru-RU"/>
              </w:rPr>
            </w:pPr>
            <w:r w:rsidRPr="007221F0">
              <w:rPr>
                <w:rFonts w:ascii="Arial" w:eastAsia="Times New Roman" w:hAnsi="Arial" w:cs="Arial"/>
                <w:color w:val="000000"/>
                <w:lang w:eastAsia="ru-RU"/>
              </w:rPr>
              <w:t>1</w:t>
            </w:r>
          </w:p>
        </w:tc>
        <w:tc>
          <w:tcPr>
            <w:tcW w:w="1714"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Ячеистый</w:t>
            </w:r>
          </w:p>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бетон</w:t>
            </w:r>
          </w:p>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автоклавного</w:t>
            </w:r>
          </w:p>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твердения</w:t>
            </w:r>
          </w:p>
        </w:tc>
        <w:tc>
          <w:tcPr>
            <w:tcW w:w="614"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600</w:t>
            </w:r>
          </w:p>
        </w:tc>
        <w:tc>
          <w:tcPr>
            <w:tcW w:w="768"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0,84</w:t>
            </w:r>
          </w:p>
        </w:tc>
        <w:tc>
          <w:tcPr>
            <w:tcW w:w="917"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0,14</w:t>
            </w:r>
          </w:p>
        </w:tc>
        <w:tc>
          <w:tcPr>
            <w:tcW w:w="470"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4</w:t>
            </w:r>
          </w:p>
        </w:tc>
        <w:tc>
          <w:tcPr>
            <w:tcW w:w="413" w:type="dxa"/>
            <w:gridSpan w:val="2"/>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5</w:t>
            </w:r>
          </w:p>
        </w:tc>
        <w:tc>
          <w:tcPr>
            <w:tcW w:w="710"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0,16</w:t>
            </w:r>
          </w:p>
        </w:tc>
        <w:tc>
          <w:tcPr>
            <w:tcW w:w="811"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0,183</w:t>
            </w:r>
          </w:p>
        </w:tc>
        <w:tc>
          <w:tcPr>
            <w:tcW w:w="725"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20" w:lineRule="exact"/>
              <w:jc w:val="both"/>
              <w:rPr>
                <w:rFonts w:ascii="Arial" w:eastAsia="Times New Roman" w:hAnsi="Arial" w:cs="Arial"/>
                <w:lang w:eastAsia="ru-RU"/>
              </w:rPr>
            </w:pPr>
            <w:r w:rsidRPr="007221F0">
              <w:rPr>
                <w:rFonts w:ascii="Arial" w:eastAsia="Times New Roman" w:hAnsi="Arial" w:cs="Arial"/>
                <w:color w:val="000000"/>
                <w:lang w:eastAsia="ru-RU"/>
              </w:rPr>
              <w:t>2,66</w:t>
            </w:r>
          </w:p>
        </w:tc>
        <w:tc>
          <w:tcPr>
            <w:tcW w:w="682"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2,9</w:t>
            </w:r>
          </w:p>
        </w:tc>
        <w:tc>
          <w:tcPr>
            <w:tcW w:w="845" w:type="dxa"/>
            <w:tcBorders>
              <w:top w:val="single" w:sz="4" w:space="0" w:color="auto"/>
              <w:left w:val="single" w:sz="4" w:space="0" w:color="auto"/>
              <w:bottom w:val="nil"/>
              <w:right w:val="single" w:sz="4" w:space="0" w:color="auto"/>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0,16</w:t>
            </w:r>
          </w:p>
        </w:tc>
      </w:tr>
      <w:tr w:rsidR="00BB41C4" w:rsidRPr="007221F0">
        <w:trPr>
          <w:trHeight w:hRule="exact" w:val="307"/>
        </w:trPr>
        <w:tc>
          <w:tcPr>
            <w:tcW w:w="629"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2</w:t>
            </w:r>
          </w:p>
        </w:tc>
        <w:tc>
          <w:tcPr>
            <w:tcW w:w="1714"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20" w:lineRule="exact"/>
              <w:jc w:val="both"/>
              <w:rPr>
                <w:rFonts w:ascii="Arial" w:eastAsia="Times New Roman" w:hAnsi="Arial" w:cs="Arial"/>
                <w:lang w:eastAsia="ru-RU"/>
              </w:rPr>
            </w:pPr>
            <w:r w:rsidRPr="007221F0">
              <w:rPr>
                <w:rFonts w:ascii="Arial" w:eastAsia="Times New Roman" w:hAnsi="Arial" w:cs="Arial"/>
                <w:i/>
                <w:iCs/>
                <w:color w:val="000000"/>
                <w:lang w:eastAsia="ru-RU"/>
              </w:rPr>
              <w:t>-II-</w:t>
            </w:r>
          </w:p>
        </w:tc>
        <w:tc>
          <w:tcPr>
            <w:tcW w:w="614"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500</w:t>
            </w:r>
          </w:p>
        </w:tc>
        <w:tc>
          <w:tcPr>
            <w:tcW w:w="768"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0,84</w:t>
            </w:r>
          </w:p>
        </w:tc>
        <w:tc>
          <w:tcPr>
            <w:tcW w:w="917"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20" w:lineRule="exact"/>
              <w:jc w:val="both"/>
              <w:rPr>
                <w:rFonts w:ascii="Arial" w:eastAsia="Times New Roman" w:hAnsi="Arial" w:cs="Arial"/>
                <w:lang w:eastAsia="ru-RU"/>
              </w:rPr>
            </w:pPr>
            <w:r w:rsidRPr="007221F0">
              <w:rPr>
                <w:rFonts w:ascii="Arial" w:eastAsia="Times New Roman" w:hAnsi="Arial" w:cs="Arial"/>
                <w:color w:val="000000"/>
                <w:lang w:eastAsia="ru-RU"/>
              </w:rPr>
              <w:t>0,12</w:t>
            </w:r>
          </w:p>
        </w:tc>
        <w:tc>
          <w:tcPr>
            <w:tcW w:w="470"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4</w:t>
            </w:r>
          </w:p>
        </w:tc>
        <w:tc>
          <w:tcPr>
            <w:tcW w:w="413" w:type="dxa"/>
            <w:gridSpan w:val="2"/>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5</w:t>
            </w:r>
          </w:p>
        </w:tc>
        <w:tc>
          <w:tcPr>
            <w:tcW w:w="710"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0,14</w:t>
            </w:r>
          </w:p>
        </w:tc>
        <w:tc>
          <w:tcPr>
            <w:tcW w:w="811"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0,147</w:t>
            </w:r>
          </w:p>
        </w:tc>
        <w:tc>
          <w:tcPr>
            <w:tcW w:w="725"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2,28</w:t>
            </w:r>
          </w:p>
        </w:tc>
        <w:tc>
          <w:tcPr>
            <w:tcW w:w="682"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2,37</w:t>
            </w:r>
          </w:p>
        </w:tc>
        <w:tc>
          <w:tcPr>
            <w:tcW w:w="845" w:type="dxa"/>
            <w:tcBorders>
              <w:top w:val="single" w:sz="4" w:space="0" w:color="auto"/>
              <w:left w:val="single" w:sz="4" w:space="0" w:color="auto"/>
              <w:bottom w:val="nil"/>
              <w:right w:val="single" w:sz="4" w:space="0" w:color="auto"/>
            </w:tcBorders>
            <w:shd w:val="clear" w:color="auto" w:fill="FFFFFF"/>
          </w:tcPr>
          <w:p w:rsidR="00BB41C4" w:rsidRPr="007221F0" w:rsidRDefault="00BB41C4" w:rsidP="005F4F0C">
            <w:pPr>
              <w:spacing w:after="0" w:line="220" w:lineRule="exact"/>
              <w:jc w:val="both"/>
              <w:rPr>
                <w:rFonts w:ascii="Arial" w:eastAsia="Times New Roman" w:hAnsi="Arial" w:cs="Arial"/>
                <w:lang w:eastAsia="ru-RU"/>
              </w:rPr>
            </w:pPr>
            <w:r w:rsidRPr="007221F0">
              <w:rPr>
                <w:rFonts w:ascii="Arial" w:eastAsia="Times New Roman" w:hAnsi="Arial" w:cs="Arial"/>
                <w:color w:val="000000"/>
                <w:lang w:eastAsia="ru-RU"/>
              </w:rPr>
              <w:t>0,2</w:t>
            </w:r>
          </w:p>
        </w:tc>
      </w:tr>
      <w:tr w:rsidR="00BB41C4" w:rsidRPr="007221F0">
        <w:trPr>
          <w:trHeight w:hRule="exact" w:val="312"/>
        </w:trPr>
        <w:tc>
          <w:tcPr>
            <w:tcW w:w="629"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3</w:t>
            </w:r>
          </w:p>
        </w:tc>
        <w:tc>
          <w:tcPr>
            <w:tcW w:w="1714"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30" w:lineRule="exact"/>
              <w:jc w:val="both"/>
              <w:rPr>
                <w:rFonts w:ascii="Arial" w:eastAsia="Times New Roman" w:hAnsi="Arial" w:cs="Arial"/>
                <w:lang w:eastAsia="ru-RU"/>
              </w:rPr>
            </w:pPr>
            <w:r w:rsidRPr="007221F0">
              <w:rPr>
                <w:rFonts w:ascii="Arial" w:eastAsia="Times New Roman" w:hAnsi="Arial" w:cs="Arial"/>
                <w:i/>
                <w:iCs/>
                <w:color w:val="000000"/>
                <w:spacing w:val="-10"/>
                <w:lang w:eastAsia="ru-RU"/>
              </w:rPr>
              <w:t>-II-</w:t>
            </w:r>
          </w:p>
        </w:tc>
        <w:tc>
          <w:tcPr>
            <w:tcW w:w="614"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450</w:t>
            </w:r>
          </w:p>
        </w:tc>
        <w:tc>
          <w:tcPr>
            <w:tcW w:w="768"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0,84</w:t>
            </w:r>
          </w:p>
        </w:tc>
        <w:tc>
          <w:tcPr>
            <w:tcW w:w="917"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0,108</w:t>
            </w:r>
          </w:p>
        </w:tc>
        <w:tc>
          <w:tcPr>
            <w:tcW w:w="470"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4</w:t>
            </w:r>
          </w:p>
        </w:tc>
        <w:tc>
          <w:tcPr>
            <w:tcW w:w="413" w:type="dxa"/>
            <w:gridSpan w:val="2"/>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5</w:t>
            </w:r>
          </w:p>
        </w:tc>
        <w:tc>
          <w:tcPr>
            <w:tcW w:w="710"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0,13</w:t>
            </w:r>
          </w:p>
        </w:tc>
        <w:tc>
          <w:tcPr>
            <w:tcW w:w="811"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0,132</w:t>
            </w:r>
          </w:p>
        </w:tc>
        <w:tc>
          <w:tcPr>
            <w:tcW w:w="725"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2,05</w:t>
            </w:r>
          </w:p>
        </w:tc>
        <w:tc>
          <w:tcPr>
            <w:tcW w:w="682"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2,13</w:t>
            </w:r>
          </w:p>
        </w:tc>
        <w:tc>
          <w:tcPr>
            <w:tcW w:w="845" w:type="dxa"/>
            <w:tcBorders>
              <w:top w:val="single" w:sz="4" w:space="0" w:color="auto"/>
              <w:left w:val="single" w:sz="4" w:space="0" w:color="auto"/>
              <w:bottom w:val="nil"/>
              <w:right w:val="single" w:sz="4" w:space="0" w:color="auto"/>
            </w:tcBorders>
            <w:shd w:val="clear" w:color="auto" w:fill="FFFFFF"/>
          </w:tcPr>
          <w:p w:rsidR="00BB41C4" w:rsidRPr="007221F0" w:rsidRDefault="00BB41C4" w:rsidP="005F4F0C">
            <w:pPr>
              <w:spacing w:after="0" w:line="220" w:lineRule="exact"/>
              <w:jc w:val="both"/>
              <w:rPr>
                <w:rFonts w:ascii="Arial" w:eastAsia="Times New Roman" w:hAnsi="Arial" w:cs="Arial"/>
                <w:lang w:eastAsia="ru-RU"/>
              </w:rPr>
            </w:pPr>
            <w:r w:rsidRPr="007221F0">
              <w:rPr>
                <w:rFonts w:ascii="Arial" w:eastAsia="Times New Roman" w:hAnsi="Arial" w:cs="Arial"/>
                <w:color w:val="000000"/>
                <w:lang w:eastAsia="ru-RU"/>
              </w:rPr>
              <w:t>0,21</w:t>
            </w:r>
          </w:p>
        </w:tc>
      </w:tr>
      <w:tr w:rsidR="00BB41C4" w:rsidRPr="007221F0">
        <w:trPr>
          <w:trHeight w:hRule="exact" w:val="307"/>
        </w:trPr>
        <w:tc>
          <w:tcPr>
            <w:tcW w:w="629"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4</w:t>
            </w:r>
          </w:p>
        </w:tc>
        <w:tc>
          <w:tcPr>
            <w:tcW w:w="1714"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i/>
                <w:iCs/>
                <w:color w:val="000000"/>
                <w:lang w:eastAsia="ru-RU"/>
              </w:rPr>
              <w:t>-II-</w:t>
            </w:r>
          </w:p>
        </w:tc>
        <w:tc>
          <w:tcPr>
            <w:tcW w:w="614"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400</w:t>
            </w:r>
          </w:p>
        </w:tc>
        <w:tc>
          <w:tcPr>
            <w:tcW w:w="768"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0,84</w:t>
            </w:r>
          </w:p>
        </w:tc>
        <w:tc>
          <w:tcPr>
            <w:tcW w:w="917"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0,096</w:t>
            </w:r>
          </w:p>
        </w:tc>
        <w:tc>
          <w:tcPr>
            <w:tcW w:w="470"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4</w:t>
            </w:r>
          </w:p>
        </w:tc>
        <w:tc>
          <w:tcPr>
            <w:tcW w:w="413" w:type="dxa"/>
            <w:gridSpan w:val="2"/>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5</w:t>
            </w:r>
          </w:p>
        </w:tc>
        <w:tc>
          <w:tcPr>
            <w:tcW w:w="710"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40" w:lineRule="exact"/>
              <w:jc w:val="both"/>
              <w:rPr>
                <w:rFonts w:ascii="Arial" w:eastAsia="Times New Roman" w:hAnsi="Arial" w:cs="Arial"/>
                <w:lang w:eastAsia="ru-RU"/>
              </w:rPr>
            </w:pPr>
            <w:r w:rsidRPr="007221F0">
              <w:rPr>
                <w:rFonts w:ascii="Arial" w:eastAsia="Times New Roman" w:hAnsi="Arial" w:cs="Arial"/>
                <w:color w:val="000000"/>
                <w:lang w:eastAsia="ru-RU"/>
              </w:rPr>
              <w:t>'0,11</w:t>
            </w:r>
          </w:p>
        </w:tc>
        <w:tc>
          <w:tcPr>
            <w:tcW w:w="811"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0,117</w:t>
            </w:r>
          </w:p>
        </w:tc>
        <w:tc>
          <w:tcPr>
            <w:tcW w:w="725"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1,82</w:t>
            </w:r>
          </w:p>
        </w:tc>
        <w:tc>
          <w:tcPr>
            <w:tcW w:w="682"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1,89</w:t>
            </w:r>
          </w:p>
        </w:tc>
        <w:tc>
          <w:tcPr>
            <w:tcW w:w="845" w:type="dxa"/>
            <w:tcBorders>
              <w:top w:val="single" w:sz="4" w:space="0" w:color="auto"/>
              <w:left w:val="single" w:sz="4" w:space="0" w:color="auto"/>
              <w:bottom w:val="nil"/>
              <w:right w:val="single" w:sz="4" w:space="0" w:color="auto"/>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0,23</w:t>
            </w:r>
          </w:p>
        </w:tc>
      </w:tr>
      <w:tr w:rsidR="00BB41C4" w:rsidRPr="007221F0">
        <w:trPr>
          <w:trHeight w:hRule="exact" w:val="312"/>
        </w:trPr>
        <w:tc>
          <w:tcPr>
            <w:tcW w:w="629"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5</w:t>
            </w:r>
          </w:p>
        </w:tc>
        <w:tc>
          <w:tcPr>
            <w:tcW w:w="1714"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30" w:lineRule="exact"/>
              <w:jc w:val="both"/>
              <w:rPr>
                <w:rFonts w:ascii="Arial" w:eastAsia="Times New Roman" w:hAnsi="Arial" w:cs="Arial"/>
                <w:lang w:eastAsia="ru-RU"/>
              </w:rPr>
            </w:pPr>
            <w:r w:rsidRPr="007221F0">
              <w:rPr>
                <w:rFonts w:ascii="Arial" w:eastAsia="Times New Roman" w:hAnsi="Arial" w:cs="Arial"/>
                <w:i/>
                <w:iCs/>
                <w:color w:val="000000"/>
                <w:lang w:eastAsia="ru-RU"/>
              </w:rPr>
              <w:t>-II-</w:t>
            </w:r>
          </w:p>
        </w:tc>
        <w:tc>
          <w:tcPr>
            <w:tcW w:w="614"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350</w:t>
            </w:r>
          </w:p>
        </w:tc>
        <w:tc>
          <w:tcPr>
            <w:tcW w:w="768"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0,84</w:t>
            </w:r>
          </w:p>
        </w:tc>
        <w:tc>
          <w:tcPr>
            <w:tcW w:w="917"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0,084</w:t>
            </w:r>
          </w:p>
        </w:tc>
        <w:tc>
          <w:tcPr>
            <w:tcW w:w="470"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4</w:t>
            </w:r>
          </w:p>
        </w:tc>
        <w:tc>
          <w:tcPr>
            <w:tcW w:w="413" w:type="dxa"/>
            <w:gridSpan w:val="2"/>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5</w:t>
            </w:r>
          </w:p>
        </w:tc>
        <w:tc>
          <w:tcPr>
            <w:tcW w:w="710"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360" w:lineRule="exact"/>
              <w:jc w:val="both"/>
              <w:rPr>
                <w:rFonts w:ascii="Arial" w:eastAsia="Times New Roman" w:hAnsi="Arial" w:cs="Arial"/>
                <w:lang w:eastAsia="ru-RU"/>
              </w:rPr>
            </w:pPr>
            <w:r w:rsidRPr="007221F0">
              <w:rPr>
                <w:rFonts w:ascii="Arial" w:eastAsia="Times New Roman" w:hAnsi="Arial" w:cs="Arial"/>
                <w:color w:val="000000"/>
                <w:spacing w:val="10"/>
                <w:lang w:eastAsia="ru-RU"/>
              </w:rPr>
              <w:t>0,1</w:t>
            </w:r>
          </w:p>
        </w:tc>
        <w:tc>
          <w:tcPr>
            <w:tcW w:w="811"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0,103</w:t>
            </w:r>
          </w:p>
        </w:tc>
        <w:tc>
          <w:tcPr>
            <w:tcW w:w="725"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1,63</w:t>
            </w:r>
          </w:p>
        </w:tc>
        <w:tc>
          <w:tcPr>
            <w:tcW w:w="682"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20" w:lineRule="exact"/>
              <w:jc w:val="both"/>
              <w:rPr>
                <w:rFonts w:ascii="Arial" w:eastAsia="Times New Roman" w:hAnsi="Arial" w:cs="Arial"/>
                <w:lang w:eastAsia="ru-RU"/>
              </w:rPr>
            </w:pPr>
            <w:r w:rsidRPr="007221F0">
              <w:rPr>
                <w:rFonts w:ascii="Arial" w:eastAsia="Times New Roman" w:hAnsi="Arial" w:cs="Arial"/>
                <w:color w:val="000000"/>
                <w:lang w:eastAsia="ru-RU"/>
              </w:rPr>
              <w:t>1,66</w:t>
            </w:r>
          </w:p>
        </w:tc>
        <w:tc>
          <w:tcPr>
            <w:tcW w:w="845" w:type="dxa"/>
            <w:tcBorders>
              <w:top w:val="single" w:sz="4" w:space="0" w:color="auto"/>
              <w:left w:val="single" w:sz="4" w:space="0" w:color="auto"/>
              <w:bottom w:val="nil"/>
              <w:right w:val="single" w:sz="4" w:space="0" w:color="auto"/>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0,25</w:t>
            </w:r>
          </w:p>
        </w:tc>
      </w:tr>
      <w:tr w:rsidR="00BB41C4" w:rsidRPr="007221F0">
        <w:trPr>
          <w:trHeight w:hRule="exact" w:val="336"/>
        </w:trPr>
        <w:tc>
          <w:tcPr>
            <w:tcW w:w="629" w:type="dxa"/>
            <w:tcBorders>
              <w:top w:val="single" w:sz="4" w:space="0" w:color="auto"/>
              <w:left w:val="single" w:sz="4" w:space="0" w:color="auto"/>
              <w:bottom w:val="single" w:sz="4" w:space="0" w:color="auto"/>
              <w:right w:val="nil"/>
            </w:tcBorders>
            <w:shd w:val="clear" w:color="auto" w:fill="FFFFFF"/>
          </w:tcPr>
          <w:p w:rsidR="00BB41C4" w:rsidRPr="007221F0" w:rsidRDefault="00BB41C4" w:rsidP="005F4F0C">
            <w:pPr>
              <w:spacing w:after="0" w:line="230" w:lineRule="exact"/>
              <w:jc w:val="both"/>
              <w:rPr>
                <w:rFonts w:ascii="Arial" w:eastAsia="Times New Roman" w:hAnsi="Arial" w:cs="Arial"/>
                <w:lang w:eastAsia="ru-RU"/>
              </w:rPr>
            </w:pPr>
            <w:r w:rsidRPr="007221F0">
              <w:rPr>
                <w:rFonts w:ascii="Arial" w:eastAsia="Times New Roman" w:hAnsi="Arial" w:cs="Arial"/>
                <w:color w:val="000000"/>
                <w:lang w:eastAsia="ru-RU"/>
              </w:rPr>
              <w:t>6</w:t>
            </w:r>
          </w:p>
        </w:tc>
        <w:tc>
          <w:tcPr>
            <w:tcW w:w="1714" w:type="dxa"/>
            <w:tcBorders>
              <w:top w:val="single" w:sz="4" w:space="0" w:color="auto"/>
              <w:left w:val="single" w:sz="4" w:space="0" w:color="auto"/>
              <w:bottom w:val="single" w:sz="4" w:space="0" w:color="auto"/>
              <w:right w:val="nil"/>
            </w:tcBorders>
            <w:shd w:val="clear" w:color="auto" w:fill="FFFFFF"/>
          </w:tcPr>
          <w:p w:rsidR="00BB41C4" w:rsidRPr="007221F0" w:rsidRDefault="00BB41C4" w:rsidP="005F4F0C">
            <w:pPr>
              <w:spacing w:after="0" w:line="220" w:lineRule="exact"/>
              <w:jc w:val="both"/>
              <w:rPr>
                <w:rFonts w:ascii="Arial" w:eastAsia="Times New Roman" w:hAnsi="Arial" w:cs="Arial"/>
                <w:lang w:eastAsia="ru-RU"/>
              </w:rPr>
            </w:pPr>
            <w:r w:rsidRPr="007221F0">
              <w:rPr>
                <w:rFonts w:ascii="Arial" w:eastAsia="Times New Roman" w:hAnsi="Arial" w:cs="Arial"/>
                <w:i/>
                <w:iCs/>
                <w:color w:val="000000"/>
                <w:lang w:eastAsia="ru-RU"/>
              </w:rPr>
              <w:t>-II-</w:t>
            </w:r>
          </w:p>
        </w:tc>
        <w:tc>
          <w:tcPr>
            <w:tcW w:w="614" w:type="dxa"/>
            <w:tcBorders>
              <w:top w:val="single" w:sz="4" w:space="0" w:color="auto"/>
              <w:left w:val="single" w:sz="4" w:space="0" w:color="auto"/>
              <w:bottom w:val="single" w:sz="4" w:space="0" w:color="auto"/>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300</w:t>
            </w:r>
          </w:p>
        </w:tc>
        <w:tc>
          <w:tcPr>
            <w:tcW w:w="768" w:type="dxa"/>
            <w:tcBorders>
              <w:top w:val="single" w:sz="4" w:space="0" w:color="auto"/>
              <w:left w:val="single" w:sz="4" w:space="0" w:color="auto"/>
              <w:bottom w:val="single" w:sz="4" w:space="0" w:color="auto"/>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0,84</w:t>
            </w:r>
          </w:p>
        </w:tc>
        <w:tc>
          <w:tcPr>
            <w:tcW w:w="917" w:type="dxa"/>
            <w:tcBorders>
              <w:top w:val="single" w:sz="4" w:space="0" w:color="auto"/>
              <w:left w:val="single" w:sz="4" w:space="0" w:color="auto"/>
              <w:bottom w:val="single" w:sz="4" w:space="0" w:color="auto"/>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0,072</w:t>
            </w:r>
          </w:p>
        </w:tc>
        <w:tc>
          <w:tcPr>
            <w:tcW w:w="470" w:type="dxa"/>
            <w:tcBorders>
              <w:top w:val="single" w:sz="4" w:space="0" w:color="auto"/>
              <w:left w:val="single" w:sz="4" w:space="0" w:color="auto"/>
              <w:bottom w:val="single" w:sz="4" w:space="0" w:color="auto"/>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4</w:t>
            </w:r>
          </w:p>
        </w:tc>
        <w:tc>
          <w:tcPr>
            <w:tcW w:w="413" w:type="dxa"/>
            <w:gridSpan w:val="2"/>
            <w:tcBorders>
              <w:top w:val="single" w:sz="4" w:space="0" w:color="auto"/>
              <w:left w:val="single" w:sz="4" w:space="0" w:color="auto"/>
              <w:bottom w:val="single" w:sz="4" w:space="0" w:color="auto"/>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5</w:t>
            </w:r>
          </w:p>
        </w:tc>
        <w:tc>
          <w:tcPr>
            <w:tcW w:w="710" w:type="dxa"/>
            <w:tcBorders>
              <w:top w:val="single" w:sz="4" w:space="0" w:color="auto"/>
              <w:left w:val="single" w:sz="4" w:space="0" w:color="auto"/>
              <w:bottom w:val="single" w:sz="4" w:space="0" w:color="auto"/>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0,08</w:t>
            </w:r>
          </w:p>
        </w:tc>
        <w:tc>
          <w:tcPr>
            <w:tcW w:w="811" w:type="dxa"/>
            <w:tcBorders>
              <w:top w:val="single" w:sz="4" w:space="0" w:color="auto"/>
              <w:left w:val="single" w:sz="4" w:space="0" w:color="auto"/>
              <w:bottom w:val="single" w:sz="4" w:space="0" w:color="auto"/>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0,088</w:t>
            </w:r>
          </w:p>
        </w:tc>
        <w:tc>
          <w:tcPr>
            <w:tcW w:w="725" w:type="dxa"/>
            <w:tcBorders>
              <w:top w:val="single" w:sz="4" w:space="0" w:color="auto"/>
              <w:left w:val="single" w:sz="4" w:space="0" w:color="auto"/>
              <w:bottom w:val="single" w:sz="4" w:space="0" w:color="auto"/>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1,39</w:t>
            </w:r>
          </w:p>
        </w:tc>
        <w:tc>
          <w:tcPr>
            <w:tcW w:w="682" w:type="dxa"/>
            <w:tcBorders>
              <w:top w:val="single" w:sz="4" w:space="0" w:color="auto"/>
              <w:left w:val="single" w:sz="4" w:space="0" w:color="auto"/>
              <w:bottom w:val="single" w:sz="4" w:space="0" w:color="auto"/>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1,42</w:t>
            </w:r>
          </w:p>
        </w:tc>
        <w:tc>
          <w:tcPr>
            <w:tcW w:w="845" w:type="dxa"/>
            <w:tcBorders>
              <w:top w:val="single" w:sz="4" w:space="0" w:color="auto"/>
              <w:left w:val="single" w:sz="4" w:space="0" w:color="auto"/>
              <w:bottom w:val="single" w:sz="4" w:space="0" w:color="auto"/>
              <w:right w:val="single" w:sz="4" w:space="0" w:color="auto"/>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0,26</w:t>
            </w:r>
          </w:p>
        </w:tc>
      </w:tr>
    </w:tbl>
    <w:p w:rsidR="00BB41C4" w:rsidRPr="007221F0" w:rsidRDefault="00BB41C4" w:rsidP="00ED40E5">
      <w:pPr>
        <w:spacing w:line="240" w:lineRule="auto"/>
        <w:ind w:firstLine="708"/>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Примечание- 1 расчетные значения коэффициента теплоусвоения </w:t>
      </w:r>
      <w:r w:rsidRPr="007221F0">
        <w:rPr>
          <w:rFonts w:ascii="Arial" w:eastAsia="Times New Roman" w:hAnsi="Arial" w:cs="Arial"/>
          <w:color w:val="000000"/>
          <w:lang w:val="en-US"/>
        </w:rPr>
        <w:t>s</w:t>
      </w:r>
      <w:r w:rsidRPr="007221F0">
        <w:rPr>
          <w:rFonts w:ascii="Arial" w:eastAsia="Times New Roman" w:hAnsi="Arial" w:cs="Arial"/>
          <w:color w:val="000000"/>
        </w:rPr>
        <w:t xml:space="preserve"> </w:t>
      </w:r>
      <w:r w:rsidRPr="007221F0">
        <w:rPr>
          <w:rFonts w:ascii="Arial" w:eastAsia="Times New Roman" w:hAnsi="Arial" w:cs="Arial"/>
          <w:color w:val="000000"/>
          <w:lang w:eastAsia="ru-RU"/>
        </w:rPr>
        <w:t>(при периоде 24 ч) материала в конструкции вычислены по формуле</w:t>
      </w:r>
    </w:p>
    <w:p w:rsidR="00ED40E5" w:rsidRDefault="00ED40E5" w:rsidP="00ED40E5">
      <w:pPr>
        <w:framePr w:h="490" w:hSpace="2530" w:wrap="none" w:vAnchor="text" w:hAnchor="margin" w:x="6241" w:y="1"/>
        <w:jc w:val="center"/>
        <w:rPr>
          <w:sz w:val="2"/>
          <w:szCs w:val="2"/>
        </w:rPr>
      </w:pPr>
    </w:p>
    <w:p w:rsidR="00BB41C4" w:rsidRPr="007221F0" w:rsidRDefault="00ED40E5" w:rsidP="00ED40E5">
      <w:pPr>
        <w:spacing w:line="240" w:lineRule="auto"/>
        <w:ind w:left="708" w:firstLine="708"/>
        <w:jc w:val="both"/>
        <w:rPr>
          <w:rFonts w:ascii="Arial" w:eastAsia="Times New Roman" w:hAnsi="Arial" w:cs="Arial"/>
          <w:color w:val="000000"/>
          <w:lang w:eastAsia="ru-RU"/>
        </w:rPr>
      </w:pPr>
      <w:r>
        <w:rPr>
          <w:noProof/>
          <w:lang w:eastAsia="ru-RU"/>
        </w:rPr>
        <w:drawing>
          <wp:inline distT="0" distB="0" distL="0" distR="0">
            <wp:extent cx="2080895" cy="316865"/>
            <wp:effectExtent l="19050" t="0" r="0" b="0"/>
            <wp:docPr id="11" name="Рисунок 91" descr="C:\Users\B7E3~1\AppData\Local\Temp\FineReader11.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B7E3~1\AppData\Local\Temp\FineReader11.00\media\image1.jpeg"/>
                    <pic:cNvPicPr>
                      <a:picLocks noChangeAspect="1" noChangeArrowheads="1"/>
                    </pic:cNvPicPr>
                  </pic:nvPicPr>
                  <pic:blipFill>
                    <a:blip r:embed="rId157" cstate="print"/>
                    <a:srcRect/>
                    <a:stretch>
                      <a:fillRect/>
                    </a:stretch>
                  </pic:blipFill>
                  <pic:spPr bwMode="auto">
                    <a:xfrm>
                      <a:off x="0" y="0"/>
                      <a:ext cx="2080895" cy="316865"/>
                    </a:xfrm>
                    <a:prstGeom prst="rect">
                      <a:avLst/>
                    </a:prstGeom>
                    <a:noFill/>
                    <a:ln w="9525">
                      <a:noFill/>
                      <a:miter lim="800000"/>
                      <a:headEnd/>
                      <a:tailEnd/>
                    </a:ln>
                  </pic:spPr>
                </pic:pic>
              </a:graphicData>
            </a:graphic>
          </wp:inline>
        </w:drawing>
      </w:r>
    </w:p>
    <w:p w:rsidR="00BB41C4" w:rsidRPr="007221F0" w:rsidRDefault="00BB41C4" w:rsidP="00ED40E5">
      <w:pPr>
        <w:spacing w:after="0" w:line="240" w:lineRule="auto"/>
        <w:ind w:firstLine="708"/>
        <w:jc w:val="both"/>
        <w:rPr>
          <w:rFonts w:ascii="Arial" w:eastAsia="Times New Roman" w:hAnsi="Arial" w:cs="Arial"/>
          <w:lang w:eastAsia="ru-RU"/>
        </w:rPr>
      </w:pPr>
      <w:r w:rsidRPr="007221F0">
        <w:rPr>
          <w:rFonts w:ascii="Arial" w:eastAsia="Times New Roman" w:hAnsi="Arial" w:cs="Arial"/>
          <w:color w:val="000000"/>
          <w:lang w:eastAsia="ru-RU"/>
        </w:rPr>
        <w:t xml:space="preserve">2)Характеристики материалов в сухом состоянии приведены при массовом отношении </w:t>
      </w:r>
      <w:proofErr w:type="spellStart"/>
      <w:r w:rsidRPr="007221F0">
        <w:rPr>
          <w:rFonts w:ascii="Arial" w:eastAsia="Times New Roman" w:hAnsi="Arial" w:cs="Arial"/>
          <w:color w:val="000000"/>
          <w:lang w:eastAsia="ru-RU"/>
        </w:rPr>
        <w:t>влагив</w:t>
      </w:r>
      <w:proofErr w:type="spellEnd"/>
      <w:r w:rsidRPr="007221F0">
        <w:rPr>
          <w:rFonts w:ascii="Arial" w:eastAsia="Times New Roman" w:hAnsi="Arial" w:cs="Arial"/>
          <w:color w:val="000000"/>
          <w:lang w:eastAsia="ru-RU"/>
        </w:rPr>
        <w:t xml:space="preserve"> материале </w:t>
      </w:r>
      <w:r w:rsidR="00ED40E5">
        <w:rPr>
          <w:rFonts w:ascii="Arial" w:eastAsia="Times New Roman" w:hAnsi="Arial" w:cs="Arial"/>
          <w:color w:val="000000"/>
          <w:lang w:eastAsia="ru-RU"/>
        </w:rPr>
        <w:t>ω</w:t>
      </w:r>
      <w:r w:rsidRPr="007221F0">
        <w:rPr>
          <w:rFonts w:ascii="Arial" w:eastAsia="Times New Roman" w:hAnsi="Arial" w:cs="Arial"/>
          <w:color w:val="000000"/>
          <w:lang w:eastAsia="ru-RU"/>
        </w:rPr>
        <w:t>, %, равном 0.</w:t>
      </w:r>
    </w:p>
    <w:p w:rsidR="00BB41C4" w:rsidRPr="007221F0" w:rsidRDefault="00BB41C4" w:rsidP="00ED40E5">
      <w:pPr>
        <w:spacing w:after="0" w:line="240" w:lineRule="auto"/>
        <w:ind w:firstLine="708"/>
        <w:jc w:val="both"/>
        <w:rPr>
          <w:rFonts w:ascii="Arial" w:eastAsia="Times New Roman" w:hAnsi="Arial" w:cs="Arial"/>
          <w:lang w:eastAsia="ru-RU"/>
        </w:rPr>
      </w:pPr>
      <w:r w:rsidRPr="007221F0">
        <w:rPr>
          <w:rFonts w:ascii="Arial" w:eastAsia="Times New Roman" w:hAnsi="Arial" w:cs="Arial"/>
          <w:color w:val="000000"/>
          <w:lang w:eastAsia="ru-RU"/>
        </w:rPr>
        <w:t xml:space="preserve">Растворные швы кладки влияют на теплотехническую однородность стен из газобетонных блоков, </w:t>
      </w:r>
      <w:proofErr w:type="gramStart"/>
      <w:r w:rsidRPr="007221F0">
        <w:rPr>
          <w:rFonts w:ascii="Arial" w:eastAsia="Times New Roman" w:hAnsi="Arial" w:cs="Arial"/>
          <w:color w:val="000000"/>
          <w:lang w:eastAsia="ru-RU"/>
        </w:rPr>
        <w:t>а</w:t>
      </w:r>
      <w:proofErr w:type="gramEnd"/>
      <w:r w:rsidRPr="007221F0">
        <w:rPr>
          <w:rFonts w:ascii="Arial" w:eastAsia="Times New Roman" w:hAnsi="Arial" w:cs="Arial"/>
          <w:color w:val="000000"/>
          <w:lang w:eastAsia="ru-RU"/>
        </w:rPr>
        <w:t xml:space="preserve"> следовательно и на расчетные значения сопротивлений теплопередаче. Чем толще швы кладки и чем выше их коэффициент теплопроводности, тем более значительно это влияние. Рассмотрим влияние растворных швов кладки на параметры теплотехнической однородности стен из газобетонных блоков.</w:t>
      </w:r>
    </w:p>
    <w:p w:rsidR="00BB41C4" w:rsidRPr="007221F0" w:rsidRDefault="00BB41C4" w:rsidP="00ED40E5">
      <w:pPr>
        <w:spacing w:after="0" w:line="240" w:lineRule="auto"/>
        <w:ind w:firstLine="708"/>
        <w:jc w:val="both"/>
        <w:rPr>
          <w:rFonts w:ascii="Arial" w:eastAsia="Times New Roman" w:hAnsi="Arial" w:cs="Arial"/>
          <w:lang w:eastAsia="ru-RU"/>
        </w:rPr>
      </w:pPr>
      <w:r w:rsidRPr="007221F0">
        <w:rPr>
          <w:rFonts w:ascii="Arial" w:eastAsia="Times New Roman" w:hAnsi="Arial" w:cs="Arial"/>
          <w:color w:val="000000"/>
          <w:lang w:eastAsia="ru-RU"/>
        </w:rPr>
        <w:t xml:space="preserve">Для расчета примем регулярный повторяющийся фрагмент кладки стен из газобетонных блоков (рис.3.5). Толщина рассматриваемого фрагмента - 375 мм. Размеры блоков в кладке: длина - 625 мм, ширина - 375 мм, высота - 250 мм Марка блоков по плотности - </w:t>
      </w:r>
      <w:r w:rsidRPr="007221F0">
        <w:rPr>
          <w:rFonts w:ascii="Arial" w:eastAsia="Times New Roman" w:hAnsi="Arial" w:cs="Arial"/>
          <w:color w:val="000000"/>
          <w:lang w:val="en-US"/>
        </w:rPr>
        <w:t>D</w:t>
      </w:r>
      <w:r w:rsidRPr="007221F0">
        <w:rPr>
          <w:rFonts w:ascii="Arial" w:eastAsia="Times New Roman" w:hAnsi="Arial" w:cs="Arial"/>
          <w:color w:val="000000"/>
        </w:rPr>
        <w:t xml:space="preserve">500, </w:t>
      </w:r>
      <w:r w:rsidRPr="007221F0">
        <w:rPr>
          <w:rFonts w:ascii="Arial" w:eastAsia="Times New Roman" w:hAnsi="Arial" w:cs="Arial"/>
          <w:color w:val="000000"/>
          <w:lang w:eastAsia="ru-RU"/>
        </w:rPr>
        <w:t>коэффициент теплопроводности для условий эксплуатации</w:t>
      </w:r>
      <w:proofErr w:type="gramStart"/>
      <w:r w:rsidRPr="007221F0">
        <w:rPr>
          <w:rFonts w:ascii="Arial" w:eastAsia="Times New Roman" w:hAnsi="Arial" w:cs="Arial"/>
          <w:color w:val="000000"/>
          <w:lang w:eastAsia="ru-RU"/>
        </w:rPr>
        <w:t xml:space="preserve"> Б</w:t>
      </w:r>
      <w:proofErr w:type="gramEnd"/>
      <w:r w:rsidRPr="007221F0">
        <w:rPr>
          <w:rFonts w:ascii="Arial" w:eastAsia="Times New Roman" w:hAnsi="Arial" w:cs="Arial"/>
          <w:color w:val="000000"/>
          <w:lang w:eastAsia="ru-RU"/>
        </w:rPr>
        <w:t xml:space="preserve">, - </w:t>
      </w:r>
      <w:r w:rsidRPr="007221F0">
        <w:rPr>
          <w:rFonts w:ascii="Arial" w:eastAsia="Times New Roman" w:hAnsi="Arial" w:cs="Arial"/>
          <w:color w:val="000000"/>
          <w:lang w:eastAsia="ru-RU"/>
        </w:rPr>
        <w:lastRenderedPageBreak/>
        <w:t>Л</w:t>
      </w:r>
      <w:r w:rsidRPr="007221F0">
        <w:rPr>
          <w:rFonts w:ascii="Arial" w:eastAsia="Times New Roman" w:hAnsi="Arial" w:cs="Arial"/>
          <w:color w:val="000000"/>
          <w:vertAlign w:val="subscript"/>
          <w:lang w:eastAsia="ru-RU"/>
        </w:rPr>
        <w:t>Б</w:t>
      </w:r>
      <w:r w:rsidRPr="007221F0">
        <w:rPr>
          <w:rFonts w:ascii="Arial" w:eastAsia="Times New Roman" w:hAnsi="Arial" w:cs="Arial"/>
          <w:color w:val="000000"/>
          <w:lang w:eastAsia="ru-RU"/>
        </w:rPr>
        <w:t xml:space="preserve">=0.132 Вт/ м °С (согласно данным табл. А.1 </w:t>
      </w:r>
      <w:r w:rsidRPr="007221F0">
        <w:rPr>
          <w:rFonts w:ascii="Arial" w:eastAsia="Times New Roman" w:hAnsi="Arial" w:cs="Arial"/>
          <w:color w:val="000000"/>
          <w:u w:val="single"/>
          <w:lang w:eastAsia="ru-RU"/>
        </w:rPr>
        <w:t>ГОСТ 31359</w:t>
      </w:r>
      <w:r w:rsidRPr="007221F0">
        <w:rPr>
          <w:rFonts w:ascii="Arial" w:eastAsia="Times New Roman" w:hAnsi="Arial" w:cs="Arial"/>
          <w:color w:val="000000"/>
          <w:lang w:eastAsia="ru-RU"/>
        </w:rPr>
        <w:t>). Для упрощения расчетов в представленном ниже примере и для клея и для раствора примем цементно-песчаный плотностью 1800 кг/м</w:t>
      </w:r>
      <w:r w:rsidRPr="007221F0">
        <w:rPr>
          <w:rFonts w:ascii="Arial" w:eastAsia="Times New Roman" w:hAnsi="Arial" w:cs="Arial"/>
          <w:color w:val="000000"/>
          <w:vertAlign w:val="superscript"/>
          <w:lang w:eastAsia="ru-RU"/>
        </w:rPr>
        <w:t>3</w:t>
      </w:r>
      <w:r w:rsidRPr="007221F0">
        <w:rPr>
          <w:rFonts w:ascii="Arial" w:eastAsia="Times New Roman" w:hAnsi="Arial" w:cs="Arial"/>
          <w:color w:val="000000"/>
          <w:lang w:eastAsia="ru-RU"/>
        </w:rPr>
        <w:t xml:space="preserve"> (коэффициент теплопроводности, - </w:t>
      </w:r>
      <w:proofErr w:type="spellStart"/>
      <w:r w:rsidR="00ED40E5">
        <w:rPr>
          <w:rFonts w:ascii="Arial" w:eastAsia="Times New Roman" w:hAnsi="Arial" w:cs="Arial"/>
          <w:color w:val="000000"/>
          <w:lang w:eastAsia="ru-RU"/>
        </w:rPr>
        <w:t>λ</w:t>
      </w:r>
      <w:r w:rsidRPr="007221F0">
        <w:rPr>
          <w:rFonts w:ascii="Arial" w:eastAsia="Times New Roman" w:hAnsi="Arial" w:cs="Arial"/>
          <w:color w:val="000000"/>
          <w:vertAlign w:val="subscript"/>
          <w:lang w:eastAsia="ru-RU"/>
        </w:rPr>
        <w:t>Б</w:t>
      </w:r>
      <w:proofErr w:type="spellEnd"/>
      <w:r w:rsidRPr="007221F0">
        <w:rPr>
          <w:rFonts w:ascii="Arial" w:eastAsia="Times New Roman" w:hAnsi="Arial" w:cs="Arial"/>
          <w:color w:val="000000"/>
          <w:lang w:eastAsia="ru-RU"/>
        </w:rPr>
        <w:t>=0.93 Вт</w:t>
      </w:r>
      <w:r w:rsidRPr="007221F0">
        <w:rPr>
          <w:rFonts w:ascii="Arial" w:eastAsia="Times New Roman" w:hAnsi="Arial" w:cs="Arial"/>
          <w:i/>
          <w:iCs/>
          <w:color w:val="000000"/>
          <w:spacing w:val="10"/>
          <w:lang w:eastAsia="ru-RU"/>
        </w:rPr>
        <w:t>/</w:t>
      </w:r>
      <w:proofErr w:type="spellStart"/>
      <w:r w:rsidR="00ED40E5">
        <w:rPr>
          <w:rFonts w:ascii="Arial" w:eastAsia="Times New Roman" w:hAnsi="Arial" w:cs="Arial"/>
          <w:i/>
          <w:iCs/>
          <w:color w:val="000000"/>
          <w:spacing w:val="10"/>
          <w:lang w:eastAsia="ru-RU"/>
        </w:rPr>
        <w:t>м</w:t>
      </w:r>
      <w:r w:rsidR="00ED40E5" w:rsidRPr="007221F0">
        <w:rPr>
          <w:rFonts w:ascii="Arial" w:eastAsia="Times New Roman" w:hAnsi="Arial" w:cs="Arial"/>
          <w:color w:val="000000"/>
          <w:lang w:eastAsia="ru-RU"/>
        </w:rPr>
        <w:t>°</w:t>
      </w:r>
      <w:r w:rsidRPr="007221F0">
        <w:rPr>
          <w:rFonts w:ascii="Arial" w:eastAsia="Times New Roman" w:hAnsi="Arial" w:cs="Arial"/>
          <w:i/>
          <w:iCs/>
          <w:color w:val="000000"/>
          <w:spacing w:val="10"/>
          <w:lang w:eastAsia="ru-RU"/>
        </w:rPr>
        <w:t>С</w:t>
      </w:r>
      <w:proofErr w:type="spellEnd"/>
      <w:r w:rsidRPr="007221F0">
        <w:rPr>
          <w:rFonts w:ascii="Arial" w:eastAsia="Times New Roman" w:hAnsi="Arial" w:cs="Arial"/>
          <w:i/>
          <w:iCs/>
          <w:color w:val="000000"/>
          <w:spacing w:val="10"/>
          <w:lang w:eastAsia="ru-RU"/>
        </w:rPr>
        <w:t>).</w:t>
      </w:r>
    </w:p>
    <w:p w:rsidR="00BB41C4" w:rsidRPr="007221F0" w:rsidRDefault="00BB41C4" w:rsidP="00ED40E5">
      <w:pPr>
        <w:spacing w:after="0" w:line="240" w:lineRule="auto"/>
        <w:ind w:firstLine="708"/>
        <w:jc w:val="both"/>
        <w:rPr>
          <w:rFonts w:ascii="Arial" w:eastAsia="Times New Roman" w:hAnsi="Arial" w:cs="Arial"/>
          <w:lang w:eastAsia="ru-RU"/>
        </w:rPr>
      </w:pPr>
      <w:r w:rsidRPr="007221F0">
        <w:rPr>
          <w:rFonts w:ascii="Arial" w:eastAsia="Times New Roman" w:hAnsi="Arial" w:cs="Arial"/>
          <w:color w:val="000000"/>
          <w:lang w:eastAsia="ru-RU"/>
        </w:rPr>
        <w:t>Рассмотрим следующие варианты кладки стен:</w:t>
      </w:r>
    </w:p>
    <w:p w:rsidR="00BB41C4" w:rsidRPr="007221F0" w:rsidRDefault="00BB41C4" w:rsidP="005F4F0C">
      <w:pPr>
        <w:numPr>
          <w:ilvl w:val="0"/>
          <w:numId w:val="1"/>
        </w:num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 на клею со средней толщиной горизонтальных и вертикальных швов кладки 2 мм (рис. 3.5а);</w:t>
      </w:r>
    </w:p>
    <w:p w:rsidR="00ED40E5" w:rsidRPr="00ED40E5" w:rsidRDefault="00BB41C4" w:rsidP="00ED40E5">
      <w:pPr>
        <w:numPr>
          <w:ilvl w:val="0"/>
          <w:numId w:val="1"/>
        </w:numPr>
        <w:spacing w:after="0" w:line="240" w:lineRule="auto"/>
        <w:ind w:firstLine="708"/>
        <w:jc w:val="both"/>
        <w:rPr>
          <w:rFonts w:ascii="Arial" w:eastAsia="Times New Roman" w:hAnsi="Arial" w:cs="Arial"/>
          <w:lang w:eastAsia="ru-RU"/>
        </w:rPr>
      </w:pPr>
      <w:r w:rsidRPr="00ED40E5">
        <w:rPr>
          <w:rFonts w:ascii="Arial" w:eastAsia="Times New Roman" w:hAnsi="Arial" w:cs="Arial"/>
          <w:color w:val="000000"/>
          <w:lang w:eastAsia="ru-RU"/>
        </w:rPr>
        <w:t xml:space="preserve"> на растворе со средней толщиной</w:t>
      </w:r>
      <w:r w:rsidR="00ED40E5" w:rsidRPr="00ED40E5">
        <w:rPr>
          <w:rFonts w:ascii="Arial" w:eastAsia="Times New Roman" w:hAnsi="Arial" w:cs="Arial"/>
          <w:color w:val="000000"/>
          <w:lang w:eastAsia="ru-RU"/>
        </w:rPr>
        <w:t xml:space="preserve"> г</w:t>
      </w:r>
      <w:r w:rsidRPr="00ED40E5">
        <w:rPr>
          <w:rFonts w:ascii="Arial" w:eastAsia="Times New Roman" w:hAnsi="Arial" w:cs="Arial"/>
          <w:color w:val="000000"/>
          <w:lang w:eastAsia="ru-RU"/>
        </w:rPr>
        <w:t>оризонтальных и вертикальных швов кладки 10 мм (рис. 3.5 б).</w:t>
      </w:r>
    </w:p>
    <w:p w:rsidR="00BB41C4" w:rsidRPr="00ED40E5" w:rsidRDefault="00BB41C4" w:rsidP="00ED40E5">
      <w:pPr>
        <w:numPr>
          <w:ilvl w:val="0"/>
          <w:numId w:val="1"/>
        </w:numPr>
        <w:spacing w:after="0" w:line="240" w:lineRule="auto"/>
        <w:ind w:firstLine="708"/>
        <w:jc w:val="both"/>
        <w:rPr>
          <w:rFonts w:ascii="Arial" w:eastAsia="Times New Roman" w:hAnsi="Arial" w:cs="Arial"/>
          <w:lang w:eastAsia="ru-RU"/>
        </w:rPr>
      </w:pPr>
      <w:r w:rsidRPr="00ED40E5">
        <w:rPr>
          <w:rFonts w:ascii="Arial" w:eastAsia="Times New Roman" w:hAnsi="Arial" w:cs="Arial"/>
          <w:color w:val="000000"/>
          <w:lang w:eastAsia="ru-RU"/>
        </w:rPr>
        <w:t>Расчет термического сопротивления регулярного фрагмента стеновой конструкции произведем методом сложения проводимостей.</w:t>
      </w:r>
    </w:p>
    <w:p w:rsidR="00BB41C4" w:rsidRPr="00ED40E5" w:rsidRDefault="00BB41C4" w:rsidP="00ED40E5">
      <w:pPr>
        <w:pStyle w:val="a3"/>
        <w:numPr>
          <w:ilvl w:val="0"/>
          <w:numId w:val="17"/>
        </w:numPr>
        <w:spacing w:after="0" w:line="240" w:lineRule="auto"/>
        <w:jc w:val="both"/>
        <w:rPr>
          <w:rFonts w:ascii="Arial" w:eastAsia="Times New Roman" w:hAnsi="Arial" w:cs="Arial"/>
          <w:lang w:eastAsia="ru-RU"/>
        </w:rPr>
      </w:pPr>
      <w:r w:rsidRPr="00ED40E5">
        <w:rPr>
          <w:rFonts w:ascii="Arial" w:eastAsia="Times New Roman" w:hAnsi="Arial" w:cs="Arial"/>
          <w:color w:val="000000"/>
          <w:lang w:eastAsia="ru-RU"/>
        </w:rPr>
        <w:t xml:space="preserve"> Кладка на клею (рис. 3.5а)</w:t>
      </w:r>
    </w:p>
    <w:p w:rsidR="00BB41C4" w:rsidRPr="007221F0" w:rsidRDefault="00BB41C4" w:rsidP="005F4F0C">
      <w:pPr>
        <w:spacing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Выделим регулярный фрагмент кладки</w:t>
      </w:r>
      <w:proofErr w:type="gramStart"/>
      <w:r w:rsidRPr="007221F0">
        <w:rPr>
          <w:rFonts w:ascii="Arial" w:eastAsia="Times New Roman" w:hAnsi="Arial" w:cs="Arial"/>
          <w:color w:val="000000"/>
          <w:lang w:eastAsia="ru-RU"/>
        </w:rPr>
        <w:t xml:space="preserve"> А</w:t>
      </w:r>
      <w:proofErr w:type="gramEnd"/>
      <w:r w:rsidRPr="007221F0">
        <w:rPr>
          <w:rFonts w:ascii="Arial" w:eastAsia="Times New Roman" w:hAnsi="Arial" w:cs="Arial"/>
          <w:color w:val="000000"/>
          <w:lang w:eastAsia="ru-RU"/>
        </w:rPr>
        <w:t xml:space="preserve"> и разделим его на участки с различной проводимостью плоскостями, параллельными тепловому потоку. Получаем два однородных и одинаковых по толщине участка со следующими параметрами:</w:t>
      </w:r>
    </w:p>
    <w:p w:rsidR="00BB41C4" w:rsidRPr="007221F0" w:rsidRDefault="00BB41C4" w:rsidP="005F4F0C">
      <w:pPr>
        <w:spacing w:line="240" w:lineRule="auto"/>
        <w:jc w:val="both"/>
        <w:rPr>
          <w:rFonts w:ascii="Arial" w:eastAsia="Times New Roman" w:hAnsi="Arial" w:cs="Arial"/>
          <w:color w:val="000000"/>
          <w:lang w:eastAsia="ru-RU"/>
        </w:rPr>
      </w:pPr>
    </w:p>
    <w:p w:rsidR="00BB41C4" w:rsidRPr="007221F0" w:rsidRDefault="00BB41C4" w:rsidP="005F4F0C">
      <w:pPr>
        <w:spacing w:line="240" w:lineRule="auto"/>
        <w:jc w:val="both"/>
        <w:rPr>
          <w:rFonts w:ascii="Arial" w:eastAsia="Times New Roman" w:hAnsi="Arial" w:cs="Arial"/>
          <w:color w:val="000000"/>
          <w:lang w:eastAsia="ru-RU"/>
        </w:rPr>
      </w:pPr>
    </w:p>
    <w:p w:rsidR="00BB41C4" w:rsidRPr="007221F0" w:rsidRDefault="00AD0961" w:rsidP="005F4F0C">
      <w:pPr>
        <w:spacing w:line="240" w:lineRule="auto"/>
        <w:jc w:val="both"/>
        <w:rPr>
          <w:rFonts w:ascii="Arial" w:eastAsia="Times New Roman" w:hAnsi="Arial" w:cs="Arial"/>
          <w:color w:val="000000"/>
          <w:lang w:eastAsia="ru-RU"/>
        </w:rPr>
      </w:pPr>
      <w:r>
        <w:rPr>
          <w:noProof/>
          <w:lang w:eastAsia="ru-RU"/>
        </w:rPr>
        <w:drawing>
          <wp:inline distT="0" distB="0" distL="0" distR="0">
            <wp:extent cx="3038475" cy="1627505"/>
            <wp:effectExtent l="19050" t="0" r="9525" b="0"/>
            <wp:docPr id="94" name="Рисунок 94" descr="C:\Users\B7E3~1\AppData\Local\Temp\FineReader11.0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B7E3~1\AppData\Local\Temp\FineReader11.00\media\image2.jpeg"/>
                    <pic:cNvPicPr>
                      <a:picLocks noChangeAspect="1" noChangeArrowheads="1"/>
                    </pic:cNvPicPr>
                  </pic:nvPicPr>
                  <pic:blipFill>
                    <a:blip r:embed="rId158" cstate="print"/>
                    <a:srcRect/>
                    <a:stretch>
                      <a:fillRect/>
                    </a:stretch>
                  </pic:blipFill>
                  <pic:spPr bwMode="auto">
                    <a:xfrm>
                      <a:off x="0" y="0"/>
                      <a:ext cx="3038475" cy="1627505"/>
                    </a:xfrm>
                    <a:prstGeom prst="rect">
                      <a:avLst/>
                    </a:prstGeom>
                    <a:noFill/>
                    <a:ln w="9525">
                      <a:noFill/>
                      <a:miter lim="800000"/>
                      <a:headEnd/>
                      <a:tailEnd/>
                    </a:ln>
                  </pic:spPr>
                </pic:pic>
              </a:graphicData>
            </a:graphic>
          </wp:inline>
        </w:drawing>
      </w:r>
    </w:p>
    <w:p w:rsidR="00BB41C4" w:rsidRPr="007221F0" w:rsidRDefault="00BB41C4" w:rsidP="005F4F0C">
      <w:pPr>
        <w:spacing w:line="240" w:lineRule="auto"/>
        <w:jc w:val="both"/>
        <w:rPr>
          <w:rFonts w:ascii="Arial" w:eastAsia="Times New Roman" w:hAnsi="Arial" w:cs="Arial"/>
          <w:color w:val="000000"/>
          <w:lang w:eastAsia="ru-RU"/>
        </w:rPr>
      </w:pPr>
    </w:p>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А</w:t>
      </w:r>
      <w:r w:rsidRPr="00AD0961">
        <w:rPr>
          <w:rFonts w:ascii="Arial" w:eastAsia="Times New Roman" w:hAnsi="Arial" w:cs="Arial"/>
          <w:color w:val="000000"/>
          <w:vertAlign w:val="subscript"/>
          <w:lang w:eastAsia="ru-RU"/>
        </w:rPr>
        <w:t>р</w:t>
      </w:r>
      <w:r w:rsidRPr="007221F0">
        <w:rPr>
          <w:rFonts w:ascii="Arial" w:eastAsia="Times New Roman" w:hAnsi="Arial" w:cs="Arial"/>
          <w:color w:val="000000"/>
          <w:lang w:eastAsia="ru-RU"/>
        </w:rPr>
        <w:t>-</w:t>
      </w:r>
      <w:r w:rsidRPr="007221F0">
        <w:rPr>
          <w:rFonts w:ascii="Arial" w:eastAsia="Times New Roman" w:hAnsi="Arial" w:cs="Arial"/>
          <w:color w:val="000000"/>
          <w:vertAlign w:val="subscript"/>
          <w:lang w:eastAsia="ru-RU"/>
        </w:rPr>
        <w:t>р</w:t>
      </w:r>
      <w:r w:rsidRPr="007221F0">
        <w:rPr>
          <w:rFonts w:ascii="Arial" w:eastAsia="Times New Roman" w:hAnsi="Arial" w:cs="Arial"/>
          <w:color w:val="000000"/>
          <w:lang w:eastAsia="ru-RU"/>
        </w:rPr>
        <w:t>=1,254*0,002*2+0,504*0,002*2=0,007 (м</w:t>
      </w:r>
      <w:proofErr w:type="gramStart"/>
      <w:r w:rsidRPr="007221F0">
        <w:rPr>
          <w:rFonts w:ascii="Arial" w:eastAsia="Times New Roman" w:hAnsi="Arial" w:cs="Arial"/>
          <w:color w:val="000000"/>
          <w:vertAlign w:val="superscript"/>
          <w:lang w:eastAsia="ru-RU"/>
        </w:rPr>
        <w:t>2</w:t>
      </w:r>
      <w:proofErr w:type="gramEnd"/>
      <w:r w:rsidRPr="007221F0">
        <w:rPr>
          <w:rFonts w:ascii="Arial" w:eastAsia="Times New Roman" w:hAnsi="Arial" w:cs="Arial"/>
          <w:color w:val="000000"/>
          <w:lang w:eastAsia="ru-RU"/>
        </w:rPr>
        <w:t>).</w:t>
      </w:r>
    </w:p>
    <w:p w:rsidR="00AD0961" w:rsidRDefault="00AD0961" w:rsidP="005F4F0C">
      <w:pPr>
        <w:spacing w:after="0" w:line="240" w:lineRule="auto"/>
        <w:jc w:val="both"/>
        <w:rPr>
          <w:rFonts w:ascii="Arial" w:eastAsia="Times New Roman" w:hAnsi="Arial" w:cs="Arial"/>
          <w:color w:val="000000"/>
          <w:lang w:eastAsia="ru-RU"/>
        </w:rPr>
      </w:pPr>
    </w:p>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Термическое сопротивление всего регулярного фрагмента определяем по формуле (10) </w:t>
      </w:r>
      <w:r w:rsidRPr="007221F0">
        <w:rPr>
          <w:rFonts w:ascii="Arial" w:eastAsia="Times New Roman" w:hAnsi="Arial" w:cs="Arial"/>
          <w:color w:val="000000"/>
          <w:u w:val="single"/>
          <w:lang w:eastAsia="ru-RU"/>
        </w:rPr>
        <w:t>СП 23-101</w:t>
      </w:r>
      <w:r w:rsidRPr="007221F0">
        <w:rPr>
          <w:rFonts w:ascii="Arial" w:eastAsia="Times New Roman" w:hAnsi="Arial" w:cs="Arial"/>
          <w:color w:val="000000"/>
          <w:lang w:eastAsia="ru-RU"/>
        </w:rPr>
        <w:t>:</w:t>
      </w:r>
    </w:p>
    <w:p w:rsidR="00AD0961" w:rsidRDefault="00AD0961" w:rsidP="005F4F0C">
      <w:pPr>
        <w:spacing w:after="0" w:line="240" w:lineRule="auto"/>
        <w:jc w:val="both"/>
        <w:rPr>
          <w:rFonts w:ascii="Arial" w:eastAsia="Times New Roman" w:hAnsi="Arial" w:cs="Arial"/>
          <w:color w:val="000000"/>
        </w:rPr>
      </w:pPr>
    </w:p>
    <w:p w:rsidR="00BB41C4" w:rsidRPr="00AD0961"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val="en-US"/>
        </w:rPr>
        <w:t>R</w:t>
      </w:r>
      <w:r w:rsidRPr="007221F0">
        <w:rPr>
          <w:rFonts w:ascii="Arial" w:eastAsia="Times New Roman" w:hAnsi="Arial" w:cs="Arial"/>
          <w:color w:val="000000"/>
          <w:vertAlign w:val="superscript"/>
          <w:lang w:val="en-US"/>
        </w:rPr>
        <w:t>r</w:t>
      </w:r>
      <w:r w:rsidRPr="00AD0961">
        <w:rPr>
          <w:rFonts w:ascii="Arial" w:eastAsia="Times New Roman" w:hAnsi="Arial" w:cs="Arial"/>
          <w:color w:val="000000"/>
        </w:rPr>
        <w:t>=</w:t>
      </w:r>
      <w:r w:rsidR="00AD0961" w:rsidRPr="00AD0961">
        <w:rPr>
          <w:rFonts w:ascii="Arial" w:eastAsia="Times New Roman" w:hAnsi="Arial" w:cs="Arial"/>
          <w:color w:val="000000"/>
        </w:rPr>
        <w:t>Ʃ</w:t>
      </w:r>
      <w:r w:rsidRPr="007221F0">
        <w:rPr>
          <w:rFonts w:ascii="Arial" w:eastAsia="Times New Roman" w:hAnsi="Arial" w:cs="Arial"/>
          <w:color w:val="000000"/>
          <w:lang w:val="en-US"/>
        </w:rPr>
        <w:t>A</w:t>
      </w:r>
      <w:r w:rsidRPr="00AD0961">
        <w:rPr>
          <w:rFonts w:ascii="Arial" w:eastAsia="Times New Roman" w:hAnsi="Arial" w:cs="Arial"/>
          <w:color w:val="000000"/>
          <w:vertAlign w:val="subscript"/>
          <w:lang w:val="en-US"/>
        </w:rPr>
        <w:t>i</w:t>
      </w:r>
      <w:r w:rsidR="00AD0961" w:rsidRPr="00AD0961">
        <w:rPr>
          <w:rFonts w:ascii="Arial" w:eastAsia="Times New Roman" w:hAnsi="Arial" w:cs="Arial"/>
          <w:color w:val="000000"/>
        </w:rPr>
        <w:t>/</w:t>
      </w:r>
      <w:r w:rsidR="00AD0961">
        <w:rPr>
          <w:rFonts w:ascii="Arial" w:eastAsia="Times New Roman" w:hAnsi="Arial" w:cs="Arial"/>
          <w:color w:val="000000"/>
        </w:rPr>
        <w:t>Ʃ</w:t>
      </w:r>
      <w:r w:rsidRPr="00AD0961">
        <w:rPr>
          <w:rFonts w:ascii="Arial" w:eastAsia="Times New Roman" w:hAnsi="Arial" w:cs="Arial"/>
          <w:color w:val="000000"/>
        </w:rPr>
        <w:t>(</w:t>
      </w:r>
      <w:r w:rsidRPr="007221F0">
        <w:rPr>
          <w:rFonts w:ascii="Arial" w:eastAsia="Times New Roman" w:hAnsi="Arial" w:cs="Arial"/>
          <w:color w:val="000000"/>
          <w:lang w:val="en-US"/>
        </w:rPr>
        <w:t>A</w:t>
      </w:r>
      <w:r w:rsidRPr="00AD0961">
        <w:rPr>
          <w:rFonts w:ascii="Arial" w:eastAsia="Times New Roman" w:hAnsi="Arial" w:cs="Arial"/>
          <w:color w:val="000000"/>
          <w:vertAlign w:val="subscript"/>
          <w:lang w:val="en-US"/>
        </w:rPr>
        <w:t>i</w:t>
      </w:r>
      <w:r w:rsidRPr="00AD0961">
        <w:rPr>
          <w:rFonts w:ascii="Arial" w:eastAsia="Times New Roman" w:hAnsi="Arial" w:cs="Arial"/>
          <w:color w:val="000000"/>
        </w:rPr>
        <w:t xml:space="preserve">/ </w:t>
      </w:r>
      <w:proofErr w:type="spellStart"/>
      <w:r w:rsidRPr="007221F0">
        <w:rPr>
          <w:rFonts w:ascii="Arial" w:eastAsia="Times New Roman" w:hAnsi="Arial" w:cs="Arial"/>
          <w:color w:val="000000"/>
          <w:lang w:val="en-US"/>
        </w:rPr>
        <w:t>R</w:t>
      </w:r>
      <w:r w:rsidRPr="00AD0961">
        <w:rPr>
          <w:rFonts w:ascii="Arial" w:eastAsia="Times New Roman" w:hAnsi="Arial" w:cs="Arial"/>
          <w:color w:val="000000"/>
          <w:vertAlign w:val="superscript"/>
          <w:lang w:val="en-US"/>
        </w:rPr>
        <w:t>i</w:t>
      </w:r>
      <w:proofErr w:type="spellEnd"/>
      <w:r w:rsidRPr="00AD0961">
        <w:rPr>
          <w:rFonts w:ascii="Arial" w:eastAsia="Times New Roman" w:hAnsi="Arial" w:cs="Arial"/>
          <w:color w:val="000000"/>
        </w:rPr>
        <w:t>)=(0,</w:t>
      </w:r>
      <w:r w:rsidRPr="00AD0961">
        <w:rPr>
          <w:rFonts w:ascii="Arial" w:eastAsia="Times New Roman" w:hAnsi="Arial" w:cs="Arial"/>
          <w:color w:val="000000"/>
          <w:lang w:eastAsia="ru-RU"/>
        </w:rPr>
        <w:t>625+0,007)/(0,625/2,84+0,007/0,4)=2,66(</w:t>
      </w:r>
      <w:r w:rsidRPr="007221F0">
        <w:rPr>
          <w:rFonts w:ascii="Arial" w:eastAsia="Times New Roman" w:hAnsi="Arial" w:cs="Arial"/>
          <w:color w:val="000000"/>
          <w:lang w:eastAsia="ru-RU"/>
        </w:rPr>
        <w:t>м</w:t>
      </w:r>
      <w:r w:rsidRPr="00AD0961">
        <w:rPr>
          <w:rFonts w:ascii="Arial" w:eastAsia="Times New Roman" w:hAnsi="Arial" w:cs="Arial"/>
          <w:color w:val="000000"/>
          <w:vertAlign w:val="superscript"/>
          <w:lang w:eastAsia="ru-RU"/>
        </w:rPr>
        <w:t>2</w:t>
      </w:r>
      <w:r w:rsidRPr="00AD0961">
        <w:rPr>
          <w:rFonts w:ascii="Arial" w:eastAsia="Times New Roman" w:hAnsi="Arial" w:cs="Arial"/>
          <w:color w:val="000000"/>
          <w:lang w:eastAsia="ru-RU"/>
        </w:rPr>
        <w:t>*°</w:t>
      </w:r>
      <w:r w:rsidRPr="007221F0">
        <w:rPr>
          <w:rFonts w:ascii="Arial" w:eastAsia="Times New Roman" w:hAnsi="Arial" w:cs="Arial"/>
          <w:color w:val="000000"/>
          <w:lang w:eastAsia="ru-RU"/>
        </w:rPr>
        <w:t>С</w:t>
      </w:r>
      <w:r w:rsidRPr="00AD0961">
        <w:rPr>
          <w:rFonts w:ascii="Arial" w:eastAsia="Times New Roman" w:hAnsi="Arial" w:cs="Arial"/>
          <w:color w:val="000000"/>
          <w:lang w:eastAsia="ru-RU"/>
        </w:rPr>
        <w:t>/</w:t>
      </w:r>
      <w:r w:rsidRPr="007221F0">
        <w:rPr>
          <w:rFonts w:ascii="Arial" w:eastAsia="Times New Roman" w:hAnsi="Arial" w:cs="Arial"/>
          <w:color w:val="000000"/>
          <w:lang w:eastAsia="ru-RU"/>
        </w:rPr>
        <w:t>Вт</w:t>
      </w:r>
      <w:r w:rsidRPr="00AD0961">
        <w:rPr>
          <w:rFonts w:ascii="Arial" w:eastAsia="Times New Roman" w:hAnsi="Arial" w:cs="Arial"/>
          <w:color w:val="000000"/>
          <w:lang w:eastAsia="ru-RU"/>
        </w:rPr>
        <w:t>),</w:t>
      </w:r>
    </w:p>
    <w:p w:rsidR="00AD0961" w:rsidRDefault="00AD0961" w:rsidP="005F4F0C">
      <w:pPr>
        <w:spacing w:after="0" w:line="240" w:lineRule="auto"/>
        <w:jc w:val="both"/>
        <w:rPr>
          <w:rFonts w:ascii="Arial" w:eastAsia="Times New Roman" w:hAnsi="Arial" w:cs="Arial"/>
          <w:color w:val="000000"/>
          <w:lang w:eastAsia="ru-RU"/>
        </w:rPr>
      </w:pPr>
    </w:p>
    <w:p w:rsidR="00BB41C4" w:rsidRDefault="00BB41C4" w:rsidP="005F4F0C">
      <w:p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Соответственно, коэффициент теплотехнической однородности определяем по формуле:</w:t>
      </w:r>
    </w:p>
    <w:p w:rsidR="00AD0961" w:rsidRPr="007221F0" w:rsidRDefault="00AD0961" w:rsidP="005F4F0C">
      <w:pPr>
        <w:spacing w:after="0" w:line="240" w:lineRule="auto"/>
        <w:jc w:val="both"/>
        <w:rPr>
          <w:rFonts w:ascii="Arial" w:eastAsia="Times New Roman" w:hAnsi="Arial" w:cs="Arial"/>
          <w:lang w:eastAsia="ru-RU"/>
        </w:rPr>
      </w:pPr>
    </w:p>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val="en-US"/>
        </w:rPr>
        <w:t>r</w:t>
      </w:r>
      <w:r w:rsidRPr="007221F0">
        <w:rPr>
          <w:rFonts w:ascii="Arial" w:eastAsia="Times New Roman" w:hAnsi="Arial" w:cs="Arial"/>
          <w:color w:val="000000"/>
        </w:rPr>
        <w:t>=</w:t>
      </w:r>
      <w:r w:rsidRPr="007221F0">
        <w:rPr>
          <w:rFonts w:ascii="Arial" w:eastAsia="Times New Roman" w:hAnsi="Arial" w:cs="Arial"/>
          <w:color w:val="000000"/>
          <w:lang w:val="en-US"/>
        </w:rPr>
        <w:t>R</w:t>
      </w:r>
      <w:r w:rsidR="00AD0961" w:rsidRPr="00AD0961">
        <w:rPr>
          <w:rFonts w:ascii="Arial" w:eastAsia="Times New Roman" w:hAnsi="Arial" w:cs="Arial"/>
          <w:color w:val="000000"/>
          <w:vertAlign w:val="superscript"/>
          <w:lang w:val="en-US"/>
        </w:rPr>
        <w:t>r</w:t>
      </w:r>
      <w:r w:rsidR="00AD0961" w:rsidRPr="00AD0961">
        <w:rPr>
          <w:rFonts w:ascii="Arial" w:eastAsia="Times New Roman" w:hAnsi="Arial" w:cs="Arial"/>
          <w:color w:val="000000"/>
        </w:rPr>
        <w:t>/</w:t>
      </w:r>
      <w:r w:rsidRPr="007221F0">
        <w:rPr>
          <w:rFonts w:ascii="Arial" w:eastAsia="Times New Roman" w:hAnsi="Arial" w:cs="Arial"/>
          <w:color w:val="000000"/>
          <w:lang w:val="en-US"/>
        </w:rPr>
        <w:t>R</w:t>
      </w:r>
      <w:r w:rsidRPr="007221F0">
        <w:rPr>
          <w:rFonts w:ascii="Arial" w:eastAsia="Times New Roman" w:hAnsi="Arial" w:cs="Arial"/>
          <w:color w:val="000000"/>
          <w:vertAlign w:val="subscript"/>
          <w:lang w:val="en-US"/>
        </w:rPr>
        <w:t>r</w:t>
      </w:r>
      <w:r w:rsidR="00AD0961">
        <w:rPr>
          <w:rFonts w:ascii="Arial" w:eastAsia="Times New Roman" w:hAnsi="Arial" w:cs="Arial"/>
          <w:color w:val="000000"/>
          <w:vertAlign w:val="subscript"/>
        </w:rPr>
        <w:t>.б.</w:t>
      </w:r>
      <w:r w:rsidRPr="007221F0">
        <w:rPr>
          <w:rFonts w:ascii="Arial" w:eastAsia="Times New Roman" w:hAnsi="Arial" w:cs="Arial"/>
          <w:color w:val="000000"/>
        </w:rPr>
        <w:t>=2,</w:t>
      </w:r>
      <w:r w:rsidRPr="007221F0">
        <w:rPr>
          <w:rFonts w:ascii="Arial" w:eastAsia="Times New Roman" w:hAnsi="Arial" w:cs="Arial"/>
          <w:color w:val="000000"/>
          <w:lang w:eastAsia="ru-RU"/>
        </w:rPr>
        <w:t>66/2,98=0,89</w:t>
      </w:r>
    </w:p>
    <w:p w:rsidR="00AD0961" w:rsidRDefault="00AD0961" w:rsidP="005F4F0C">
      <w:pPr>
        <w:spacing w:after="0" w:line="240" w:lineRule="auto"/>
        <w:jc w:val="both"/>
        <w:rPr>
          <w:rFonts w:ascii="Arial" w:eastAsia="Times New Roman" w:hAnsi="Arial" w:cs="Arial"/>
          <w:color w:val="000000"/>
        </w:rPr>
      </w:pPr>
    </w:p>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rPr>
        <w:t>2.</w:t>
      </w:r>
      <w:r w:rsidRPr="007221F0">
        <w:rPr>
          <w:rFonts w:ascii="Arial" w:eastAsia="Times New Roman" w:hAnsi="Arial" w:cs="Arial"/>
          <w:color w:val="000000"/>
          <w:lang w:eastAsia="ru-RU"/>
        </w:rPr>
        <w:t>Кладка на растворе (рис. 3.56)</w:t>
      </w:r>
    </w:p>
    <w:p w:rsidR="00AD0961" w:rsidRDefault="00AD0961" w:rsidP="005F4F0C">
      <w:pPr>
        <w:spacing w:after="0" w:line="240" w:lineRule="auto"/>
        <w:jc w:val="both"/>
        <w:rPr>
          <w:rFonts w:ascii="Arial" w:eastAsia="Times New Roman" w:hAnsi="Arial" w:cs="Arial"/>
          <w:color w:val="000000"/>
          <w:lang w:eastAsia="ru-RU"/>
        </w:rPr>
      </w:pPr>
    </w:p>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Произведем аналогичный расчет для регулярного фрагмента</w:t>
      </w:r>
      <w:proofErr w:type="gramStart"/>
      <w:r w:rsidRPr="007221F0">
        <w:rPr>
          <w:rFonts w:ascii="Arial" w:eastAsia="Times New Roman" w:hAnsi="Arial" w:cs="Arial"/>
          <w:color w:val="000000"/>
          <w:lang w:eastAsia="ru-RU"/>
        </w:rPr>
        <w:t xml:space="preserve"> Б</w:t>
      </w:r>
      <w:proofErr w:type="gramEnd"/>
      <w:r w:rsidRPr="007221F0">
        <w:rPr>
          <w:rFonts w:ascii="Arial" w:eastAsia="Times New Roman" w:hAnsi="Arial" w:cs="Arial"/>
          <w:color w:val="000000"/>
          <w:lang w:eastAsia="ru-RU"/>
        </w:rPr>
        <w:t>:</w:t>
      </w:r>
    </w:p>
    <w:p w:rsidR="00AD0961" w:rsidRDefault="00AD0961" w:rsidP="005F4F0C">
      <w:pPr>
        <w:spacing w:after="0" w:line="240" w:lineRule="auto"/>
        <w:jc w:val="both"/>
        <w:rPr>
          <w:rFonts w:ascii="Arial" w:eastAsia="Times New Roman" w:hAnsi="Arial" w:cs="Arial"/>
          <w:color w:val="000000"/>
        </w:rPr>
      </w:pPr>
    </w:p>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val="en-US"/>
        </w:rPr>
        <w:t>R</w:t>
      </w:r>
      <w:r w:rsidRPr="00AD0961">
        <w:rPr>
          <w:rFonts w:ascii="Arial" w:eastAsia="Times New Roman" w:hAnsi="Arial" w:cs="Arial"/>
          <w:color w:val="000000"/>
          <w:vertAlign w:val="subscript"/>
          <w:lang w:val="en-US"/>
        </w:rPr>
        <w:t>r</w:t>
      </w:r>
      <w:r w:rsidRPr="00AD0961">
        <w:rPr>
          <w:rFonts w:ascii="Arial" w:eastAsia="Times New Roman" w:hAnsi="Arial" w:cs="Arial"/>
          <w:color w:val="000000"/>
          <w:vertAlign w:val="subscript"/>
        </w:rPr>
        <w:t>.</w:t>
      </w:r>
      <w:r w:rsidR="00AD0961" w:rsidRPr="00AD0961">
        <w:rPr>
          <w:rFonts w:ascii="Arial" w:eastAsia="Times New Roman" w:hAnsi="Arial" w:cs="Arial"/>
          <w:color w:val="000000"/>
          <w:vertAlign w:val="subscript"/>
        </w:rPr>
        <w:t>б.</w:t>
      </w:r>
      <w:r w:rsidRPr="00AD0961">
        <w:rPr>
          <w:rFonts w:ascii="Arial" w:eastAsia="Times New Roman" w:hAnsi="Arial" w:cs="Arial"/>
          <w:color w:val="000000"/>
          <w:vertAlign w:val="subscript"/>
        </w:rPr>
        <w:t xml:space="preserve"> </w:t>
      </w:r>
      <w:r w:rsidRPr="007221F0">
        <w:rPr>
          <w:rFonts w:ascii="Arial" w:eastAsia="Times New Roman" w:hAnsi="Arial" w:cs="Arial"/>
          <w:color w:val="000000"/>
          <w:lang w:eastAsia="ru-RU"/>
        </w:rPr>
        <w:t>=</w:t>
      </w:r>
      <w:r w:rsidR="00AD0961">
        <w:rPr>
          <w:rFonts w:ascii="Arial" w:eastAsia="Times New Roman" w:hAnsi="Arial" w:cs="Arial"/>
          <w:color w:val="000000"/>
          <w:lang w:eastAsia="ru-RU"/>
        </w:rPr>
        <w:t>δ</w:t>
      </w:r>
      <w:r w:rsidRPr="00AD0961">
        <w:rPr>
          <w:rFonts w:ascii="Arial" w:eastAsia="Times New Roman" w:hAnsi="Arial" w:cs="Arial"/>
          <w:color w:val="000000"/>
          <w:vertAlign w:val="subscript"/>
          <w:lang w:eastAsia="ru-RU"/>
        </w:rPr>
        <w:t>г.б</w:t>
      </w:r>
      <w:proofErr w:type="gramStart"/>
      <w:r w:rsidR="00AD0961" w:rsidRPr="00AD0961">
        <w:rPr>
          <w:rFonts w:ascii="Arial" w:eastAsia="Times New Roman" w:hAnsi="Arial" w:cs="Arial"/>
          <w:color w:val="000000"/>
          <w:vertAlign w:val="subscript"/>
          <w:lang w:eastAsia="ru-RU"/>
        </w:rPr>
        <w:t>.</w:t>
      </w:r>
      <w:r w:rsidR="00AD0961">
        <w:rPr>
          <w:rFonts w:ascii="Arial" w:eastAsia="Times New Roman" w:hAnsi="Arial" w:cs="Arial"/>
          <w:color w:val="000000"/>
          <w:lang w:eastAsia="ru-RU"/>
        </w:rPr>
        <w:t>/</w:t>
      </w:r>
      <w:proofErr w:type="gramEnd"/>
      <w:r w:rsidR="00AD0961">
        <w:rPr>
          <w:rFonts w:ascii="Arial" w:eastAsia="Times New Roman" w:hAnsi="Arial" w:cs="Arial"/>
          <w:color w:val="000000"/>
          <w:lang w:eastAsia="ru-RU"/>
        </w:rPr>
        <w:t xml:space="preserve"> λ</w:t>
      </w:r>
      <w:r w:rsidR="00AD0961" w:rsidRPr="00AD0961">
        <w:rPr>
          <w:rFonts w:ascii="Arial" w:eastAsia="Times New Roman" w:hAnsi="Arial" w:cs="Arial"/>
          <w:color w:val="000000"/>
          <w:vertAlign w:val="subscript"/>
          <w:lang w:eastAsia="ru-RU"/>
        </w:rPr>
        <w:t>г.б</w:t>
      </w:r>
      <w:r w:rsidR="00AD0961">
        <w:rPr>
          <w:rFonts w:ascii="Arial" w:eastAsia="Times New Roman" w:hAnsi="Arial" w:cs="Arial"/>
          <w:color w:val="000000"/>
          <w:lang w:eastAsia="ru-RU"/>
        </w:rPr>
        <w:t xml:space="preserve"> =</w:t>
      </w:r>
      <w:r w:rsidRPr="007221F0">
        <w:rPr>
          <w:rFonts w:ascii="Arial" w:eastAsia="Times New Roman" w:hAnsi="Arial" w:cs="Arial"/>
          <w:color w:val="000000"/>
          <w:lang w:eastAsia="ru-RU"/>
        </w:rPr>
        <w:t>0,375/0,132=2,84 (м</w:t>
      </w:r>
      <w:r w:rsidRPr="007221F0">
        <w:rPr>
          <w:rFonts w:ascii="Arial" w:eastAsia="Times New Roman" w:hAnsi="Arial" w:cs="Arial"/>
          <w:color w:val="000000"/>
          <w:vertAlign w:val="superscript"/>
          <w:lang w:eastAsia="ru-RU"/>
        </w:rPr>
        <w:t>2</w:t>
      </w:r>
      <w:r w:rsidRPr="007221F0">
        <w:rPr>
          <w:rFonts w:ascii="Arial" w:eastAsia="Times New Roman" w:hAnsi="Arial" w:cs="Arial"/>
          <w:color w:val="000000"/>
          <w:lang w:eastAsia="ru-RU"/>
        </w:rPr>
        <w:t>*°С/Вт),</w:t>
      </w:r>
    </w:p>
    <w:p w:rsidR="00AD0961" w:rsidRDefault="00AD0961" w:rsidP="005F4F0C">
      <w:pPr>
        <w:spacing w:after="0" w:line="240" w:lineRule="auto"/>
        <w:jc w:val="both"/>
        <w:rPr>
          <w:rFonts w:ascii="Arial" w:eastAsia="Times New Roman" w:hAnsi="Arial" w:cs="Arial"/>
          <w:color w:val="000000"/>
          <w:lang w:eastAsia="ru-RU"/>
        </w:rPr>
      </w:pPr>
    </w:p>
    <w:p w:rsidR="00BB41C4" w:rsidRPr="007221F0" w:rsidRDefault="00BB41C4" w:rsidP="005F4F0C">
      <w:pPr>
        <w:spacing w:after="0" w:line="240" w:lineRule="auto"/>
        <w:jc w:val="both"/>
        <w:rPr>
          <w:rFonts w:ascii="Arial" w:eastAsia="Times New Roman" w:hAnsi="Arial" w:cs="Arial"/>
          <w:lang w:eastAsia="ru-RU"/>
        </w:rPr>
      </w:pPr>
      <w:proofErr w:type="spellStart"/>
      <w:r w:rsidRPr="007221F0">
        <w:rPr>
          <w:rFonts w:ascii="Arial" w:eastAsia="Times New Roman" w:hAnsi="Arial" w:cs="Arial"/>
          <w:color w:val="000000"/>
          <w:lang w:eastAsia="ru-RU"/>
        </w:rPr>
        <w:t>А</w:t>
      </w:r>
      <w:r w:rsidRPr="007221F0">
        <w:rPr>
          <w:rFonts w:ascii="Arial" w:eastAsia="Times New Roman" w:hAnsi="Arial" w:cs="Arial"/>
          <w:color w:val="000000"/>
          <w:vertAlign w:val="subscript"/>
          <w:lang w:eastAsia="ru-RU"/>
        </w:rPr>
        <w:t>г</w:t>
      </w:r>
      <w:proofErr w:type="spellEnd"/>
      <w:r w:rsidRPr="007221F0">
        <w:rPr>
          <w:rFonts w:ascii="Arial" w:eastAsia="Times New Roman" w:hAnsi="Arial" w:cs="Arial"/>
          <w:color w:val="000000"/>
          <w:vertAlign w:val="subscript"/>
          <w:lang w:eastAsia="ru-RU"/>
        </w:rPr>
        <w:t xml:space="preserve"> </w:t>
      </w:r>
      <w:r w:rsidR="006040D5">
        <w:rPr>
          <w:rFonts w:ascii="Arial" w:eastAsia="Times New Roman" w:hAnsi="Arial" w:cs="Arial"/>
          <w:color w:val="000000"/>
          <w:vertAlign w:val="subscript"/>
          <w:lang w:eastAsia="ru-RU"/>
        </w:rPr>
        <w:t>б.</w:t>
      </w:r>
      <w:r w:rsidRPr="007221F0">
        <w:rPr>
          <w:rFonts w:ascii="Arial" w:eastAsia="Times New Roman" w:hAnsi="Arial" w:cs="Arial"/>
          <w:color w:val="000000"/>
          <w:lang w:eastAsia="ru-RU"/>
        </w:rPr>
        <w:t xml:space="preserve"> =1,25*0,5=0,625 (м</w:t>
      </w:r>
      <w:proofErr w:type="gramStart"/>
      <w:r w:rsidRPr="007221F0">
        <w:rPr>
          <w:rFonts w:ascii="Arial" w:eastAsia="Times New Roman" w:hAnsi="Arial" w:cs="Arial"/>
          <w:color w:val="000000"/>
          <w:vertAlign w:val="superscript"/>
          <w:lang w:eastAsia="ru-RU"/>
        </w:rPr>
        <w:t>2</w:t>
      </w:r>
      <w:proofErr w:type="gramEnd"/>
      <w:r w:rsidRPr="007221F0">
        <w:rPr>
          <w:rFonts w:ascii="Arial" w:eastAsia="Times New Roman" w:hAnsi="Arial" w:cs="Arial"/>
          <w:color w:val="000000"/>
          <w:lang w:eastAsia="ru-RU"/>
        </w:rPr>
        <w:t>);</w:t>
      </w:r>
    </w:p>
    <w:p w:rsidR="00AD0961" w:rsidRDefault="00AD0961" w:rsidP="005F4F0C">
      <w:pPr>
        <w:spacing w:after="0" w:line="240" w:lineRule="auto"/>
        <w:jc w:val="both"/>
        <w:rPr>
          <w:rFonts w:ascii="Arial" w:eastAsia="Times New Roman" w:hAnsi="Arial" w:cs="Arial"/>
          <w:color w:val="000000"/>
        </w:rPr>
      </w:pPr>
    </w:p>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val="en-US"/>
        </w:rPr>
        <w:t>R</w:t>
      </w:r>
      <w:r w:rsidR="006040D5">
        <w:rPr>
          <w:rFonts w:ascii="Arial" w:eastAsia="Times New Roman" w:hAnsi="Arial" w:cs="Arial"/>
          <w:color w:val="000000"/>
          <w:vertAlign w:val="subscript"/>
        </w:rPr>
        <w:t>р</w:t>
      </w:r>
      <w:r w:rsidRPr="006040D5">
        <w:rPr>
          <w:rFonts w:ascii="Arial" w:eastAsia="Times New Roman" w:hAnsi="Arial" w:cs="Arial"/>
          <w:color w:val="000000"/>
          <w:vertAlign w:val="subscript"/>
        </w:rPr>
        <w:t>-</w:t>
      </w:r>
      <w:r w:rsidRPr="006040D5">
        <w:rPr>
          <w:rFonts w:ascii="Arial" w:eastAsia="Times New Roman" w:hAnsi="Arial" w:cs="Arial"/>
          <w:color w:val="000000"/>
          <w:vertAlign w:val="subscript"/>
          <w:lang w:val="en-US"/>
        </w:rPr>
        <w:t>p</w:t>
      </w:r>
      <w:r w:rsidRPr="007221F0">
        <w:rPr>
          <w:rFonts w:ascii="Arial" w:eastAsia="Times New Roman" w:hAnsi="Arial" w:cs="Arial"/>
          <w:color w:val="000000"/>
        </w:rPr>
        <w:t>=</w:t>
      </w:r>
      <w:r w:rsidR="006040D5">
        <w:rPr>
          <w:rFonts w:ascii="Arial" w:eastAsia="Times New Roman" w:hAnsi="Arial" w:cs="Arial"/>
          <w:color w:val="000000"/>
          <w:lang w:eastAsia="ru-RU"/>
        </w:rPr>
        <w:t>δ</w:t>
      </w:r>
      <w:r w:rsidRPr="006040D5">
        <w:rPr>
          <w:rFonts w:ascii="Arial" w:eastAsia="Times New Roman" w:hAnsi="Arial" w:cs="Arial"/>
          <w:color w:val="000000"/>
          <w:vertAlign w:val="subscript"/>
          <w:lang w:val="en-US"/>
        </w:rPr>
        <w:t>p</w:t>
      </w:r>
      <w:r w:rsidR="006040D5" w:rsidRPr="006040D5">
        <w:rPr>
          <w:rFonts w:ascii="Arial" w:eastAsia="Times New Roman" w:hAnsi="Arial" w:cs="Arial"/>
          <w:color w:val="000000"/>
          <w:vertAlign w:val="subscript"/>
        </w:rPr>
        <w:t>-</w:t>
      </w:r>
      <w:r w:rsidRPr="006040D5">
        <w:rPr>
          <w:rFonts w:ascii="Arial" w:eastAsia="Times New Roman" w:hAnsi="Arial" w:cs="Arial"/>
          <w:color w:val="000000"/>
          <w:vertAlign w:val="subscript"/>
          <w:lang w:val="en-US"/>
        </w:rPr>
        <w:t>p</w:t>
      </w:r>
      <w:r w:rsidRPr="007221F0">
        <w:rPr>
          <w:rFonts w:ascii="Arial" w:eastAsia="Times New Roman" w:hAnsi="Arial" w:cs="Arial"/>
          <w:color w:val="000000"/>
        </w:rPr>
        <w:t>/</w:t>
      </w:r>
      <w:proofErr w:type="spellStart"/>
      <w:r w:rsidR="006040D5">
        <w:rPr>
          <w:rFonts w:ascii="Arial" w:eastAsia="Times New Roman" w:hAnsi="Arial" w:cs="Arial"/>
          <w:color w:val="000000"/>
          <w:lang w:val="en-US"/>
        </w:rPr>
        <w:t>λ</w:t>
      </w:r>
      <w:r w:rsidRPr="007221F0">
        <w:rPr>
          <w:rFonts w:ascii="Arial" w:eastAsia="Times New Roman" w:hAnsi="Arial" w:cs="Arial"/>
          <w:color w:val="000000"/>
          <w:vertAlign w:val="subscript"/>
          <w:lang w:val="en-US"/>
        </w:rPr>
        <w:t>p</w:t>
      </w:r>
      <w:proofErr w:type="spellEnd"/>
      <w:r w:rsidR="006040D5" w:rsidRPr="006040D5">
        <w:rPr>
          <w:rFonts w:ascii="Arial" w:eastAsia="Times New Roman" w:hAnsi="Arial" w:cs="Arial"/>
          <w:color w:val="000000"/>
          <w:vertAlign w:val="subscript"/>
        </w:rPr>
        <w:t>-</w:t>
      </w:r>
      <w:r w:rsidRPr="006040D5">
        <w:rPr>
          <w:rFonts w:ascii="Arial" w:eastAsia="Times New Roman" w:hAnsi="Arial" w:cs="Arial"/>
          <w:color w:val="000000"/>
          <w:vertAlign w:val="subscript"/>
          <w:lang w:val="en-US"/>
        </w:rPr>
        <w:t>p</w:t>
      </w:r>
      <w:r w:rsidRPr="007221F0">
        <w:rPr>
          <w:rFonts w:ascii="Arial" w:eastAsia="Times New Roman" w:hAnsi="Arial" w:cs="Arial"/>
          <w:color w:val="000000"/>
        </w:rPr>
        <w:t>=0,</w:t>
      </w:r>
      <w:r w:rsidRPr="007221F0">
        <w:rPr>
          <w:rFonts w:ascii="Arial" w:eastAsia="Times New Roman" w:hAnsi="Arial" w:cs="Arial"/>
          <w:color w:val="000000"/>
          <w:lang w:eastAsia="ru-RU"/>
        </w:rPr>
        <w:t>375/0</w:t>
      </w:r>
      <w:proofErr w:type="gramStart"/>
      <w:r w:rsidRPr="007221F0">
        <w:rPr>
          <w:rFonts w:ascii="Arial" w:eastAsia="Times New Roman" w:hAnsi="Arial" w:cs="Arial"/>
          <w:color w:val="000000"/>
          <w:lang w:eastAsia="ru-RU"/>
        </w:rPr>
        <w:t>,93</w:t>
      </w:r>
      <w:proofErr w:type="gramEnd"/>
      <w:r w:rsidRPr="007221F0">
        <w:rPr>
          <w:rFonts w:ascii="Arial" w:eastAsia="Times New Roman" w:hAnsi="Arial" w:cs="Arial"/>
          <w:color w:val="000000"/>
          <w:lang w:eastAsia="ru-RU"/>
        </w:rPr>
        <w:t>=0,40 (м</w:t>
      </w:r>
      <w:r w:rsidRPr="007221F0">
        <w:rPr>
          <w:rFonts w:ascii="Arial" w:eastAsia="Times New Roman" w:hAnsi="Arial" w:cs="Arial"/>
          <w:color w:val="000000"/>
          <w:vertAlign w:val="superscript"/>
          <w:lang w:eastAsia="ru-RU"/>
        </w:rPr>
        <w:t>2</w:t>
      </w:r>
      <w:r w:rsidRPr="007221F0">
        <w:rPr>
          <w:rFonts w:ascii="Arial" w:eastAsia="Times New Roman" w:hAnsi="Arial" w:cs="Arial"/>
          <w:color w:val="000000"/>
          <w:lang w:eastAsia="ru-RU"/>
        </w:rPr>
        <w:t>*°С/Вт),</w:t>
      </w:r>
    </w:p>
    <w:p w:rsidR="00AD0961" w:rsidRDefault="00AD0961" w:rsidP="005F4F0C">
      <w:pPr>
        <w:spacing w:after="0" w:line="240" w:lineRule="auto"/>
        <w:jc w:val="both"/>
        <w:rPr>
          <w:rFonts w:ascii="Arial" w:eastAsia="Times New Roman" w:hAnsi="Arial" w:cs="Arial"/>
          <w:color w:val="000000"/>
          <w:lang w:eastAsia="ru-RU"/>
        </w:rPr>
      </w:pPr>
    </w:p>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А</w:t>
      </w:r>
      <w:r w:rsidRPr="007221F0">
        <w:rPr>
          <w:rFonts w:ascii="Arial" w:eastAsia="Times New Roman" w:hAnsi="Arial" w:cs="Arial"/>
          <w:color w:val="000000"/>
          <w:vertAlign w:val="subscript"/>
          <w:lang w:eastAsia="ru-RU"/>
        </w:rPr>
        <w:t>р</w:t>
      </w:r>
      <w:r w:rsidR="006040D5" w:rsidRPr="006040D5">
        <w:rPr>
          <w:rFonts w:ascii="Arial" w:eastAsia="Times New Roman" w:hAnsi="Arial" w:cs="Arial"/>
          <w:color w:val="000000"/>
          <w:vertAlign w:val="subscript"/>
          <w:lang w:eastAsia="ru-RU"/>
        </w:rPr>
        <w:t>-</w:t>
      </w:r>
      <w:r w:rsidRPr="006040D5">
        <w:rPr>
          <w:rFonts w:ascii="Arial" w:eastAsia="Times New Roman" w:hAnsi="Arial" w:cs="Arial"/>
          <w:color w:val="000000"/>
          <w:vertAlign w:val="subscript"/>
          <w:lang w:eastAsia="ru-RU"/>
        </w:rPr>
        <w:t>р</w:t>
      </w:r>
      <w:r w:rsidRPr="007221F0">
        <w:rPr>
          <w:rFonts w:ascii="Arial" w:eastAsia="Times New Roman" w:hAnsi="Arial" w:cs="Arial"/>
          <w:color w:val="000000"/>
          <w:lang w:eastAsia="ru-RU"/>
        </w:rPr>
        <w:t>=1,27*0,01 *2+0,52*0,01 *2=0,036 (м</w:t>
      </w:r>
      <w:proofErr w:type="gramStart"/>
      <w:r w:rsidRPr="007221F0">
        <w:rPr>
          <w:rFonts w:ascii="Arial" w:eastAsia="Times New Roman" w:hAnsi="Arial" w:cs="Arial"/>
          <w:color w:val="000000"/>
          <w:vertAlign w:val="superscript"/>
          <w:lang w:eastAsia="ru-RU"/>
        </w:rPr>
        <w:t>2</w:t>
      </w:r>
      <w:proofErr w:type="gramEnd"/>
      <w:r w:rsidRPr="007221F0">
        <w:rPr>
          <w:rFonts w:ascii="Arial" w:eastAsia="Times New Roman" w:hAnsi="Arial" w:cs="Arial"/>
          <w:color w:val="000000"/>
          <w:lang w:eastAsia="ru-RU"/>
        </w:rPr>
        <w:t>).</w:t>
      </w:r>
    </w:p>
    <w:p w:rsidR="00AD0961" w:rsidRDefault="00AD0961" w:rsidP="005F4F0C">
      <w:pPr>
        <w:spacing w:after="0" w:line="240" w:lineRule="auto"/>
        <w:jc w:val="both"/>
        <w:rPr>
          <w:rFonts w:ascii="Arial" w:eastAsia="Times New Roman" w:hAnsi="Arial" w:cs="Arial"/>
          <w:color w:val="000000"/>
          <w:lang w:eastAsia="ru-RU"/>
        </w:rPr>
      </w:pPr>
    </w:p>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Термическое сопротивление всего регулярного фрагмента:</w:t>
      </w:r>
    </w:p>
    <w:p w:rsidR="00AD0961" w:rsidRDefault="00AD0961" w:rsidP="005F4F0C">
      <w:pPr>
        <w:spacing w:after="0" w:line="240" w:lineRule="auto"/>
        <w:jc w:val="both"/>
        <w:rPr>
          <w:rFonts w:ascii="Arial" w:eastAsia="Times New Roman" w:hAnsi="Arial" w:cs="Arial"/>
          <w:color w:val="000000"/>
        </w:rPr>
      </w:pPr>
    </w:p>
    <w:p w:rsidR="00BB41C4" w:rsidRPr="007221F0" w:rsidRDefault="006040D5" w:rsidP="005F4F0C">
      <w:pPr>
        <w:spacing w:after="0" w:line="240" w:lineRule="auto"/>
        <w:jc w:val="both"/>
        <w:rPr>
          <w:rFonts w:ascii="Arial" w:eastAsia="Times New Roman" w:hAnsi="Arial" w:cs="Arial"/>
          <w:lang w:val="en-US" w:eastAsia="ru-RU"/>
        </w:rPr>
      </w:pPr>
      <w:r w:rsidRPr="007221F0">
        <w:rPr>
          <w:rFonts w:ascii="Arial" w:eastAsia="Times New Roman" w:hAnsi="Arial" w:cs="Arial"/>
          <w:color w:val="000000"/>
          <w:lang w:val="en-US"/>
        </w:rPr>
        <w:t>R</w:t>
      </w:r>
      <w:r w:rsidRPr="007221F0">
        <w:rPr>
          <w:rFonts w:ascii="Arial" w:eastAsia="Times New Roman" w:hAnsi="Arial" w:cs="Arial"/>
          <w:color w:val="000000"/>
          <w:vertAlign w:val="superscript"/>
          <w:lang w:val="en-US"/>
        </w:rPr>
        <w:t>r</w:t>
      </w:r>
      <w:r w:rsidRPr="006040D5">
        <w:rPr>
          <w:rFonts w:ascii="Arial" w:eastAsia="Times New Roman" w:hAnsi="Arial" w:cs="Arial"/>
          <w:color w:val="000000"/>
          <w:lang w:val="en-US"/>
        </w:rPr>
        <w:t>=</w:t>
      </w:r>
      <w:proofErr w:type="spellStart"/>
      <w:r w:rsidRPr="006040D5">
        <w:rPr>
          <w:rFonts w:ascii="Arial" w:eastAsia="Times New Roman" w:hAnsi="Arial" w:cs="Arial"/>
          <w:color w:val="000000"/>
          <w:lang w:val="en-US"/>
        </w:rPr>
        <w:t>Ʃ</w:t>
      </w:r>
      <w:r w:rsidRPr="007221F0">
        <w:rPr>
          <w:rFonts w:ascii="Arial" w:eastAsia="Times New Roman" w:hAnsi="Arial" w:cs="Arial"/>
          <w:color w:val="000000"/>
          <w:lang w:val="en-US"/>
        </w:rPr>
        <w:t>A</w:t>
      </w:r>
      <w:r w:rsidRPr="00AD0961">
        <w:rPr>
          <w:rFonts w:ascii="Arial" w:eastAsia="Times New Roman" w:hAnsi="Arial" w:cs="Arial"/>
          <w:color w:val="000000"/>
          <w:vertAlign w:val="subscript"/>
          <w:lang w:val="en-US"/>
        </w:rPr>
        <w:t>i</w:t>
      </w:r>
      <w:proofErr w:type="spellEnd"/>
      <w:r w:rsidRPr="006040D5">
        <w:rPr>
          <w:rFonts w:ascii="Arial" w:eastAsia="Times New Roman" w:hAnsi="Arial" w:cs="Arial"/>
          <w:color w:val="000000"/>
          <w:lang w:val="en-US"/>
        </w:rPr>
        <w:t>/Ʃ(</w:t>
      </w:r>
      <w:r w:rsidRPr="007221F0">
        <w:rPr>
          <w:rFonts w:ascii="Arial" w:eastAsia="Times New Roman" w:hAnsi="Arial" w:cs="Arial"/>
          <w:color w:val="000000"/>
          <w:lang w:val="en-US"/>
        </w:rPr>
        <w:t>A</w:t>
      </w:r>
      <w:r w:rsidRPr="00AD0961">
        <w:rPr>
          <w:rFonts w:ascii="Arial" w:eastAsia="Times New Roman" w:hAnsi="Arial" w:cs="Arial"/>
          <w:color w:val="000000"/>
          <w:vertAlign w:val="subscript"/>
          <w:lang w:val="en-US"/>
        </w:rPr>
        <w:t>i</w:t>
      </w:r>
      <w:r w:rsidRPr="006040D5">
        <w:rPr>
          <w:rFonts w:ascii="Arial" w:eastAsia="Times New Roman" w:hAnsi="Arial" w:cs="Arial"/>
          <w:color w:val="000000"/>
          <w:lang w:val="en-US"/>
        </w:rPr>
        <w:t xml:space="preserve">/ </w:t>
      </w:r>
      <w:proofErr w:type="spellStart"/>
      <w:r w:rsidRPr="007221F0">
        <w:rPr>
          <w:rFonts w:ascii="Arial" w:eastAsia="Times New Roman" w:hAnsi="Arial" w:cs="Arial"/>
          <w:color w:val="000000"/>
          <w:lang w:val="en-US"/>
        </w:rPr>
        <w:t>R</w:t>
      </w:r>
      <w:r w:rsidRPr="00AD0961">
        <w:rPr>
          <w:rFonts w:ascii="Arial" w:eastAsia="Times New Roman" w:hAnsi="Arial" w:cs="Arial"/>
          <w:color w:val="000000"/>
          <w:vertAlign w:val="superscript"/>
          <w:lang w:val="en-US"/>
        </w:rPr>
        <w:t>i</w:t>
      </w:r>
      <w:proofErr w:type="spellEnd"/>
      <w:r w:rsidR="00BB41C4" w:rsidRPr="007221F0">
        <w:rPr>
          <w:rFonts w:ascii="Arial" w:eastAsia="Times New Roman" w:hAnsi="Arial" w:cs="Arial"/>
          <w:color w:val="000000"/>
          <w:lang w:val="en-US"/>
        </w:rPr>
        <w:t>)=(0,625+0,036)/(0,625/2,84+0,036/0,4)=2,13(M</w:t>
      </w:r>
      <w:r w:rsidR="00BB41C4" w:rsidRPr="007221F0">
        <w:rPr>
          <w:rFonts w:ascii="Arial" w:eastAsia="Times New Roman" w:hAnsi="Arial" w:cs="Arial"/>
          <w:color w:val="000000"/>
          <w:vertAlign w:val="superscript"/>
          <w:lang w:val="en-US"/>
        </w:rPr>
        <w:t>2</w:t>
      </w:r>
      <w:r w:rsidR="00BB41C4" w:rsidRPr="007221F0">
        <w:rPr>
          <w:rFonts w:ascii="Arial" w:eastAsia="Times New Roman" w:hAnsi="Arial" w:cs="Arial"/>
          <w:color w:val="000000"/>
          <w:lang w:val="en-US"/>
        </w:rPr>
        <w:t>*°C/BT),</w:t>
      </w:r>
    </w:p>
    <w:p w:rsidR="00AD0961" w:rsidRPr="006040D5" w:rsidRDefault="00AD0961" w:rsidP="005F4F0C">
      <w:pPr>
        <w:spacing w:line="240" w:lineRule="auto"/>
        <w:jc w:val="both"/>
        <w:rPr>
          <w:rFonts w:ascii="Arial" w:eastAsia="Times New Roman" w:hAnsi="Arial" w:cs="Arial"/>
          <w:color w:val="000000"/>
          <w:lang w:val="en-US" w:eastAsia="ru-RU"/>
        </w:rPr>
      </w:pPr>
    </w:p>
    <w:p w:rsidR="00BB41C4" w:rsidRPr="007221F0" w:rsidRDefault="00BB41C4" w:rsidP="005F4F0C">
      <w:pPr>
        <w:spacing w:line="240" w:lineRule="auto"/>
        <w:jc w:val="both"/>
        <w:rPr>
          <w:rFonts w:ascii="Arial" w:eastAsia="Times New Roman" w:hAnsi="Arial" w:cs="Arial"/>
          <w:color w:val="000000"/>
          <w:lang w:eastAsia="ru-RU"/>
        </w:rPr>
      </w:pPr>
      <w:r w:rsidRPr="007221F0">
        <w:rPr>
          <w:rFonts w:ascii="Arial" w:eastAsia="Times New Roman" w:hAnsi="Arial" w:cs="Arial"/>
          <w:color w:val="000000"/>
          <w:lang w:eastAsia="ru-RU"/>
        </w:rPr>
        <w:t>Соответственно коэффициент теплотехнической однородности определяем по формуле:</w:t>
      </w:r>
    </w:p>
    <w:p w:rsidR="00BB41C4" w:rsidRPr="007221F0" w:rsidRDefault="00BB41C4" w:rsidP="005F4F0C">
      <w:pPr>
        <w:spacing w:line="240" w:lineRule="auto"/>
        <w:jc w:val="both"/>
        <w:rPr>
          <w:rFonts w:ascii="Arial" w:eastAsia="Times New Roman" w:hAnsi="Arial" w:cs="Arial"/>
          <w:color w:val="000000"/>
          <w:lang w:eastAsia="ru-RU"/>
        </w:rPr>
      </w:pPr>
    </w:p>
    <w:p w:rsidR="00BB41C4" w:rsidRDefault="00BB41C4" w:rsidP="005F4F0C">
      <w:pPr>
        <w:spacing w:after="0" w:line="240" w:lineRule="auto"/>
        <w:jc w:val="both"/>
        <w:rPr>
          <w:rFonts w:ascii="Arial" w:eastAsia="Times New Roman" w:hAnsi="Arial" w:cs="Arial"/>
          <w:color w:val="000000"/>
          <w:lang w:eastAsia="ru-RU"/>
        </w:rPr>
      </w:pPr>
      <w:r w:rsidRPr="007221F0">
        <w:rPr>
          <w:rFonts w:ascii="Arial" w:eastAsia="Times New Roman" w:hAnsi="Arial" w:cs="Arial"/>
          <w:color w:val="000000"/>
          <w:lang w:val="en-US"/>
        </w:rPr>
        <w:t>r</w:t>
      </w:r>
      <w:r w:rsidRPr="007221F0">
        <w:rPr>
          <w:rFonts w:ascii="Arial" w:eastAsia="Times New Roman" w:hAnsi="Arial" w:cs="Arial"/>
          <w:color w:val="000000"/>
        </w:rPr>
        <w:t>=</w:t>
      </w:r>
      <w:r w:rsidRPr="007221F0">
        <w:rPr>
          <w:rFonts w:ascii="Arial" w:eastAsia="Times New Roman" w:hAnsi="Arial" w:cs="Arial"/>
          <w:color w:val="000000"/>
          <w:lang w:val="en-US"/>
        </w:rPr>
        <w:t>R</w:t>
      </w:r>
      <w:r w:rsidR="006040D5">
        <w:rPr>
          <w:rFonts w:ascii="Arial" w:eastAsia="Times New Roman" w:hAnsi="Arial" w:cs="Arial"/>
          <w:color w:val="000000"/>
          <w:vertAlign w:val="superscript"/>
          <w:lang w:val="en-US"/>
        </w:rPr>
        <w:t>r</w:t>
      </w:r>
      <w:r w:rsidR="006040D5" w:rsidRPr="006040D5">
        <w:rPr>
          <w:rFonts w:ascii="Arial" w:eastAsia="Times New Roman" w:hAnsi="Arial" w:cs="Arial"/>
          <w:color w:val="000000"/>
          <w:vertAlign w:val="superscript"/>
        </w:rPr>
        <w:t xml:space="preserve"> </w:t>
      </w:r>
      <w:r w:rsidR="006040D5" w:rsidRPr="006040D5">
        <w:rPr>
          <w:rFonts w:ascii="Arial" w:eastAsia="Times New Roman" w:hAnsi="Arial" w:cs="Arial"/>
          <w:color w:val="000000"/>
        </w:rPr>
        <w:t>/</w:t>
      </w:r>
      <w:r w:rsidRPr="007221F0">
        <w:rPr>
          <w:rFonts w:ascii="Arial" w:eastAsia="Times New Roman" w:hAnsi="Arial" w:cs="Arial"/>
          <w:color w:val="000000"/>
          <w:lang w:val="en-US"/>
        </w:rPr>
        <w:t>R</w:t>
      </w:r>
      <w:r w:rsidRPr="007221F0">
        <w:rPr>
          <w:rFonts w:ascii="Arial" w:eastAsia="Times New Roman" w:hAnsi="Arial" w:cs="Arial"/>
          <w:color w:val="000000"/>
          <w:vertAlign w:val="subscript"/>
          <w:lang w:val="en-US"/>
        </w:rPr>
        <w:t>r</w:t>
      </w:r>
      <w:r w:rsidR="006040D5" w:rsidRPr="006040D5">
        <w:rPr>
          <w:rFonts w:ascii="Arial" w:eastAsia="Times New Roman" w:hAnsi="Arial" w:cs="Arial"/>
          <w:color w:val="000000"/>
          <w:vertAlign w:val="subscript"/>
        </w:rPr>
        <w:t>.</w:t>
      </w:r>
      <w:r w:rsidR="006040D5">
        <w:rPr>
          <w:rFonts w:ascii="Arial" w:eastAsia="Times New Roman" w:hAnsi="Arial" w:cs="Arial"/>
          <w:color w:val="000000"/>
          <w:vertAlign w:val="subscript"/>
        </w:rPr>
        <w:t>б.</w:t>
      </w:r>
      <w:r w:rsidRPr="007221F0">
        <w:rPr>
          <w:rFonts w:ascii="Arial" w:eastAsia="Times New Roman" w:hAnsi="Arial" w:cs="Arial"/>
          <w:color w:val="000000"/>
        </w:rPr>
        <w:t xml:space="preserve"> </w:t>
      </w:r>
      <w:r w:rsidRPr="007221F0">
        <w:rPr>
          <w:rFonts w:ascii="Arial" w:eastAsia="Times New Roman" w:hAnsi="Arial" w:cs="Arial"/>
          <w:color w:val="000000"/>
          <w:lang w:eastAsia="ru-RU"/>
        </w:rPr>
        <w:t>=2</w:t>
      </w:r>
      <w:proofErr w:type="gramStart"/>
      <w:r w:rsidRPr="007221F0">
        <w:rPr>
          <w:rFonts w:ascii="Arial" w:eastAsia="Times New Roman" w:hAnsi="Arial" w:cs="Arial"/>
          <w:color w:val="000000"/>
          <w:lang w:eastAsia="ru-RU"/>
        </w:rPr>
        <w:t>,13</w:t>
      </w:r>
      <w:proofErr w:type="gramEnd"/>
      <w:r w:rsidRPr="007221F0">
        <w:rPr>
          <w:rFonts w:ascii="Arial" w:eastAsia="Times New Roman" w:hAnsi="Arial" w:cs="Arial"/>
          <w:color w:val="000000"/>
          <w:lang w:eastAsia="ru-RU"/>
        </w:rPr>
        <w:t>/2,98=0,71</w:t>
      </w:r>
    </w:p>
    <w:p w:rsidR="006040D5" w:rsidRPr="007221F0" w:rsidRDefault="006040D5" w:rsidP="005F4F0C">
      <w:pPr>
        <w:spacing w:after="0" w:line="240" w:lineRule="auto"/>
        <w:jc w:val="both"/>
        <w:rPr>
          <w:rFonts w:ascii="Arial" w:eastAsia="Times New Roman" w:hAnsi="Arial" w:cs="Arial"/>
          <w:lang w:eastAsia="ru-RU"/>
        </w:rPr>
      </w:pPr>
    </w:p>
    <w:p w:rsidR="00BB41C4" w:rsidRDefault="00BB41C4" w:rsidP="006040D5">
      <w:pPr>
        <w:spacing w:after="0" w:line="240" w:lineRule="auto"/>
        <w:ind w:firstLine="708"/>
        <w:jc w:val="both"/>
        <w:rPr>
          <w:rFonts w:ascii="Arial" w:eastAsia="Times New Roman" w:hAnsi="Arial" w:cs="Arial"/>
          <w:color w:val="000000"/>
          <w:lang w:eastAsia="ru-RU"/>
        </w:rPr>
      </w:pPr>
      <w:r w:rsidRPr="007221F0">
        <w:rPr>
          <w:rFonts w:ascii="Arial" w:eastAsia="Times New Roman" w:hAnsi="Arial" w:cs="Arial"/>
          <w:color w:val="000000"/>
          <w:lang w:eastAsia="ru-RU"/>
        </w:rPr>
        <w:t xml:space="preserve">В таблице 3.10 приведены расчетные значения коэффициентов теплотехнической однородности г </w:t>
      </w:r>
      <w:proofErr w:type="gramStart"/>
      <w:r w:rsidRPr="007221F0">
        <w:rPr>
          <w:rFonts w:ascii="Arial" w:eastAsia="Times New Roman" w:hAnsi="Arial" w:cs="Arial"/>
          <w:color w:val="000000"/>
          <w:lang w:eastAsia="ru-RU"/>
        </w:rPr>
        <w:t>для некоторых типов кладки стен из полнотелых стеновых неармированных изделий из ячеистого бетона автоклавного твердения с размером изделия в кладке</w:t>
      </w:r>
      <w:proofErr w:type="gramEnd"/>
      <w:r w:rsidRPr="007221F0">
        <w:rPr>
          <w:rFonts w:ascii="Arial" w:eastAsia="Times New Roman" w:hAnsi="Arial" w:cs="Arial"/>
          <w:color w:val="000000"/>
          <w:lang w:eastAsia="ru-RU"/>
        </w:rPr>
        <w:t xml:space="preserve"> 625*250 мм.</w:t>
      </w:r>
    </w:p>
    <w:p w:rsidR="006040D5" w:rsidRDefault="006040D5" w:rsidP="005F4F0C">
      <w:pPr>
        <w:spacing w:after="0" w:line="240" w:lineRule="auto"/>
        <w:jc w:val="both"/>
        <w:rPr>
          <w:rFonts w:ascii="Arial" w:eastAsia="Times New Roman" w:hAnsi="Arial" w:cs="Arial"/>
          <w:color w:val="000000"/>
          <w:lang w:eastAsia="ru-RU"/>
        </w:rPr>
      </w:pPr>
    </w:p>
    <w:p w:rsidR="006040D5" w:rsidRPr="007221F0" w:rsidRDefault="006040D5" w:rsidP="005F4F0C">
      <w:pPr>
        <w:spacing w:after="0" w:line="240" w:lineRule="auto"/>
        <w:jc w:val="both"/>
        <w:rPr>
          <w:rFonts w:ascii="Arial" w:eastAsia="Times New Roman" w:hAnsi="Arial" w:cs="Arial"/>
          <w:lang w:eastAsia="ru-RU"/>
        </w:rPr>
      </w:pPr>
    </w:p>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Таблица 3.10 - Значения коэффициента теплотехнической однородности </w:t>
      </w:r>
      <w:proofErr w:type="gramStart"/>
      <w:r w:rsidRPr="007221F0">
        <w:rPr>
          <w:rFonts w:ascii="Arial" w:eastAsia="Times New Roman" w:hAnsi="Arial" w:cs="Arial"/>
          <w:color w:val="000000"/>
          <w:lang w:eastAsia="ru-RU"/>
        </w:rPr>
        <w:t>г</w:t>
      </w:r>
      <w:proofErr w:type="gramEnd"/>
    </w:p>
    <w:tbl>
      <w:tblPr>
        <w:tblW w:w="10080" w:type="dxa"/>
        <w:tblInd w:w="5" w:type="dxa"/>
        <w:tblLayout w:type="fixed"/>
        <w:tblCellMar>
          <w:left w:w="0" w:type="dxa"/>
          <w:right w:w="0" w:type="dxa"/>
        </w:tblCellMar>
        <w:tblLook w:val="0000" w:firstRow="0" w:lastRow="0" w:firstColumn="0" w:lastColumn="0" w:noHBand="0" w:noVBand="0"/>
      </w:tblPr>
      <w:tblGrid>
        <w:gridCol w:w="1373"/>
        <w:gridCol w:w="1229"/>
        <w:gridCol w:w="744"/>
        <w:gridCol w:w="845"/>
        <w:gridCol w:w="840"/>
        <w:gridCol w:w="864"/>
        <w:gridCol w:w="840"/>
        <w:gridCol w:w="864"/>
        <w:gridCol w:w="845"/>
        <w:gridCol w:w="830"/>
        <w:gridCol w:w="806"/>
      </w:tblGrid>
      <w:tr w:rsidR="00BB41C4" w:rsidRPr="007221F0" w:rsidTr="005708C5">
        <w:trPr>
          <w:trHeight w:hRule="exact" w:val="1195"/>
        </w:trPr>
        <w:tc>
          <w:tcPr>
            <w:tcW w:w="1373" w:type="dxa"/>
            <w:vMerge w:val="restart"/>
            <w:tcBorders>
              <w:top w:val="single" w:sz="4" w:space="0" w:color="auto"/>
              <w:left w:val="single" w:sz="4" w:space="0" w:color="auto"/>
              <w:bottom w:val="nil"/>
              <w:right w:val="nil"/>
            </w:tcBorders>
            <w:shd w:val="clear" w:color="auto" w:fill="FFFFFF"/>
            <w:vAlign w:val="center"/>
          </w:tcPr>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Марка блоков по плотности</w:t>
            </w:r>
          </w:p>
        </w:tc>
        <w:tc>
          <w:tcPr>
            <w:tcW w:w="1229" w:type="dxa"/>
            <w:vMerge w:val="restart"/>
            <w:tcBorders>
              <w:top w:val="single" w:sz="4" w:space="0" w:color="auto"/>
              <w:left w:val="single" w:sz="4" w:space="0" w:color="auto"/>
              <w:bottom w:val="nil"/>
              <w:right w:val="nil"/>
            </w:tcBorders>
            <w:shd w:val="clear" w:color="auto" w:fill="FFFFFF"/>
            <w:vAlign w:val="center"/>
          </w:tcPr>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Толщина</w:t>
            </w:r>
          </w:p>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швов</w:t>
            </w:r>
          </w:p>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кладки</w:t>
            </w:r>
          </w:p>
        </w:tc>
        <w:tc>
          <w:tcPr>
            <w:tcW w:w="7478" w:type="dxa"/>
            <w:gridSpan w:val="9"/>
            <w:tcBorders>
              <w:top w:val="single" w:sz="4" w:space="0" w:color="auto"/>
              <w:left w:val="single" w:sz="4" w:space="0" w:color="auto"/>
              <w:bottom w:val="nil"/>
              <w:right w:val="single" w:sz="4" w:space="0" w:color="auto"/>
            </w:tcBorders>
            <w:shd w:val="clear" w:color="auto" w:fill="FFFFFF"/>
            <w:vAlign w:val="center"/>
          </w:tcPr>
          <w:p w:rsidR="00BB41C4" w:rsidRPr="007221F0" w:rsidRDefault="00BB41C4" w:rsidP="005F4F0C">
            <w:pPr>
              <w:spacing w:after="0" w:line="240" w:lineRule="auto"/>
              <w:jc w:val="both"/>
              <w:rPr>
                <w:rFonts w:ascii="Arial" w:eastAsia="Times New Roman" w:hAnsi="Arial" w:cs="Arial"/>
                <w:lang w:eastAsia="ru-RU"/>
              </w:rPr>
            </w:pPr>
            <w:proofErr w:type="gramStart"/>
            <w:r w:rsidRPr="007221F0">
              <w:rPr>
                <w:rFonts w:ascii="Arial" w:eastAsia="Times New Roman" w:hAnsi="Arial" w:cs="Arial"/>
                <w:color w:val="000000"/>
                <w:lang w:eastAsia="ru-RU"/>
              </w:rPr>
              <w:t xml:space="preserve">Коэффициент теплотехнической однородности кладки г при расчетном коэффициенте теплопроводности раствора </w:t>
            </w:r>
            <w:r w:rsidR="006040D5">
              <w:rPr>
                <w:rFonts w:ascii="Arial" w:eastAsia="Times New Roman" w:hAnsi="Arial" w:cs="Arial"/>
                <w:color w:val="000000"/>
                <w:lang w:eastAsia="ru-RU"/>
              </w:rPr>
              <w:t>λ</w:t>
            </w:r>
            <w:r w:rsidRPr="007221F0">
              <w:rPr>
                <w:rFonts w:ascii="Arial" w:eastAsia="Times New Roman" w:hAnsi="Arial" w:cs="Arial"/>
                <w:color w:val="000000"/>
                <w:vertAlign w:val="subscript"/>
                <w:lang w:eastAsia="ru-RU"/>
              </w:rPr>
              <w:t>р</w:t>
            </w:r>
            <w:r w:rsidR="006040D5" w:rsidRPr="006040D5">
              <w:rPr>
                <w:rFonts w:ascii="Arial" w:eastAsia="Times New Roman" w:hAnsi="Arial" w:cs="Arial"/>
                <w:color w:val="000000"/>
                <w:vertAlign w:val="subscript"/>
                <w:lang w:eastAsia="ru-RU"/>
              </w:rPr>
              <w:t>-</w:t>
            </w:r>
            <w:r w:rsidRPr="007221F0">
              <w:rPr>
                <w:rFonts w:ascii="Arial" w:eastAsia="Times New Roman" w:hAnsi="Arial" w:cs="Arial"/>
                <w:color w:val="000000"/>
                <w:vertAlign w:val="subscript"/>
                <w:lang w:eastAsia="ru-RU"/>
              </w:rPr>
              <w:t>р</w:t>
            </w:r>
            <w:r w:rsidRPr="007221F0">
              <w:rPr>
                <w:rFonts w:ascii="Arial" w:eastAsia="Times New Roman" w:hAnsi="Arial" w:cs="Arial"/>
                <w:color w:val="000000"/>
                <w:lang w:eastAsia="ru-RU"/>
              </w:rPr>
              <w:t xml:space="preserve"> [Вт/м</w:t>
            </w:r>
            <w:proofErr w:type="gramEnd"/>
          </w:p>
          <w:p w:rsidR="00BB41C4" w:rsidRPr="006040D5" w:rsidRDefault="00BB41C4" w:rsidP="006040D5">
            <w:pPr>
              <w:pStyle w:val="a3"/>
              <w:numPr>
                <w:ilvl w:val="0"/>
                <w:numId w:val="19"/>
              </w:numPr>
              <w:spacing w:after="0" w:line="240" w:lineRule="auto"/>
              <w:jc w:val="both"/>
              <w:rPr>
                <w:rFonts w:ascii="Arial" w:eastAsia="Times New Roman" w:hAnsi="Arial" w:cs="Arial"/>
                <w:lang w:eastAsia="ru-RU"/>
              </w:rPr>
            </w:pPr>
            <w:r w:rsidRPr="006040D5">
              <w:rPr>
                <w:rFonts w:ascii="Arial" w:eastAsia="Times New Roman" w:hAnsi="Arial" w:cs="Arial"/>
                <w:color w:val="000000"/>
                <w:lang w:eastAsia="ru-RU"/>
              </w:rPr>
              <w:t>°С</w:t>
            </w:r>
            <w:proofErr w:type="gramStart"/>
            <w:r w:rsidRPr="006040D5">
              <w:rPr>
                <w:rFonts w:ascii="Arial" w:eastAsia="Times New Roman" w:hAnsi="Arial" w:cs="Arial"/>
                <w:color w:val="000000"/>
                <w:lang w:eastAsia="ru-RU"/>
              </w:rPr>
              <w:t>1</w:t>
            </w:r>
            <w:proofErr w:type="gramEnd"/>
          </w:p>
        </w:tc>
      </w:tr>
      <w:tr w:rsidR="00BB41C4" w:rsidRPr="007221F0" w:rsidTr="005708C5">
        <w:trPr>
          <w:trHeight w:hRule="exact" w:val="312"/>
        </w:trPr>
        <w:tc>
          <w:tcPr>
            <w:tcW w:w="1373" w:type="dxa"/>
            <w:vMerge/>
            <w:tcBorders>
              <w:top w:val="nil"/>
              <w:left w:val="single" w:sz="4" w:space="0" w:color="auto"/>
              <w:bottom w:val="nil"/>
              <w:right w:val="nil"/>
            </w:tcBorders>
            <w:shd w:val="clear" w:color="auto" w:fill="FFFFFF"/>
            <w:vAlign w:val="center"/>
          </w:tcPr>
          <w:p w:rsidR="00BB41C4" w:rsidRPr="007221F0" w:rsidRDefault="00BB41C4" w:rsidP="005F4F0C">
            <w:pPr>
              <w:spacing w:after="0" w:line="240" w:lineRule="auto"/>
              <w:jc w:val="both"/>
              <w:rPr>
                <w:rFonts w:ascii="Arial" w:eastAsia="Times New Roman" w:hAnsi="Arial" w:cs="Arial"/>
                <w:lang w:eastAsia="ru-RU"/>
              </w:rPr>
            </w:pPr>
          </w:p>
        </w:tc>
        <w:tc>
          <w:tcPr>
            <w:tcW w:w="1229" w:type="dxa"/>
            <w:vMerge/>
            <w:tcBorders>
              <w:top w:val="nil"/>
              <w:left w:val="single" w:sz="4" w:space="0" w:color="auto"/>
              <w:bottom w:val="nil"/>
              <w:right w:val="nil"/>
            </w:tcBorders>
            <w:shd w:val="clear" w:color="auto" w:fill="FFFFFF"/>
            <w:vAlign w:val="center"/>
          </w:tcPr>
          <w:p w:rsidR="00BB41C4" w:rsidRPr="007221F0" w:rsidRDefault="00BB41C4" w:rsidP="005F4F0C">
            <w:pPr>
              <w:spacing w:after="0" w:line="240" w:lineRule="auto"/>
              <w:jc w:val="both"/>
              <w:rPr>
                <w:rFonts w:ascii="Arial" w:eastAsia="Times New Roman" w:hAnsi="Arial" w:cs="Arial"/>
                <w:lang w:eastAsia="ru-RU"/>
              </w:rPr>
            </w:pPr>
          </w:p>
        </w:tc>
        <w:tc>
          <w:tcPr>
            <w:tcW w:w="74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0,2</w:t>
            </w:r>
          </w:p>
        </w:tc>
        <w:tc>
          <w:tcPr>
            <w:tcW w:w="845"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0,3</w:t>
            </w:r>
          </w:p>
        </w:tc>
        <w:tc>
          <w:tcPr>
            <w:tcW w:w="84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0,4</w:t>
            </w:r>
          </w:p>
        </w:tc>
        <w:tc>
          <w:tcPr>
            <w:tcW w:w="86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0,5</w:t>
            </w:r>
          </w:p>
        </w:tc>
        <w:tc>
          <w:tcPr>
            <w:tcW w:w="84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0,6</w:t>
            </w:r>
          </w:p>
        </w:tc>
        <w:tc>
          <w:tcPr>
            <w:tcW w:w="86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0,7</w:t>
            </w:r>
          </w:p>
        </w:tc>
        <w:tc>
          <w:tcPr>
            <w:tcW w:w="845"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w:t>
            </w:r>
          </w:p>
        </w:tc>
        <w:tc>
          <w:tcPr>
            <w:tcW w:w="83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w:t>
            </w:r>
          </w:p>
        </w:tc>
        <w:tc>
          <w:tcPr>
            <w:tcW w:w="806" w:type="dxa"/>
            <w:tcBorders>
              <w:top w:val="single" w:sz="4" w:space="0" w:color="auto"/>
              <w:left w:val="single" w:sz="4" w:space="0" w:color="auto"/>
              <w:bottom w:val="nil"/>
              <w:right w:val="single" w:sz="4" w:space="0" w:color="auto"/>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1</w:t>
            </w:r>
          </w:p>
        </w:tc>
      </w:tr>
      <w:tr w:rsidR="00BB41C4" w:rsidRPr="007221F0" w:rsidTr="005708C5">
        <w:trPr>
          <w:trHeight w:hRule="exact" w:val="298"/>
        </w:trPr>
        <w:tc>
          <w:tcPr>
            <w:tcW w:w="1373" w:type="dxa"/>
            <w:vMerge w:val="restart"/>
            <w:tcBorders>
              <w:top w:val="single" w:sz="4" w:space="0" w:color="auto"/>
              <w:left w:val="single" w:sz="4" w:space="0" w:color="auto"/>
              <w:bottom w:val="nil"/>
              <w:right w:val="nil"/>
            </w:tcBorders>
            <w:shd w:val="clear" w:color="auto" w:fill="FFFFFF"/>
            <w:vAlign w:val="center"/>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val="en-US"/>
              </w:rPr>
              <w:t>D300</w:t>
            </w:r>
          </w:p>
        </w:tc>
        <w:tc>
          <w:tcPr>
            <w:tcW w:w="1229"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2 мм</w:t>
            </w:r>
          </w:p>
        </w:tc>
        <w:tc>
          <w:tcPr>
            <w:tcW w:w="74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0,99</w:t>
            </w:r>
          </w:p>
        </w:tc>
        <w:tc>
          <w:tcPr>
            <w:tcW w:w="845"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0,97</w:t>
            </w:r>
          </w:p>
        </w:tc>
        <w:tc>
          <w:tcPr>
            <w:tcW w:w="84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0,96</w:t>
            </w:r>
          </w:p>
        </w:tc>
        <w:tc>
          <w:tcPr>
            <w:tcW w:w="86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0,95</w:t>
            </w:r>
          </w:p>
        </w:tc>
        <w:tc>
          <w:tcPr>
            <w:tcW w:w="84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0,94</w:t>
            </w:r>
          </w:p>
        </w:tc>
        <w:tc>
          <w:tcPr>
            <w:tcW w:w="86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0,93</w:t>
            </w:r>
          </w:p>
        </w:tc>
        <w:tc>
          <w:tcPr>
            <w:tcW w:w="845"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0,92</w:t>
            </w:r>
          </w:p>
        </w:tc>
        <w:tc>
          <w:tcPr>
            <w:tcW w:w="83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0,91</w:t>
            </w:r>
          </w:p>
        </w:tc>
        <w:tc>
          <w:tcPr>
            <w:tcW w:w="806" w:type="dxa"/>
            <w:tcBorders>
              <w:top w:val="single" w:sz="4" w:space="0" w:color="auto"/>
              <w:left w:val="single" w:sz="4" w:space="0" w:color="auto"/>
              <w:bottom w:val="nil"/>
              <w:right w:val="single" w:sz="4" w:space="0" w:color="auto"/>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w:t>
            </w:r>
          </w:p>
        </w:tc>
      </w:tr>
      <w:tr w:rsidR="00BB41C4" w:rsidRPr="007221F0" w:rsidTr="005708C5">
        <w:trPr>
          <w:trHeight w:hRule="exact" w:val="307"/>
        </w:trPr>
        <w:tc>
          <w:tcPr>
            <w:tcW w:w="1373" w:type="dxa"/>
            <w:vMerge/>
            <w:tcBorders>
              <w:top w:val="nil"/>
              <w:left w:val="single" w:sz="4" w:space="0" w:color="auto"/>
              <w:bottom w:val="nil"/>
              <w:right w:val="nil"/>
            </w:tcBorders>
            <w:shd w:val="clear" w:color="auto" w:fill="FFFFFF"/>
            <w:vAlign w:val="center"/>
          </w:tcPr>
          <w:p w:rsidR="00BB41C4" w:rsidRPr="007221F0" w:rsidRDefault="00BB41C4" w:rsidP="005F4F0C">
            <w:pPr>
              <w:spacing w:after="0" w:line="210" w:lineRule="exact"/>
              <w:jc w:val="both"/>
              <w:rPr>
                <w:rFonts w:ascii="Arial" w:eastAsia="Times New Roman" w:hAnsi="Arial" w:cs="Arial"/>
                <w:lang w:eastAsia="ru-RU"/>
              </w:rPr>
            </w:pPr>
          </w:p>
        </w:tc>
        <w:tc>
          <w:tcPr>
            <w:tcW w:w="1229"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10 мм</w:t>
            </w:r>
          </w:p>
        </w:tc>
        <w:tc>
          <w:tcPr>
            <w:tcW w:w="74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0,94</w:t>
            </w:r>
          </w:p>
        </w:tc>
        <w:tc>
          <w:tcPr>
            <w:tcW w:w="845"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0,88</w:t>
            </w:r>
          </w:p>
        </w:tc>
        <w:tc>
          <w:tcPr>
            <w:tcW w:w="84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0,84</w:t>
            </w:r>
          </w:p>
        </w:tc>
        <w:tc>
          <w:tcPr>
            <w:tcW w:w="86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w:t>
            </w:r>
          </w:p>
        </w:tc>
        <w:tc>
          <w:tcPr>
            <w:tcW w:w="84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0,76</w:t>
            </w:r>
          </w:p>
        </w:tc>
        <w:tc>
          <w:tcPr>
            <w:tcW w:w="86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0,73</w:t>
            </w:r>
          </w:p>
        </w:tc>
        <w:tc>
          <w:tcPr>
            <w:tcW w:w="845"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0,7</w:t>
            </w:r>
          </w:p>
        </w:tc>
        <w:tc>
          <w:tcPr>
            <w:tcW w:w="830" w:type="dxa"/>
            <w:tcBorders>
              <w:top w:val="single" w:sz="4" w:space="0" w:color="auto"/>
              <w:left w:val="single" w:sz="4" w:space="0" w:color="auto"/>
              <w:bottom w:val="nil"/>
              <w:right w:val="nil"/>
            </w:tcBorders>
            <w:shd w:val="clear" w:color="auto" w:fill="FFFFFF"/>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067^</w:t>
            </w:r>
          </w:p>
        </w:tc>
        <w:tc>
          <w:tcPr>
            <w:tcW w:w="806" w:type="dxa"/>
            <w:tcBorders>
              <w:top w:val="single" w:sz="4" w:space="0" w:color="auto"/>
              <w:left w:val="single" w:sz="4" w:space="0" w:color="auto"/>
              <w:bottom w:val="nil"/>
              <w:right w:val="single" w:sz="4" w:space="0" w:color="auto"/>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0,64</w:t>
            </w:r>
          </w:p>
        </w:tc>
      </w:tr>
      <w:tr w:rsidR="00BB41C4" w:rsidRPr="007221F0" w:rsidTr="005708C5">
        <w:trPr>
          <w:trHeight w:hRule="exact" w:val="298"/>
        </w:trPr>
        <w:tc>
          <w:tcPr>
            <w:tcW w:w="1373" w:type="dxa"/>
            <w:vMerge w:val="restart"/>
            <w:tcBorders>
              <w:top w:val="single" w:sz="4" w:space="0" w:color="auto"/>
              <w:left w:val="single" w:sz="4" w:space="0" w:color="auto"/>
              <w:bottom w:val="nil"/>
              <w:right w:val="nil"/>
            </w:tcBorders>
            <w:shd w:val="clear" w:color="auto" w:fill="FFFFFF"/>
            <w:vAlign w:val="center"/>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val="en-US"/>
              </w:rPr>
              <w:t>D400</w:t>
            </w:r>
          </w:p>
        </w:tc>
        <w:tc>
          <w:tcPr>
            <w:tcW w:w="1229"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2 мм</w:t>
            </w:r>
          </w:p>
        </w:tc>
        <w:tc>
          <w:tcPr>
            <w:tcW w:w="74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0,99</w:t>
            </w:r>
          </w:p>
        </w:tc>
        <w:tc>
          <w:tcPr>
            <w:tcW w:w="845"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0,98</w:t>
            </w:r>
          </w:p>
        </w:tc>
        <w:tc>
          <w:tcPr>
            <w:tcW w:w="84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0,97</w:t>
            </w:r>
          </w:p>
        </w:tc>
        <w:tc>
          <w:tcPr>
            <w:tcW w:w="86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0,96</w:t>
            </w:r>
          </w:p>
        </w:tc>
        <w:tc>
          <w:tcPr>
            <w:tcW w:w="84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0,96</w:t>
            </w:r>
            <w:r w:rsidRPr="007221F0">
              <w:rPr>
                <w:rFonts w:ascii="Arial" w:eastAsia="Times New Roman" w:hAnsi="Arial" w:cs="Arial"/>
                <w:color w:val="000000"/>
                <w:lang w:eastAsia="ru-RU"/>
              </w:rPr>
              <w:tab/>
            </w:r>
          </w:p>
        </w:tc>
        <w:tc>
          <w:tcPr>
            <w:tcW w:w="86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0,95</w:t>
            </w:r>
          </w:p>
        </w:tc>
        <w:tc>
          <w:tcPr>
            <w:tcW w:w="845"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0,94</w:t>
            </w:r>
          </w:p>
        </w:tc>
        <w:tc>
          <w:tcPr>
            <w:tcW w:w="83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0,93</w:t>
            </w:r>
          </w:p>
        </w:tc>
        <w:tc>
          <w:tcPr>
            <w:tcW w:w="806" w:type="dxa"/>
            <w:tcBorders>
              <w:top w:val="single" w:sz="4" w:space="0" w:color="auto"/>
              <w:left w:val="single" w:sz="4" w:space="0" w:color="auto"/>
              <w:bottom w:val="nil"/>
              <w:right w:val="single" w:sz="4" w:space="0" w:color="auto"/>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0,92</w:t>
            </w:r>
          </w:p>
        </w:tc>
      </w:tr>
      <w:tr w:rsidR="00BB41C4" w:rsidRPr="007221F0" w:rsidTr="005708C5">
        <w:trPr>
          <w:trHeight w:hRule="exact" w:val="312"/>
        </w:trPr>
        <w:tc>
          <w:tcPr>
            <w:tcW w:w="1373" w:type="dxa"/>
            <w:vMerge/>
            <w:tcBorders>
              <w:top w:val="nil"/>
              <w:left w:val="single" w:sz="4" w:space="0" w:color="auto"/>
              <w:bottom w:val="nil"/>
              <w:right w:val="nil"/>
            </w:tcBorders>
            <w:shd w:val="clear" w:color="auto" w:fill="FFFFFF"/>
            <w:vAlign w:val="center"/>
          </w:tcPr>
          <w:p w:rsidR="00BB41C4" w:rsidRPr="007221F0" w:rsidRDefault="00BB41C4" w:rsidP="005F4F0C">
            <w:pPr>
              <w:spacing w:after="0" w:line="210" w:lineRule="exact"/>
              <w:jc w:val="both"/>
              <w:rPr>
                <w:rFonts w:ascii="Arial" w:eastAsia="Times New Roman" w:hAnsi="Arial" w:cs="Arial"/>
                <w:lang w:eastAsia="ru-RU"/>
              </w:rPr>
            </w:pPr>
          </w:p>
        </w:tc>
        <w:tc>
          <w:tcPr>
            <w:tcW w:w="1229"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10 мм</w:t>
            </w:r>
          </w:p>
        </w:tc>
        <w:tc>
          <w:tcPr>
            <w:tcW w:w="74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0,96</w:t>
            </w:r>
          </w:p>
        </w:tc>
        <w:tc>
          <w:tcPr>
            <w:tcW w:w="845"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0,92</w:t>
            </w:r>
          </w:p>
        </w:tc>
        <w:tc>
          <w:tcPr>
            <w:tcW w:w="84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0,88</w:t>
            </w:r>
          </w:p>
        </w:tc>
        <w:tc>
          <w:tcPr>
            <w:tcW w:w="86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0,85</w:t>
            </w:r>
          </w:p>
        </w:tc>
        <w:tc>
          <w:tcPr>
            <w:tcW w:w="84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0,82</w:t>
            </w:r>
          </w:p>
        </w:tc>
        <w:tc>
          <w:tcPr>
            <w:tcW w:w="86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0,79</w:t>
            </w:r>
          </w:p>
        </w:tc>
        <w:tc>
          <w:tcPr>
            <w:tcW w:w="845"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0,76</w:t>
            </w:r>
          </w:p>
        </w:tc>
        <w:tc>
          <w:tcPr>
            <w:tcW w:w="83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0,73</w:t>
            </w:r>
          </w:p>
        </w:tc>
        <w:tc>
          <w:tcPr>
            <w:tcW w:w="806" w:type="dxa"/>
            <w:tcBorders>
              <w:top w:val="single" w:sz="4" w:space="0" w:color="auto"/>
              <w:left w:val="single" w:sz="4" w:space="0" w:color="auto"/>
              <w:bottom w:val="nil"/>
              <w:right w:val="single" w:sz="4" w:space="0" w:color="auto"/>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0,71</w:t>
            </w:r>
          </w:p>
        </w:tc>
      </w:tr>
      <w:tr w:rsidR="00BB41C4" w:rsidRPr="007221F0" w:rsidTr="005708C5">
        <w:trPr>
          <w:trHeight w:hRule="exact" w:val="298"/>
        </w:trPr>
        <w:tc>
          <w:tcPr>
            <w:tcW w:w="1373" w:type="dxa"/>
            <w:vMerge w:val="restart"/>
            <w:tcBorders>
              <w:top w:val="single" w:sz="4" w:space="0" w:color="auto"/>
              <w:left w:val="single" w:sz="4" w:space="0" w:color="auto"/>
              <w:bottom w:val="nil"/>
              <w:right w:val="nil"/>
            </w:tcBorders>
            <w:shd w:val="clear" w:color="auto" w:fill="FFFFFF"/>
            <w:vAlign w:val="center"/>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val="en-US"/>
              </w:rPr>
              <w:t>D500</w:t>
            </w:r>
          </w:p>
        </w:tc>
        <w:tc>
          <w:tcPr>
            <w:tcW w:w="1229"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2 мм</w:t>
            </w:r>
          </w:p>
        </w:tc>
        <w:tc>
          <w:tcPr>
            <w:tcW w:w="74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0,99</w:t>
            </w:r>
          </w:p>
        </w:tc>
        <w:tc>
          <w:tcPr>
            <w:tcW w:w="845"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0,99</w:t>
            </w:r>
          </w:p>
        </w:tc>
        <w:tc>
          <w:tcPr>
            <w:tcW w:w="84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0,98</w:t>
            </w:r>
          </w:p>
        </w:tc>
        <w:tc>
          <w:tcPr>
            <w:tcW w:w="86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0,97</w:t>
            </w:r>
          </w:p>
        </w:tc>
        <w:tc>
          <w:tcPr>
            <w:tcW w:w="84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0,97</w:t>
            </w:r>
          </w:p>
        </w:tc>
        <w:tc>
          <w:tcPr>
            <w:tcW w:w="86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vertAlign w:val="superscript"/>
                <w:lang w:val="en-US"/>
              </w:rPr>
              <w:t>h</w:t>
            </w:r>
            <w:r w:rsidRPr="007221F0">
              <w:rPr>
                <w:rFonts w:ascii="Arial" w:eastAsia="Times New Roman" w:hAnsi="Arial" w:cs="Arial"/>
                <w:color w:val="000000"/>
                <w:lang w:val="en-US"/>
              </w:rPr>
              <w:t xml:space="preserve"> </w:t>
            </w:r>
            <w:r w:rsidRPr="007221F0">
              <w:rPr>
                <w:rFonts w:ascii="Arial" w:eastAsia="Times New Roman" w:hAnsi="Arial" w:cs="Arial"/>
                <w:color w:val="000000"/>
                <w:lang w:eastAsia="ru-RU"/>
              </w:rPr>
              <w:t>0,96</w:t>
            </w:r>
          </w:p>
        </w:tc>
        <w:tc>
          <w:tcPr>
            <w:tcW w:w="845"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0,95</w:t>
            </w:r>
          </w:p>
        </w:tc>
        <w:tc>
          <w:tcPr>
            <w:tcW w:w="83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0,94</w:t>
            </w:r>
          </w:p>
        </w:tc>
        <w:tc>
          <w:tcPr>
            <w:tcW w:w="806" w:type="dxa"/>
            <w:tcBorders>
              <w:top w:val="single" w:sz="4" w:space="0" w:color="auto"/>
              <w:left w:val="single" w:sz="4" w:space="0" w:color="auto"/>
              <w:bottom w:val="nil"/>
              <w:right w:val="single" w:sz="4" w:space="0" w:color="auto"/>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0,94</w:t>
            </w:r>
          </w:p>
        </w:tc>
      </w:tr>
      <w:tr w:rsidR="00BB41C4" w:rsidRPr="007221F0" w:rsidTr="005708C5">
        <w:trPr>
          <w:trHeight w:hRule="exact" w:val="307"/>
        </w:trPr>
        <w:tc>
          <w:tcPr>
            <w:tcW w:w="1373" w:type="dxa"/>
            <w:vMerge/>
            <w:tcBorders>
              <w:top w:val="nil"/>
              <w:left w:val="single" w:sz="4" w:space="0" w:color="auto"/>
              <w:bottom w:val="nil"/>
              <w:right w:val="nil"/>
            </w:tcBorders>
            <w:shd w:val="clear" w:color="auto" w:fill="FFFFFF"/>
            <w:vAlign w:val="center"/>
          </w:tcPr>
          <w:p w:rsidR="00BB41C4" w:rsidRPr="007221F0" w:rsidRDefault="00BB41C4" w:rsidP="005F4F0C">
            <w:pPr>
              <w:spacing w:after="0" w:line="210" w:lineRule="exact"/>
              <w:jc w:val="both"/>
              <w:rPr>
                <w:rFonts w:ascii="Arial" w:eastAsia="Times New Roman" w:hAnsi="Arial" w:cs="Arial"/>
                <w:lang w:eastAsia="ru-RU"/>
              </w:rPr>
            </w:pPr>
          </w:p>
        </w:tc>
        <w:tc>
          <w:tcPr>
            <w:tcW w:w="1229"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10 мм</w:t>
            </w:r>
          </w:p>
        </w:tc>
        <w:tc>
          <w:tcPr>
            <w:tcW w:w="74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0,98</w:t>
            </w:r>
          </w:p>
        </w:tc>
        <w:tc>
          <w:tcPr>
            <w:tcW w:w="845"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0,95</w:t>
            </w:r>
          </w:p>
        </w:tc>
        <w:tc>
          <w:tcPr>
            <w:tcW w:w="84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0,91</w:t>
            </w:r>
          </w:p>
        </w:tc>
        <w:tc>
          <w:tcPr>
            <w:tcW w:w="86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0,88</w:t>
            </w:r>
          </w:p>
        </w:tc>
        <w:tc>
          <w:tcPr>
            <w:tcW w:w="84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0,86</w:t>
            </w:r>
          </w:p>
        </w:tc>
        <w:tc>
          <w:tcPr>
            <w:tcW w:w="86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0,83</w:t>
            </w:r>
          </w:p>
        </w:tc>
        <w:tc>
          <w:tcPr>
            <w:tcW w:w="845"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w:t>
            </w:r>
          </w:p>
        </w:tc>
        <w:tc>
          <w:tcPr>
            <w:tcW w:w="83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0,78</w:t>
            </w:r>
          </w:p>
        </w:tc>
        <w:tc>
          <w:tcPr>
            <w:tcW w:w="806" w:type="dxa"/>
            <w:tcBorders>
              <w:top w:val="single" w:sz="4" w:space="0" w:color="auto"/>
              <w:left w:val="single" w:sz="4" w:space="0" w:color="auto"/>
              <w:bottom w:val="nil"/>
              <w:right w:val="single" w:sz="4" w:space="0" w:color="auto"/>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0,76</w:t>
            </w:r>
          </w:p>
        </w:tc>
      </w:tr>
      <w:tr w:rsidR="00BB41C4" w:rsidRPr="007221F0" w:rsidTr="005708C5">
        <w:trPr>
          <w:trHeight w:hRule="exact" w:val="298"/>
        </w:trPr>
        <w:tc>
          <w:tcPr>
            <w:tcW w:w="1373" w:type="dxa"/>
            <w:vMerge w:val="restart"/>
            <w:tcBorders>
              <w:top w:val="single" w:sz="4" w:space="0" w:color="auto"/>
              <w:left w:val="single" w:sz="4" w:space="0" w:color="auto"/>
              <w:bottom w:val="nil"/>
              <w:right w:val="nil"/>
            </w:tcBorders>
            <w:shd w:val="clear" w:color="auto" w:fill="FFFFFF"/>
            <w:vAlign w:val="center"/>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val="en-US"/>
              </w:rPr>
              <w:t>D600</w:t>
            </w:r>
          </w:p>
        </w:tc>
        <w:tc>
          <w:tcPr>
            <w:tcW w:w="1229"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2 мм</w:t>
            </w:r>
          </w:p>
        </w:tc>
        <w:tc>
          <w:tcPr>
            <w:tcW w:w="74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1</w:t>
            </w:r>
          </w:p>
        </w:tc>
        <w:tc>
          <w:tcPr>
            <w:tcW w:w="845"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0,99</w:t>
            </w:r>
          </w:p>
        </w:tc>
        <w:tc>
          <w:tcPr>
            <w:tcW w:w="84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0,99</w:t>
            </w:r>
          </w:p>
        </w:tc>
        <w:tc>
          <w:tcPr>
            <w:tcW w:w="86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0,98</w:t>
            </w:r>
          </w:p>
        </w:tc>
        <w:tc>
          <w:tcPr>
            <w:tcW w:w="84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0,98</w:t>
            </w:r>
          </w:p>
        </w:tc>
        <w:tc>
          <w:tcPr>
            <w:tcW w:w="86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0,97</w:t>
            </w:r>
          </w:p>
        </w:tc>
        <w:tc>
          <w:tcPr>
            <w:tcW w:w="845"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0,96</w:t>
            </w:r>
          </w:p>
        </w:tc>
        <w:tc>
          <w:tcPr>
            <w:tcW w:w="83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0.95</w:t>
            </w:r>
          </w:p>
        </w:tc>
        <w:tc>
          <w:tcPr>
            <w:tcW w:w="806" w:type="dxa"/>
            <w:tcBorders>
              <w:top w:val="single" w:sz="4" w:space="0" w:color="auto"/>
              <w:left w:val="single" w:sz="4" w:space="0" w:color="auto"/>
              <w:bottom w:val="nil"/>
              <w:right w:val="single" w:sz="4" w:space="0" w:color="auto"/>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0,95</w:t>
            </w:r>
          </w:p>
        </w:tc>
      </w:tr>
      <w:tr w:rsidR="00BB41C4" w:rsidRPr="007221F0" w:rsidTr="005708C5">
        <w:trPr>
          <w:trHeight w:hRule="exact" w:val="312"/>
        </w:trPr>
        <w:tc>
          <w:tcPr>
            <w:tcW w:w="1373" w:type="dxa"/>
            <w:vMerge/>
            <w:tcBorders>
              <w:top w:val="nil"/>
              <w:left w:val="single" w:sz="4" w:space="0" w:color="auto"/>
              <w:bottom w:val="nil"/>
              <w:right w:val="nil"/>
            </w:tcBorders>
            <w:shd w:val="clear" w:color="auto" w:fill="FFFFFF"/>
            <w:vAlign w:val="center"/>
          </w:tcPr>
          <w:p w:rsidR="00BB41C4" w:rsidRPr="007221F0" w:rsidRDefault="00BB41C4" w:rsidP="005F4F0C">
            <w:pPr>
              <w:spacing w:after="0" w:line="210" w:lineRule="exact"/>
              <w:jc w:val="both"/>
              <w:rPr>
                <w:rFonts w:ascii="Arial" w:eastAsia="Times New Roman" w:hAnsi="Arial" w:cs="Arial"/>
                <w:lang w:eastAsia="ru-RU"/>
              </w:rPr>
            </w:pPr>
          </w:p>
        </w:tc>
        <w:tc>
          <w:tcPr>
            <w:tcW w:w="1229"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10 мм</w:t>
            </w:r>
          </w:p>
        </w:tc>
        <w:tc>
          <w:tcPr>
            <w:tcW w:w="74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0,99</w:t>
            </w:r>
          </w:p>
        </w:tc>
        <w:tc>
          <w:tcPr>
            <w:tcW w:w="845"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0,97</w:t>
            </w:r>
          </w:p>
        </w:tc>
        <w:tc>
          <w:tcPr>
            <w:tcW w:w="84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0,94</w:t>
            </w:r>
          </w:p>
        </w:tc>
        <w:tc>
          <w:tcPr>
            <w:tcW w:w="86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0,91</w:t>
            </w:r>
          </w:p>
        </w:tc>
        <w:tc>
          <w:tcPr>
            <w:tcW w:w="84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0,89</w:t>
            </w:r>
          </w:p>
        </w:tc>
        <w:tc>
          <w:tcPr>
            <w:tcW w:w="86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0,87</w:t>
            </w:r>
          </w:p>
        </w:tc>
        <w:tc>
          <w:tcPr>
            <w:tcW w:w="845"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0,84</w:t>
            </w:r>
          </w:p>
        </w:tc>
        <w:tc>
          <w:tcPr>
            <w:tcW w:w="83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0,82</w:t>
            </w:r>
          </w:p>
        </w:tc>
        <w:tc>
          <w:tcPr>
            <w:tcW w:w="806" w:type="dxa"/>
            <w:tcBorders>
              <w:top w:val="single" w:sz="4" w:space="0" w:color="auto"/>
              <w:left w:val="single" w:sz="4" w:space="0" w:color="auto"/>
              <w:bottom w:val="nil"/>
              <w:right w:val="single" w:sz="4" w:space="0" w:color="auto"/>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w:t>
            </w:r>
          </w:p>
        </w:tc>
      </w:tr>
      <w:tr w:rsidR="00BB41C4" w:rsidRPr="007221F0" w:rsidTr="005708C5">
        <w:trPr>
          <w:trHeight w:hRule="exact" w:val="298"/>
        </w:trPr>
        <w:tc>
          <w:tcPr>
            <w:tcW w:w="1373" w:type="dxa"/>
            <w:vMerge w:val="restart"/>
            <w:tcBorders>
              <w:top w:val="single" w:sz="4" w:space="0" w:color="auto"/>
              <w:left w:val="single" w:sz="4" w:space="0" w:color="auto"/>
              <w:bottom w:val="nil"/>
              <w:right w:val="nil"/>
            </w:tcBorders>
            <w:shd w:val="clear" w:color="auto" w:fill="FFFFFF"/>
            <w:vAlign w:val="center"/>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val="en-US"/>
              </w:rPr>
              <w:t>D700</w:t>
            </w:r>
          </w:p>
        </w:tc>
        <w:tc>
          <w:tcPr>
            <w:tcW w:w="1229"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2 мм</w:t>
            </w:r>
          </w:p>
        </w:tc>
        <w:tc>
          <w:tcPr>
            <w:tcW w:w="74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1</w:t>
            </w:r>
          </w:p>
        </w:tc>
        <w:tc>
          <w:tcPr>
            <w:tcW w:w="845"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1</w:t>
            </w:r>
          </w:p>
        </w:tc>
        <w:tc>
          <w:tcPr>
            <w:tcW w:w="84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0,99</w:t>
            </w:r>
          </w:p>
        </w:tc>
        <w:tc>
          <w:tcPr>
            <w:tcW w:w="86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0,98</w:t>
            </w:r>
          </w:p>
        </w:tc>
        <w:tc>
          <w:tcPr>
            <w:tcW w:w="84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0,98</w:t>
            </w:r>
          </w:p>
        </w:tc>
        <w:tc>
          <w:tcPr>
            <w:tcW w:w="86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0,97</w:t>
            </w:r>
          </w:p>
        </w:tc>
        <w:tc>
          <w:tcPr>
            <w:tcW w:w="845"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0,97</w:t>
            </w:r>
          </w:p>
        </w:tc>
        <w:tc>
          <w:tcPr>
            <w:tcW w:w="83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0,96</w:t>
            </w:r>
          </w:p>
        </w:tc>
        <w:tc>
          <w:tcPr>
            <w:tcW w:w="806" w:type="dxa"/>
            <w:tcBorders>
              <w:top w:val="single" w:sz="4" w:space="0" w:color="auto"/>
              <w:left w:val="single" w:sz="4" w:space="0" w:color="auto"/>
              <w:bottom w:val="nil"/>
              <w:right w:val="single" w:sz="4" w:space="0" w:color="auto"/>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0,96</w:t>
            </w:r>
          </w:p>
        </w:tc>
      </w:tr>
      <w:tr w:rsidR="00BB41C4" w:rsidRPr="007221F0" w:rsidTr="005708C5">
        <w:trPr>
          <w:trHeight w:hRule="exact" w:val="312"/>
        </w:trPr>
        <w:tc>
          <w:tcPr>
            <w:tcW w:w="1373" w:type="dxa"/>
            <w:vMerge/>
            <w:tcBorders>
              <w:top w:val="nil"/>
              <w:left w:val="single" w:sz="4" w:space="0" w:color="auto"/>
              <w:bottom w:val="nil"/>
              <w:right w:val="nil"/>
            </w:tcBorders>
            <w:shd w:val="clear" w:color="auto" w:fill="FFFFFF"/>
            <w:vAlign w:val="center"/>
          </w:tcPr>
          <w:p w:rsidR="00BB41C4" w:rsidRPr="007221F0" w:rsidRDefault="00BB41C4" w:rsidP="005F4F0C">
            <w:pPr>
              <w:spacing w:after="0" w:line="210" w:lineRule="exact"/>
              <w:jc w:val="both"/>
              <w:rPr>
                <w:rFonts w:ascii="Arial" w:eastAsia="Times New Roman" w:hAnsi="Arial" w:cs="Arial"/>
                <w:lang w:eastAsia="ru-RU"/>
              </w:rPr>
            </w:pPr>
          </w:p>
        </w:tc>
        <w:tc>
          <w:tcPr>
            <w:tcW w:w="1229"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10 мм</w:t>
            </w:r>
          </w:p>
        </w:tc>
        <w:tc>
          <w:tcPr>
            <w:tcW w:w="74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1</w:t>
            </w:r>
          </w:p>
        </w:tc>
        <w:tc>
          <w:tcPr>
            <w:tcW w:w="845"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0,98</w:t>
            </w:r>
          </w:p>
        </w:tc>
        <w:tc>
          <w:tcPr>
            <w:tcW w:w="84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0,95</w:t>
            </w:r>
          </w:p>
        </w:tc>
        <w:tc>
          <w:tcPr>
            <w:tcW w:w="86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0,93</w:t>
            </w:r>
          </w:p>
        </w:tc>
        <w:tc>
          <w:tcPr>
            <w:tcW w:w="84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0,91</w:t>
            </w:r>
          </w:p>
        </w:tc>
        <w:tc>
          <w:tcPr>
            <w:tcW w:w="864"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0,89</w:t>
            </w:r>
          </w:p>
        </w:tc>
        <w:tc>
          <w:tcPr>
            <w:tcW w:w="845"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0,87</w:t>
            </w:r>
          </w:p>
        </w:tc>
        <w:tc>
          <w:tcPr>
            <w:tcW w:w="830" w:type="dxa"/>
            <w:tcBorders>
              <w:top w:val="single" w:sz="4" w:space="0" w:color="auto"/>
              <w:left w:val="single" w:sz="4" w:space="0" w:color="auto"/>
              <w:bottom w:val="nil"/>
              <w:right w:val="nil"/>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0,85</w:t>
            </w:r>
          </w:p>
        </w:tc>
        <w:tc>
          <w:tcPr>
            <w:tcW w:w="806" w:type="dxa"/>
            <w:tcBorders>
              <w:top w:val="single" w:sz="4" w:space="0" w:color="auto"/>
              <w:left w:val="single" w:sz="4" w:space="0" w:color="auto"/>
              <w:bottom w:val="nil"/>
              <w:right w:val="single" w:sz="4" w:space="0" w:color="auto"/>
            </w:tcBorders>
            <w:shd w:val="clear" w:color="auto" w:fill="FFFFFF"/>
            <w:vAlign w:val="bottom"/>
          </w:tcPr>
          <w:p w:rsidR="00BB41C4" w:rsidRPr="007221F0" w:rsidRDefault="00BB41C4" w:rsidP="005F4F0C">
            <w:pPr>
              <w:spacing w:after="0" w:line="210" w:lineRule="exact"/>
              <w:jc w:val="both"/>
              <w:rPr>
                <w:rFonts w:ascii="Arial" w:eastAsia="Times New Roman" w:hAnsi="Arial" w:cs="Arial"/>
                <w:lang w:eastAsia="ru-RU"/>
              </w:rPr>
            </w:pPr>
            <w:r w:rsidRPr="007221F0">
              <w:rPr>
                <w:rFonts w:ascii="Arial" w:eastAsia="Times New Roman" w:hAnsi="Arial" w:cs="Arial"/>
                <w:color w:val="000000"/>
                <w:lang w:eastAsia="ru-RU"/>
              </w:rPr>
              <w:t>0,83</w:t>
            </w:r>
          </w:p>
        </w:tc>
      </w:tr>
      <w:tr w:rsidR="00BB41C4" w:rsidRPr="007221F0" w:rsidTr="005708C5">
        <w:trPr>
          <w:trHeight w:hRule="exact" w:val="1118"/>
        </w:trPr>
        <w:tc>
          <w:tcPr>
            <w:tcW w:w="10080" w:type="dxa"/>
            <w:gridSpan w:val="11"/>
            <w:tcBorders>
              <w:top w:val="single" w:sz="4" w:space="0" w:color="auto"/>
              <w:left w:val="single" w:sz="4" w:space="0" w:color="auto"/>
              <w:bottom w:val="single" w:sz="4" w:space="0" w:color="auto"/>
              <w:right w:val="single" w:sz="4" w:space="0" w:color="auto"/>
            </w:tcBorders>
            <w:shd w:val="clear" w:color="auto" w:fill="FFFFFF"/>
            <w:vAlign w:val="bottom"/>
          </w:tcPr>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 xml:space="preserve">Примечание - значения коэффициента теплотехнической однородности г при промежуточных значениях толщины шва и коэффициента теплопроводности кладочного раствора допускается принимать по интерполяции или рассчитать </w:t>
            </w:r>
            <w:proofErr w:type="gramStart"/>
            <w:r w:rsidRPr="007221F0">
              <w:rPr>
                <w:rFonts w:ascii="Arial" w:eastAsia="Times New Roman" w:hAnsi="Arial" w:cs="Arial"/>
                <w:color w:val="000000"/>
                <w:lang w:eastAsia="ru-RU"/>
              </w:rPr>
              <w:t>по</w:t>
            </w:r>
            <w:proofErr w:type="gramEnd"/>
          </w:p>
          <w:p w:rsidR="00BB41C4" w:rsidRPr="007221F0" w:rsidRDefault="00BB41C4" w:rsidP="005F4F0C">
            <w:pPr>
              <w:spacing w:after="0" w:line="240" w:lineRule="auto"/>
              <w:jc w:val="both"/>
              <w:rPr>
                <w:rFonts w:ascii="Arial" w:eastAsia="Times New Roman" w:hAnsi="Arial" w:cs="Arial"/>
                <w:lang w:eastAsia="ru-RU"/>
              </w:rPr>
            </w:pPr>
            <w:r w:rsidRPr="007221F0">
              <w:rPr>
                <w:rFonts w:ascii="Arial" w:eastAsia="Times New Roman" w:hAnsi="Arial" w:cs="Arial"/>
                <w:color w:val="000000"/>
                <w:lang w:eastAsia="ru-RU"/>
              </w:rPr>
              <w:t>вышеизложенной методике.</w:t>
            </w:r>
          </w:p>
        </w:tc>
      </w:tr>
    </w:tbl>
    <w:p w:rsidR="00BB41C4" w:rsidRPr="007221F0" w:rsidRDefault="005708C5" w:rsidP="005F4F0C">
      <w:pPr>
        <w:spacing w:line="240" w:lineRule="auto"/>
        <w:jc w:val="both"/>
        <w:rPr>
          <w:rFonts w:ascii="Arial" w:eastAsia="Arial Unicode MS" w:hAnsi="Arial" w:cs="Arial"/>
          <w:color w:val="000000"/>
          <w:lang w:eastAsia="ru-RU"/>
        </w:rPr>
      </w:pPr>
      <w:r>
        <w:rPr>
          <w:noProof/>
          <w:lang w:eastAsia="ru-RU"/>
        </w:rPr>
        <w:lastRenderedPageBreak/>
        <w:drawing>
          <wp:anchor distT="0" distB="0" distL="114300" distR="114300" simplePos="0" relativeHeight="251782144" behindDoc="1" locked="0" layoutInCell="1" allowOverlap="1">
            <wp:simplePos x="0" y="0"/>
            <wp:positionH relativeFrom="column">
              <wp:posOffset>-804545</wp:posOffset>
            </wp:positionH>
            <wp:positionV relativeFrom="paragraph">
              <wp:posOffset>384175</wp:posOffset>
            </wp:positionV>
            <wp:extent cx="7071995" cy="8524875"/>
            <wp:effectExtent l="0" t="0" r="0" b="0"/>
            <wp:wrapThrough wrapText="bothSides">
              <wp:wrapPolygon edited="0">
                <wp:start x="0" y="0"/>
                <wp:lineTo x="0" y="21576"/>
                <wp:lineTo x="21528" y="21576"/>
                <wp:lineTo x="21528" y="0"/>
                <wp:lineTo x="0" y="0"/>
              </wp:wrapPolygon>
            </wp:wrapThrough>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extLst>
                        <a:ext uri="{28A0092B-C50C-407E-A947-70E740481C1C}">
                          <a14:useLocalDpi xmlns:a14="http://schemas.microsoft.com/office/drawing/2010/main" val="0"/>
                        </a:ext>
                      </a:extLst>
                    </a:blip>
                    <a:stretch>
                      <a:fillRect/>
                    </a:stretch>
                  </pic:blipFill>
                  <pic:spPr>
                    <a:xfrm>
                      <a:off x="0" y="0"/>
                      <a:ext cx="7071995" cy="8524875"/>
                    </a:xfrm>
                    <a:prstGeom prst="rect">
                      <a:avLst/>
                    </a:prstGeom>
                  </pic:spPr>
                </pic:pic>
              </a:graphicData>
            </a:graphic>
            <wp14:sizeRelH relativeFrom="page">
              <wp14:pctWidth>0</wp14:pctWidth>
            </wp14:sizeRelH>
            <wp14:sizeRelV relativeFrom="page">
              <wp14:pctHeight>0</wp14:pctHeight>
            </wp14:sizeRelV>
          </wp:anchor>
        </w:drawing>
      </w:r>
    </w:p>
    <w:sectPr w:rsidR="00BB41C4" w:rsidRPr="007221F0" w:rsidSect="001222D5">
      <w:footerReference w:type="default" r:id="rId16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03976" w:rsidRDefault="00803976" w:rsidP="00EF0BC9">
      <w:pPr>
        <w:spacing w:after="0" w:line="240" w:lineRule="auto"/>
      </w:pPr>
      <w:r>
        <w:separator/>
      </w:r>
    </w:p>
  </w:endnote>
  <w:endnote w:type="continuationSeparator" w:id="0">
    <w:p w:rsidR="00803976" w:rsidRDefault="00803976" w:rsidP="00EF0B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tantia">
    <w:panose1 w:val="02030602050306030303"/>
    <w:charset w:val="CC"/>
    <w:family w:val="roman"/>
    <w:pitch w:val="variable"/>
    <w:sig w:usb0="A00002EF" w:usb1="4000204B" w:usb2="00000000" w:usb3="00000000" w:csb0="0000019F" w:csb1="00000000"/>
  </w:font>
  <w:font w:name="Microsoft Sans Serif">
    <w:panose1 w:val="020B0604020202020204"/>
    <w:charset w:val="CC"/>
    <w:family w:val="swiss"/>
    <w:pitch w:val="variable"/>
    <w:sig w:usb0="E5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3976" w:rsidRDefault="00803976">
    <w:pPr>
      <w:pStyle w:val="a6"/>
    </w:pPr>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03976" w:rsidRDefault="00803976" w:rsidP="00EF0BC9">
      <w:pPr>
        <w:spacing w:after="0" w:line="240" w:lineRule="auto"/>
      </w:pPr>
      <w:r>
        <w:separator/>
      </w:r>
    </w:p>
  </w:footnote>
  <w:footnote w:type="continuationSeparator" w:id="0">
    <w:p w:rsidR="00803976" w:rsidRDefault="00803976" w:rsidP="00EF0BC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abstractNum>
  <w:abstractNum w:abstractNumId="1">
    <w:nsid w:val="00000003"/>
    <w:multiLevelType w:val="multilevel"/>
    <w:tmpl w:val="00000002"/>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2">
    <w:nsid w:val="00000005"/>
    <w:multiLevelType w:val="multilevel"/>
    <w:tmpl w:val="00000004"/>
    <w:lvl w:ilvl="0">
      <w:start w:val="5"/>
      <w:numFmt w:val="decimal"/>
      <w:lvlText w:val="1.%1"/>
      <w:lvlJc w:val="left"/>
      <w:rPr>
        <w:rFonts w:ascii="Arial Unicode MS" w:hAnsi="Times New Roman" w:cs="Arial Unicode MS"/>
        <w:b w:val="0"/>
        <w:bCs w:val="0"/>
        <w:i w:val="0"/>
        <w:iCs w:val="0"/>
        <w:smallCaps w:val="0"/>
        <w:strike w:val="0"/>
        <w:color w:val="000000"/>
        <w:spacing w:val="0"/>
        <w:w w:val="100"/>
        <w:position w:val="0"/>
        <w:sz w:val="22"/>
        <w:szCs w:val="22"/>
        <w:u w:val="none"/>
      </w:rPr>
    </w:lvl>
    <w:lvl w:ilvl="1">
      <w:start w:val="5"/>
      <w:numFmt w:val="decimal"/>
      <w:lvlText w:val="1.%1"/>
      <w:lvlJc w:val="left"/>
      <w:rPr>
        <w:rFonts w:ascii="Arial Unicode MS" w:hAnsi="Times New Roman" w:cs="Arial Unicode MS"/>
        <w:b w:val="0"/>
        <w:bCs w:val="0"/>
        <w:i w:val="0"/>
        <w:iCs w:val="0"/>
        <w:smallCaps w:val="0"/>
        <w:strike w:val="0"/>
        <w:color w:val="000000"/>
        <w:spacing w:val="0"/>
        <w:w w:val="100"/>
        <w:position w:val="0"/>
        <w:sz w:val="22"/>
        <w:szCs w:val="22"/>
        <w:u w:val="none"/>
      </w:rPr>
    </w:lvl>
    <w:lvl w:ilvl="2">
      <w:start w:val="5"/>
      <w:numFmt w:val="decimal"/>
      <w:lvlText w:val="1.%1"/>
      <w:lvlJc w:val="left"/>
      <w:rPr>
        <w:rFonts w:ascii="Arial Unicode MS" w:hAnsi="Times New Roman" w:cs="Arial Unicode MS"/>
        <w:b w:val="0"/>
        <w:bCs w:val="0"/>
        <w:i w:val="0"/>
        <w:iCs w:val="0"/>
        <w:smallCaps w:val="0"/>
        <w:strike w:val="0"/>
        <w:color w:val="000000"/>
        <w:spacing w:val="0"/>
        <w:w w:val="100"/>
        <w:position w:val="0"/>
        <w:sz w:val="22"/>
        <w:szCs w:val="22"/>
        <w:u w:val="none"/>
      </w:rPr>
    </w:lvl>
    <w:lvl w:ilvl="3">
      <w:start w:val="5"/>
      <w:numFmt w:val="decimal"/>
      <w:lvlText w:val="1.%1"/>
      <w:lvlJc w:val="left"/>
      <w:rPr>
        <w:rFonts w:ascii="Arial Unicode MS" w:hAnsi="Times New Roman" w:cs="Arial Unicode MS"/>
        <w:b w:val="0"/>
        <w:bCs w:val="0"/>
        <w:i w:val="0"/>
        <w:iCs w:val="0"/>
        <w:smallCaps w:val="0"/>
        <w:strike w:val="0"/>
        <w:color w:val="000000"/>
        <w:spacing w:val="0"/>
        <w:w w:val="100"/>
        <w:position w:val="0"/>
        <w:sz w:val="22"/>
        <w:szCs w:val="22"/>
        <w:u w:val="none"/>
      </w:rPr>
    </w:lvl>
    <w:lvl w:ilvl="4">
      <w:start w:val="5"/>
      <w:numFmt w:val="decimal"/>
      <w:lvlText w:val="1.%1"/>
      <w:lvlJc w:val="left"/>
      <w:rPr>
        <w:rFonts w:ascii="Arial Unicode MS" w:hAnsi="Times New Roman" w:cs="Arial Unicode MS"/>
        <w:b w:val="0"/>
        <w:bCs w:val="0"/>
        <w:i w:val="0"/>
        <w:iCs w:val="0"/>
        <w:smallCaps w:val="0"/>
        <w:strike w:val="0"/>
        <w:color w:val="000000"/>
        <w:spacing w:val="0"/>
        <w:w w:val="100"/>
        <w:position w:val="0"/>
        <w:sz w:val="22"/>
        <w:szCs w:val="22"/>
        <w:u w:val="none"/>
      </w:rPr>
    </w:lvl>
    <w:lvl w:ilvl="5">
      <w:start w:val="5"/>
      <w:numFmt w:val="decimal"/>
      <w:lvlText w:val="1.%1"/>
      <w:lvlJc w:val="left"/>
      <w:rPr>
        <w:rFonts w:ascii="Arial Unicode MS" w:hAnsi="Times New Roman" w:cs="Arial Unicode MS"/>
        <w:b w:val="0"/>
        <w:bCs w:val="0"/>
        <w:i w:val="0"/>
        <w:iCs w:val="0"/>
        <w:smallCaps w:val="0"/>
        <w:strike w:val="0"/>
        <w:color w:val="000000"/>
        <w:spacing w:val="0"/>
        <w:w w:val="100"/>
        <w:position w:val="0"/>
        <w:sz w:val="22"/>
        <w:szCs w:val="22"/>
        <w:u w:val="none"/>
      </w:rPr>
    </w:lvl>
    <w:lvl w:ilvl="6">
      <w:start w:val="5"/>
      <w:numFmt w:val="decimal"/>
      <w:lvlText w:val="1.%1"/>
      <w:lvlJc w:val="left"/>
      <w:rPr>
        <w:rFonts w:ascii="Arial Unicode MS" w:hAnsi="Times New Roman" w:cs="Arial Unicode MS"/>
        <w:b w:val="0"/>
        <w:bCs w:val="0"/>
        <w:i w:val="0"/>
        <w:iCs w:val="0"/>
        <w:smallCaps w:val="0"/>
        <w:strike w:val="0"/>
        <w:color w:val="000000"/>
        <w:spacing w:val="0"/>
        <w:w w:val="100"/>
        <w:position w:val="0"/>
        <w:sz w:val="22"/>
        <w:szCs w:val="22"/>
        <w:u w:val="none"/>
      </w:rPr>
    </w:lvl>
    <w:lvl w:ilvl="7">
      <w:start w:val="5"/>
      <w:numFmt w:val="decimal"/>
      <w:lvlText w:val="1.%1"/>
      <w:lvlJc w:val="left"/>
      <w:rPr>
        <w:rFonts w:ascii="Arial Unicode MS" w:hAnsi="Times New Roman" w:cs="Arial Unicode MS"/>
        <w:b w:val="0"/>
        <w:bCs w:val="0"/>
        <w:i w:val="0"/>
        <w:iCs w:val="0"/>
        <w:smallCaps w:val="0"/>
        <w:strike w:val="0"/>
        <w:color w:val="000000"/>
        <w:spacing w:val="0"/>
        <w:w w:val="100"/>
        <w:position w:val="0"/>
        <w:sz w:val="22"/>
        <w:szCs w:val="22"/>
        <w:u w:val="none"/>
      </w:rPr>
    </w:lvl>
    <w:lvl w:ilvl="8">
      <w:start w:val="5"/>
      <w:numFmt w:val="decimal"/>
      <w:lvlText w:val="1.%1"/>
      <w:lvlJc w:val="left"/>
      <w:rPr>
        <w:rFonts w:ascii="Arial Unicode MS" w:hAnsi="Times New Roman" w:cs="Arial Unicode MS"/>
        <w:b w:val="0"/>
        <w:bCs w:val="0"/>
        <w:i w:val="0"/>
        <w:iCs w:val="0"/>
        <w:smallCaps w:val="0"/>
        <w:strike w:val="0"/>
        <w:color w:val="000000"/>
        <w:spacing w:val="0"/>
        <w:w w:val="100"/>
        <w:position w:val="0"/>
        <w:sz w:val="22"/>
        <w:szCs w:val="22"/>
        <w:u w:val="none"/>
      </w:rPr>
    </w:lvl>
  </w:abstractNum>
  <w:abstractNum w:abstractNumId="3">
    <w:nsid w:val="00000007"/>
    <w:multiLevelType w:val="multilevel"/>
    <w:tmpl w:val="00000006"/>
    <w:lvl w:ilvl="0">
      <w:start w:val="5"/>
      <w:numFmt w:val="decimal"/>
      <w:lvlText w:val="1.%1"/>
      <w:lvlJc w:val="left"/>
      <w:rPr>
        <w:rFonts w:ascii="Arial Unicode MS" w:hAnsi="Times New Roman" w:cs="Arial Unicode MS"/>
        <w:b w:val="0"/>
        <w:bCs w:val="0"/>
        <w:i w:val="0"/>
        <w:iCs w:val="0"/>
        <w:smallCaps w:val="0"/>
        <w:strike w:val="0"/>
        <w:color w:val="000000"/>
        <w:spacing w:val="0"/>
        <w:w w:val="100"/>
        <w:position w:val="0"/>
        <w:sz w:val="22"/>
        <w:szCs w:val="22"/>
        <w:u w:val="none"/>
      </w:rPr>
    </w:lvl>
    <w:lvl w:ilvl="1">
      <w:start w:val="5"/>
      <w:numFmt w:val="decimal"/>
      <w:lvlText w:val="1.%1"/>
      <w:lvlJc w:val="left"/>
      <w:rPr>
        <w:rFonts w:ascii="Arial Unicode MS" w:hAnsi="Times New Roman" w:cs="Arial Unicode MS"/>
        <w:b w:val="0"/>
        <w:bCs w:val="0"/>
        <w:i w:val="0"/>
        <w:iCs w:val="0"/>
        <w:smallCaps w:val="0"/>
        <w:strike w:val="0"/>
        <w:color w:val="000000"/>
        <w:spacing w:val="0"/>
        <w:w w:val="100"/>
        <w:position w:val="0"/>
        <w:sz w:val="22"/>
        <w:szCs w:val="22"/>
        <w:u w:val="none"/>
      </w:rPr>
    </w:lvl>
    <w:lvl w:ilvl="2">
      <w:start w:val="5"/>
      <w:numFmt w:val="decimal"/>
      <w:lvlText w:val="1.%1"/>
      <w:lvlJc w:val="left"/>
      <w:rPr>
        <w:rFonts w:ascii="Arial Unicode MS" w:hAnsi="Times New Roman" w:cs="Arial Unicode MS"/>
        <w:b w:val="0"/>
        <w:bCs w:val="0"/>
        <w:i w:val="0"/>
        <w:iCs w:val="0"/>
        <w:smallCaps w:val="0"/>
        <w:strike w:val="0"/>
        <w:color w:val="000000"/>
        <w:spacing w:val="0"/>
        <w:w w:val="100"/>
        <w:position w:val="0"/>
        <w:sz w:val="22"/>
        <w:szCs w:val="22"/>
        <w:u w:val="none"/>
      </w:rPr>
    </w:lvl>
    <w:lvl w:ilvl="3">
      <w:start w:val="5"/>
      <w:numFmt w:val="decimal"/>
      <w:lvlText w:val="1.%1"/>
      <w:lvlJc w:val="left"/>
      <w:rPr>
        <w:rFonts w:ascii="Arial Unicode MS" w:hAnsi="Times New Roman" w:cs="Arial Unicode MS"/>
        <w:b w:val="0"/>
        <w:bCs w:val="0"/>
        <w:i w:val="0"/>
        <w:iCs w:val="0"/>
        <w:smallCaps w:val="0"/>
        <w:strike w:val="0"/>
        <w:color w:val="000000"/>
        <w:spacing w:val="0"/>
        <w:w w:val="100"/>
        <w:position w:val="0"/>
        <w:sz w:val="22"/>
        <w:szCs w:val="22"/>
        <w:u w:val="none"/>
      </w:rPr>
    </w:lvl>
    <w:lvl w:ilvl="4">
      <w:start w:val="5"/>
      <w:numFmt w:val="decimal"/>
      <w:lvlText w:val="1.%1"/>
      <w:lvlJc w:val="left"/>
      <w:rPr>
        <w:rFonts w:ascii="Arial Unicode MS" w:hAnsi="Times New Roman" w:cs="Arial Unicode MS"/>
        <w:b w:val="0"/>
        <w:bCs w:val="0"/>
        <w:i w:val="0"/>
        <w:iCs w:val="0"/>
        <w:smallCaps w:val="0"/>
        <w:strike w:val="0"/>
        <w:color w:val="000000"/>
        <w:spacing w:val="0"/>
        <w:w w:val="100"/>
        <w:position w:val="0"/>
        <w:sz w:val="22"/>
        <w:szCs w:val="22"/>
        <w:u w:val="none"/>
      </w:rPr>
    </w:lvl>
    <w:lvl w:ilvl="5">
      <w:start w:val="5"/>
      <w:numFmt w:val="decimal"/>
      <w:lvlText w:val="1.%1"/>
      <w:lvlJc w:val="left"/>
      <w:rPr>
        <w:rFonts w:ascii="Arial Unicode MS" w:hAnsi="Times New Roman" w:cs="Arial Unicode MS"/>
        <w:b w:val="0"/>
        <w:bCs w:val="0"/>
        <w:i w:val="0"/>
        <w:iCs w:val="0"/>
        <w:smallCaps w:val="0"/>
        <w:strike w:val="0"/>
        <w:color w:val="000000"/>
        <w:spacing w:val="0"/>
        <w:w w:val="100"/>
        <w:position w:val="0"/>
        <w:sz w:val="22"/>
        <w:szCs w:val="22"/>
        <w:u w:val="none"/>
      </w:rPr>
    </w:lvl>
    <w:lvl w:ilvl="6">
      <w:start w:val="5"/>
      <w:numFmt w:val="decimal"/>
      <w:lvlText w:val="1.%1"/>
      <w:lvlJc w:val="left"/>
      <w:rPr>
        <w:rFonts w:ascii="Arial Unicode MS" w:hAnsi="Times New Roman" w:cs="Arial Unicode MS"/>
        <w:b w:val="0"/>
        <w:bCs w:val="0"/>
        <w:i w:val="0"/>
        <w:iCs w:val="0"/>
        <w:smallCaps w:val="0"/>
        <w:strike w:val="0"/>
        <w:color w:val="000000"/>
        <w:spacing w:val="0"/>
        <w:w w:val="100"/>
        <w:position w:val="0"/>
        <w:sz w:val="22"/>
        <w:szCs w:val="22"/>
        <w:u w:val="none"/>
      </w:rPr>
    </w:lvl>
    <w:lvl w:ilvl="7">
      <w:start w:val="5"/>
      <w:numFmt w:val="decimal"/>
      <w:lvlText w:val="1.%1"/>
      <w:lvlJc w:val="left"/>
      <w:rPr>
        <w:rFonts w:ascii="Arial Unicode MS" w:hAnsi="Times New Roman" w:cs="Arial Unicode MS"/>
        <w:b w:val="0"/>
        <w:bCs w:val="0"/>
        <w:i w:val="0"/>
        <w:iCs w:val="0"/>
        <w:smallCaps w:val="0"/>
        <w:strike w:val="0"/>
        <w:color w:val="000000"/>
        <w:spacing w:val="0"/>
        <w:w w:val="100"/>
        <w:position w:val="0"/>
        <w:sz w:val="22"/>
        <w:szCs w:val="22"/>
        <w:u w:val="none"/>
      </w:rPr>
    </w:lvl>
    <w:lvl w:ilvl="8">
      <w:start w:val="5"/>
      <w:numFmt w:val="decimal"/>
      <w:lvlText w:val="1.%1"/>
      <w:lvlJc w:val="left"/>
      <w:rPr>
        <w:rFonts w:ascii="Arial Unicode MS" w:hAnsi="Times New Roman" w:cs="Arial Unicode MS"/>
        <w:b w:val="0"/>
        <w:bCs w:val="0"/>
        <w:i w:val="0"/>
        <w:iCs w:val="0"/>
        <w:smallCaps w:val="0"/>
        <w:strike w:val="0"/>
        <w:color w:val="000000"/>
        <w:spacing w:val="0"/>
        <w:w w:val="100"/>
        <w:position w:val="0"/>
        <w:sz w:val="22"/>
        <w:szCs w:val="22"/>
        <w:u w:val="none"/>
      </w:rPr>
    </w:lvl>
  </w:abstractNum>
  <w:abstractNum w:abstractNumId="4">
    <w:nsid w:val="00000009"/>
    <w:multiLevelType w:val="multilevel"/>
    <w:tmpl w:val="00000008"/>
    <w:lvl w:ilvl="0">
      <w:start w:val="1"/>
      <w:numFmt w:val="decimal"/>
      <w:lvlText w:val="%1."/>
      <w:lvlJc w:val="left"/>
      <w:rPr>
        <w:rFonts w:ascii="Arial Unicode MS" w:hAnsi="Times New Roman" w:cs="Arial Unicode MS"/>
        <w:b w:val="0"/>
        <w:bCs w:val="0"/>
        <w:i w:val="0"/>
        <w:iCs w:val="0"/>
        <w:smallCaps w:val="0"/>
        <w:strike w:val="0"/>
        <w:color w:val="000000"/>
        <w:spacing w:val="0"/>
        <w:w w:val="100"/>
        <w:position w:val="0"/>
        <w:sz w:val="22"/>
        <w:szCs w:val="22"/>
        <w:u w:val="none"/>
      </w:rPr>
    </w:lvl>
    <w:lvl w:ilvl="1">
      <w:start w:val="1"/>
      <w:numFmt w:val="decimal"/>
      <w:lvlText w:val="%1."/>
      <w:lvlJc w:val="left"/>
      <w:rPr>
        <w:rFonts w:ascii="Arial Unicode MS" w:hAnsi="Times New Roman" w:cs="Arial Unicode MS"/>
        <w:b w:val="0"/>
        <w:bCs w:val="0"/>
        <w:i w:val="0"/>
        <w:iCs w:val="0"/>
        <w:smallCaps w:val="0"/>
        <w:strike w:val="0"/>
        <w:color w:val="000000"/>
        <w:spacing w:val="0"/>
        <w:w w:val="100"/>
        <w:position w:val="0"/>
        <w:sz w:val="22"/>
        <w:szCs w:val="22"/>
        <w:u w:val="none"/>
      </w:rPr>
    </w:lvl>
    <w:lvl w:ilvl="2">
      <w:start w:val="1"/>
      <w:numFmt w:val="decimal"/>
      <w:lvlText w:val="%1."/>
      <w:lvlJc w:val="left"/>
      <w:rPr>
        <w:rFonts w:ascii="Arial Unicode MS" w:hAnsi="Times New Roman" w:cs="Arial Unicode MS"/>
        <w:b w:val="0"/>
        <w:bCs w:val="0"/>
        <w:i w:val="0"/>
        <w:iCs w:val="0"/>
        <w:smallCaps w:val="0"/>
        <w:strike w:val="0"/>
        <w:color w:val="000000"/>
        <w:spacing w:val="0"/>
        <w:w w:val="100"/>
        <w:position w:val="0"/>
        <w:sz w:val="22"/>
        <w:szCs w:val="22"/>
        <w:u w:val="none"/>
      </w:rPr>
    </w:lvl>
    <w:lvl w:ilvl="3">
      <w:start w:val="1"/>
      <w:numFmt w:val="decimal"/>
      <w:lvlText w:val="%1."/>
      <w:lvlJc w:val="left"/>
      <w:rPr>
        <w:rFonts w:ascii="Arial Unicode MS" w:hAnsi="Times New Roman" w:cs="Arial Unicode MS"/>
        <w:b w:val="0"/>
        <w:bCs w:val="0"/>
        <w:i w:val="0"/>
        <w:iCs w:val="0"/>
        <w:smallCaps w:val="0"/>
        <w:strike w:val="0"/>
        <w:color w:val="000000"/>
        <w:spacing w:val="0"/>
        <w:w w:val="100"/>
        <w:position w:val="0"/>
        <w:sz w:val="22"/>
        <w:szCs w:val="22"/>
        <w:u w:val="none"/>
      </w:rPr>
    </w:lvl>
    <w:lvl w:ilvl="4">
      <w:start w:val="1"/>
      <w:numFmt w:val="decimal"/>
      <w:lvlText w:val="%1."/>
      <w:lvlJc w:val="left"/>
      <w:rPr>
        <w:rFonts w:ascii="Arial Unicode MS" w:hAnsi="Times New Roman" w:cs="Arial Unicode MS"/>
        <w:b w:val="0"/>
        <w:bCs w:val="0"/>
        <w:i w:val="0"/>
        <w:iCs w:val="0"/>
        <w:smallCaps w:val="0"/>
        <w:strike w:val="0"/>
        <w:color w:val="000000"/>
        <w:spacing w:val="0"/>
        <w:w w:val="100"/>
        <w:position w:val="0"/>
        <w:sz w:val="22"/>
        <w:szCs w:val="22"/>
        <w:u w:val="none"/>
      </w:rPr>
    </w:lvl>
    <w:lvl w:ilvl="5">
      <w:start w:val="1"/>
      <w:numFmt w:val="decimal"/>
      <w:lvlText w:val="%1."/>
      <w:lvlJc w:val="left"/>
      <w:rPr>
        <w:rFonts w:ascii="Arial Unicode MS" w:hAnsi="Times New Roman" w:cs="Arial Unicode MS"/>
        <w:b w:val="0"/>
        <w:bCs w:val="0"/>
        <w:i w:val="0"/>
        <w:iCs w:val="0"/>
        <w:smallCaps w:val="0"/>
        <w:strike w:val="0"/>
        <w:color w:val="000000"/>
        <w:spacing w:val="0"/>
        <w:w w:val="100"/>
        <w:position w:val="0"/>
        <w:sz w:val="22"/>
        <w:szCs w:val="22"/>
        <w:u w:val="none"/>
      </w:rPr>
    </w:lvl>
    <w:lvl w:ilvl="6">
      <w:start w:val="1"/>
      <w:numFmt w:val="decimal"/>
      <w:lvlText w:val="%1."/>
      <w:lvlJc w:val="left"/>
      <w:rPr>
        <w:rFonts w:ascii="Arial Unicode MS" w:hAnsi="Times New Roman" w:cs="Arial Unicode MS"/>
        <w:b w:val="0"/>
        <w:bCs w:val="0"/>
        <w:i w:val="0"/>
        <w:iCs w:val="0"/>
        <w:smallCaps w:val="0"/>
        <w:strike w:val="0"/>
        <w:color w:val="000000"/>
        <w:spacing w:val="0"/>
        <w:w w:val="100"/>
        <w:position w:val="0"/>
        <w:sz w:val="22"/>
        <w:szCs w:val="22"/>
        <w:u w:val="none"/>
      </w:rPr>
    </w:lvl>
    <w:lvl w:ilvl="7">
      <w:start w:val="1"/>
      <w:numFmt w:val="decimal"/>
      <w:lvlText w:val="%1."/>
      <w:lvlJc w:val="left"/>
      <w:rPr>
        <w:rFonts w:ascii="Arial Unicode MS" w:hAnsi="Times New Roman" w:cs="Arial Unicode MS"/>
        <w:b w:val="0"/>
        <w:bCs w:val="0"/>
        <w:i w:val="0"/>
        <w:iCs w:val="0"/>
        <w:smallCaps w:val="0"/>
        <w:strike w:val="0"/>
        <w:color w:val="000000"/>
        <w:spacing w:val="0"/>
        <w:w w:val="100"/>
        <w:position w:val="0"/>
        <w:sz w:val="22"/>
        <w:szCs w:val="22"/>
        <w:u w:val="none"/>
      </w:rPr>
    </w:lvl>
    <w:lvl w:ilvl="8">
      <w:start w:val="1"/>
      <w:numFmt w:val="decimal"/>
      <w:lvlText w:val="%1."/>
      <w:lvlJc w:val="left"/>
      <w:rPr>
        <w:rFonts w:ascii="Arial Unicode MS" w:hAnsi="Times New Roman" w:cs="Arial Unicode MS"/>
        <w:b w:val="0"/>
        <w:bCs w:val="0"/>
        <w:i w:val="0"/>
        <w:iCs w:val="0"/>
        <w:smallCaps w:val="0"/>
        <w:strike w:val="0"/>
        <w:color w:val="000000"/>
        <w:spacing w:val="0"/>
        <w:w w:val="100"/>
        <w:position w:val="0"/>
        <w:sz w:val="22"/>
        <w:szCs w:val="22"/>
        <w:u w:val="none"/>
      </w:rPr>
    </w:lvl>
  </w:abstractNum>
  <w:abstractNum w:abstractNumId="5">
    <w:nsid w:val="09F2472C"/>
    <w:multiLevelType w:val="hybridMultilevel"/>
    <w:tmpl w:val="679A0F0A"/>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B5930D3"/>
    <w:multiLevelType w:val="hybridMultilevel"/>
    <w:tmpl w:val="1A5EC946"/>
    <w:lvl w:ilvl="0" w:tplc="0D6432B8">
      <w:start w:val="1"/>
      <w:numFmt w:val="decimal"/>
      <w:lvlText w:val="%1."/>
      <w:lvlJc w:val="left"/>
      <w:pPr>
        <w:ind w:left="1068" w:hanging="360"/>
      </w:pPr>
      <w:rPr>
        <w:rFonts w:hint="default"/>
        <w:color w:val="00000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2E7D3765"/>
    <w:multiLevelType w:val="hybridMultilevel"/>
    <w:tmpl w:val="BFB89A4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nsid w:val="32257F46"/>
    <w:multiLevelType w:val="multilevel"/>
    <w:tmpl w:val="05B0B44E"/>
    <w:lvl w:ilvl="0">
      <w:start w:val="1"/>
      <w:numFmt w:val="bullet"/>
      <w:lvlText w:val=""/>
      <w:lvlJc w:val="left"/>
      <w:rPr>
        <w:rFonts w:ascii="Symbol" w:hAnsi="Symbol" w:hint="default"/>
        <w:b w:val="0"/>
        <w:bCs w:val="0"/>
        <w:i w:val="0"/>
        <w:iCs w:val="0"/>
        <w:smallCaps w:val="0"/>
        <w:strike w:val="0"/>
        <w:color w:val="000000"/>
        <w:spacing w:val="0"/>
        <w:w w:val="100"/>
        <w:position w:val="0"/>
        <w:sz w:val="23"/>
        <w:szCs w:val="23"/>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abstractNum>
  <w:abstractNum w:abstractNumId="9">
    <w:nsid w:val="32AF295C"/>
    <w:multiLevelType w:val="hybridMultilevel"/>
    <w:tmpl w:val="BC3003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6C96DD5"/>
    <w:multiLevelType w:val="hybridMultilevel"/>
    <w:tmpl w:val="00D09502"/>
    <w:lvl w:ilvl="0" w:tplc="FA6EFC26">
      <w:numFmt w:val="bullet"/>
      <w:lvlText w:val="•"/>
      <w:lvlJc w:val="left"/>
      <w:pPr>
        <w:ind w:left="720" w:hanging="360"/>
      </w:pPr>
      <w:rPr>
        <w:rFonts w:ascii="Arial" w:eastAsia="Times New Roman"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860404B"/>
    <w:multiLevelType w:val="multilevel"/>
    <w:tmpl w:val="7836183A"/>
    <w:lvl w:ilvl="0">
      <w:start w:val="1"/>
      <w:numFmt w:val="bullet"/>
      <w:lvlText w:val=""/>
      <w:lvlJc w:val="left"/>
      <w:rPr>
        <w:rFonts w:ascii="Symbol" w:hAnsi="Symbol" w:hint="default"/>
        <w:b w:val="0"/>
        <w:bCs w:val="0"/>
        <w:i w:val="0"/>
        <w:iCs w:val="0"/>
        <w:smallCaps w:val="0"/>
        <w:strike w:val="0"/>
        <w:color w:val="000000"/>
        <w:spacing w:val="0"/>
        <w:w w:val="100"/>
        <w:position w:val="0"/>
        <w:sz w:val="23"/>
        <w:szCs w:val="23"/>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3"/>
        <w:szCs w:val="23"/>
        <w:u w:val="none"/>
      </w:rPr>
    </w:lvl>
  </w:abstractNum>
  <w:abstractNum w:abstractNumId="12">
    <w:nsid w:val="558F0CB6"/>
    <w:multiLevelType w:val="hybridMultilevel"/>
    <w:tmpl w:val="8C7881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5E2B5B87"/>
    <w:multiLevelType w:val="hybridMultilevel"/>
    <w:tmpl w:val="3814C38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71840D8"/>
    <w:multiLevelType w:val="multilevel"/>
    <w:tmpl w:val="C2FE39BE"/>
    <w:lvl w:ilvl="0">
      <w:start w:val="2"/>
      <w:numFmt w:val="decimal"/>
      <w:lvlText w:val="%1."/>
      <w:lvlJc w:val="left"/>
      <w:pPr>
        <w:ind w:left="765" w:hanging="765"/>
      </w:pPr>
      <w:rPr>
        <w:rFonts w:hint="default"/>
      </w:rPr>
    </w:lvl>
    <w:lvl w:ilvl="1">
      <w:start w:val="1"/>
      <w:numFmt w:val="decimal"/>
      <w:lvlText w:val="%1.%2."/>
      <w:lvlJc w:val="left"/>
      <w:pPr>
        <w:ind w:left="1119" w:hanging="765"/>
      </w:pPr>
      <w:rPr>
        <w:rFonts w:hint="default"/>
      </w:rPr>
    </w:lvl>
    <w:lvl w:ilvl="2">
      <w:start w:val="10"/>
      <w:numFmt w:val="decimal"/>
      <w:lvlText w:val="%1.%2.%3."/>
      <w:lvlJc w:val="left"/>
      <w:pPr>
        <w:ind w:left="1473" w:hanging="765"/>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856" w:hanging="144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5">
    <w:nsid w:val="6A865BB7"/>
    <w:multiLevelType w:val="hybridMultilevel"/>
    <w:tmpl w:val="82C0A4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6BEF0E8B"/>
    <w:multiLevelType w:val="hybridMultilevel"/>
    <w:tmpl w:val="3280A6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7FA35BFC"/>
    <w:multiLevelType w:val="hybridMultilevel"/>
    <w:tmpl w:val="A31E50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7FC862BF"/>
    <w:multiLevelType w:val="multilevel"/>
    <w:tmpl w:val="EFE23F0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0"/>
  </w:num>
  <w:num w:numId="2">
    <w:abstractNumId w:val="17"/>
  </w:num>
  <w:num w:numId="3">
    <w:abstractNumId w:val="10"/>
  </w:num>
  <w:num w:numId="4">
    <w:abstractNumId w:val="1"/>
  </w:num>
  <w:num w:numId="5">
    <w:abstractNumId w:val="2"/>
  </w:num>
  <w:num w:numId="6">
    <w:abstractNumId w:val="3"/>
  </w:num>
  <w:num w:numId="7">
    <w:abstractNumId w:val="4"/>
  </w:num>
  <w:num w:numId="8">
    <w:abstractNumId w:val="13"/>
  </w:num>
  <w:num w:numId="9">
    <w:abstractNumId w:val="18"/>
  </w:num>
  <w:num w:numId="10">
    <w:abstractNumId w:val="14"/>
  </w:num>
  <w:num w:numId="11">
    <w:abstractNumId w:val="9"/>
  </w:num>
  <w:num w:numId="12">
    <w:abstractNumId w:val="5"/>
  </w:num>
  <w:num w:numId="13">
    <w:abstractNumId w:val="8"/>
  </w:num>
  <w:num w:numId="14">
    <w:abstractNumId w:val="11"/>
  </w:num>
  <w:num w:numId="15">
    <w:abstractNumId w:val="16"/>
  </w:num>
  <w:num w:numId="16">
    <w:abstractNumId w:val="12"/>
  </w:num>
  <w:num w:numId="17">
    <w:abstractNumId w:val="6"/>
  </w:num>
  <w:num w:numId="18">
    <w:abstractNumId w:val="15"/>
  </w:num>
  <w:num w:numId="1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5BAE"/>
    <w:rsid w:val="00005872"/>
    <w:rsid w:val="00054F2D"/>
    <w:rsid w:val="0011570D"/>
    <w:rsid w:val="001222D5"/>
    <w:rsid w:val="001246CD"/>
    <w:rsid w:val="00155ABD"/>
    <w:rsid w:val="001762C1"/>
    <w:rsid w:val="001E4D2B"/>
    <w:rsid w:val="00222133"/>
    <w:rsid w:val="002975C4"/>
    <w:rsid w:val="002A5BAE"/>
    <w:rsid w:val="002D52BA"/>
    <w:rsid w:val="0033153A"/>
    <w:rsid w:val="00363AFA"/>
    <w:rsid w:val="003E11F7"/>
    <w:rsid w:val="003F1308"/>
    <w:rsid w:val="003F2C3F"/>
    <w:rsid w:val="00437CF3"/>
    <w:rsid w:val="0049097C"/>
    <w:rsid w:val="004D73E3"/>
    <w:rsid w:val="005132A5"/>
    <w:rsid w:val="00546E09"/>
    <w:rsid w:val="00550674"/>
    <w:rsid w:val="00550AE6"/>
    <w:rsid w:val="005708C5"/>
    <w:rsid w:val="005F4F0C"/>
    <w:rsid w:val="006040D5"/>
    <w:rsid w:val="006167C1"/>
    <w:rsid w:val="00620956"/>
    <w:rsid w:val="006C6819"/>
    <w:rsid w:val="006D1E52"/>
    <w:rsid w:val="006D5794"/>
    <w:rsid w:val="0070063C"/>
    <w:rsid w:val="007038AC"/>
    <w:rsid w:val="007221F0"/>
    <w:rsid w:val="00732FA2"/>
    <w:rsid w:val="00777628"/>
    <w:rsid w:val="00793F48"/>
    <w:rsid w:val="00801883"/>
    <w:rsid w:val="00803976"/>
    <w:rsid w:val="00830D7C"/>
    <w:rsid w:val="00841115"/>
    <w:rsid w:val="00854AA5"/>
    <w:rsid w:val="00876E1F"/>
    <w:rsid w:val="008D2A14"/>
    <w:rsid w:val="008E082D"/>
    <w:rsid w:val="008E3856"/>
    <w:rsid w:val="008F1361"/>
    <w:rsid w:val="00934EE6"/>
    <w:rsid w:val="00954046"/>
    <w:rsid w:val="00964A78"/>
    <w:rsid w:val="00997F96"/>
    <w:rsid w:val="009C40CF"/>
    <w:rsid w:val="009C6AB2"/>
    <w:rsid w:val="00AD0961"/>
    <w:rsid w:val="00AE1E02"/>
    <w:rsid w:val="00AF7259"/>
    <w:rsid w:val="00B0044B"/>
    <w:rsid w:val="00B854A0"/>
    <w:rsid w:val="00BB3B32"/>
    <w:rsid w:val="00BB41C4"/>
    <w:rsid w:val="00C0279C"/>
    <w:rsid w:val="00C53426"/>
    <w:rsid w:val="00C54A66"/>
    <w:rsid w:val="00C66788"/>
    <w:rsid w:val="00C83B80"/>
    <w:rsid w:val="00D03841"/>
    <w:rsid w:val="00D63EA2"/>
    <w:rsid w:val="00DA3A12"/>
    <w:rsid w:val="00DB58E8"/>
    <w:rsid w:val="00E51C47"/>
    <w:rsid w:val="00E533C2"/>
    <w:rsid w:val="00ED40E5"/>
    <w:rsid w:val="00EF0BC9"/>
    <w:rsid w:val="00F1430F"/>
    <w:rsid w:val="00F4162F"/>
    <w:rsid w:val="00F64850"/>
    <w:rsid w:val="00F81E96"/>
    <w:rsid w:val="00FA0B9E"/>
    <w:rsid w:val="00FB100C"/>
    <w:rsid w:val="00FB6834"/>
    <w:rsid w:val="00FC408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76E1F"/>
    <w:pPr>
      <w:ind w:left="720"/>
      <w:contextualSpacing/>
    </w:pPr>
  </w:style>
  <w:style w:type="paragraph" w:styleId="a4">
    <w:name w:val="header"/>
    <w:basedOn w:val="a"/>
    <w:link w:val="a5"/>
    <w:uiPriority w:val="99"/>
    <w:semiHidden/>
    <w:unhideWhenUsed/>
    <w:rsid w:val="00EF0BC9"/>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EF0BC9"/>
  </w:style>
  <w:style w:type="paragraph" w:styleId="a6">
    <w:name w:val="footer"/>
    <w:basedOn w:val="a"/>
    <w:link w:val="a7"/>
    <w:uiPriority w:val="99"/>
    <w:semiHidden/>
    <w:unhideWhenUsed/>
    <w:rsid w:val="00EF0BC9"/>
    <w:pPr>
      <w:tabs>
        <w:tab w:val="center" w:pos="4677"/>
        <w:tab w:val="right" w:pos="9355"/>
      </w:tabs>
      <w:spacing w:after="0" w:line="240" w:lineRule="auto"/>
    </w:pPr>
  </w:style>
  <w:style w:type="character" w:customStyle="1" w:styleId="a7">
    <w:name w:val="Нижний колонтитул Знак"/>
    <w:basedOn w:val="a0"/>
    <w:link w:val="a6"/>
    <w:uiPriority w:val="99"/>
    <w:semiHidden/>
    <w:rsid w:val="00EF0BC9"/>
  </w:style>
  <w:style w:type="paragraph" w:styleId="a8">
    <w:name w:val="Balloon Text"/>
    <w:basedOn w:val="a"/>
    <w:link w:val="a9"/>
    <w:uiPriority w:val="99"/>
    <w:semiHidden/>
    <w:unhideWhenUsed/>
    <w:rsid w:val="00AE1E02"/>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AE1E0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76E1F"/>
    <w:pPr>
      <w:ind w:left="720"/>
      <w:contextualSpacing/>
    </w:pPr>
  </w:style>
  <w:style w:type="paragraph" w:styleId="a4">
    <w:name w:val="header"/>
    <w:basedOn w:val="a"/>
    <w:link w:val="a5"/>
    <w:uiPriority w:val="99"/>
    <w:semiHidden/>
    <w:unhideWhenUsed/>
    <w:rsid w:val="00EF0BC9"/>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EF0BC9"/>
  </w:style>
  <w:style w:type="paragraph" w:styleId="a6">
    <w:name w:val="footer"/>
    <w:basedOn w:val="a"/>
    <w:link w:val="a7"/>
    <w:uiPriority w:val="99"/>
    <w:semiHidden/>
    <w:unhideWhenUsed/>
    <w:rsid w:val="00EF0BC9"/>
    <w:pPr>
      <w:tabs>
        <w:tab w:val="center" w:pos="4677"/>
        <w:tab w:val="right" w:pos="9355"/>
      </w:tabs>
      <w:spacing w:after="0" w:line="240" w:lineRule="auto"/>
    </w:pPr>
  </w:style>
  <w:style w:type="character" w:customStyle="1" w:styleId="a7">
    <w:name w:val="Нижний колонтитул Знак"/>
    <w:basedOn w:val="a0"/>
    <w:link w:val="a6"/>
    <w:uiPriority w:val="99"/>
    <w:semiHidden/>
    <w:rsid w:val="00EF0BC9"/>
  </w:style>
  <w:style w:type="paragraph" w:styleId="a8">
    <w:name w:val="Balloon Text"/>
    <w:basedOn w:val="a"/>
    <w:link w:val="a9"/>
    <w:uiPriority w:val="99"/>
    <w:semiHidden/>
    <w:unhideWhenUsed/>
    <w:rsid w:val="00AE1E02"/>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AE1E0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jpeg"/><Relationship Id="rId138" Type="http://schemas.openxmlformats.org/officeDocument/2006/relationships/image" Target="media/image130.jpeg"/><Relationship Id="rId154" Type="http://schemas.openxmlformats.org/officeDocument/2006/relationships/image" Target="media/image146.jpeg"/><Relationship Id="rId159" Type="http://schemas.openxmlformats.org/officeDocument/2006/relationships/image" Target="media/image151.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image" Target="media/image141.jpeg"/><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footer" Target="footer1.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2.jpeg"/><Relationship Id="rId155" Type="http://schemas.openxmlformats.org/officeDocument/2006/relationships/image" Target="media/image147.jpe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jpeg"/><Relationship Id="rId129" Type="http://schemas.openxmlformats.org/officeDocument/2006/relationships/image" Target="media/image121.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32" Type="http://schemas.openxmlformats.org/officeDocument/2006/relationships/image" Target="media/image124.png"/><Relationship Id="rId140" Type="http://schemas.openxmlformats.org/officeDocument/2006/relationships/image" Target="media/image132.png"/><Relationship Id="rId145" Type="http://schemas.openxmlformats.org/officeDocument/2006/relationships/image" Target="media/image137.jpeg"/><Relationship Id="rId153" Type="http://schemas.openxmlformats.org/officeDocument/2006/relationships/image" Target="media/image145.jpe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image" Target="media/image122.jpeg"/><Relationship Id="rId135" Type="http://schemas.openxmlformats.org/officeDocument/2006/relationships/image" Target="media/image127.jpeg"/><Relationship Id="rId143" Type="http://schemas.openxmlformats.org/officeDocument/2006/relationships/image" Target="media/image135.jpeg"/><Relationship Id="rId148" Type="http://schemas.openxmlformats.org/officeDocument/2006/relationships/image" Target="media/image140.jpeg"/><Relationship Id="rId151" Type="http://schemas.openxmlformats.org/officeDocument/2006/relationships/image" Target="media/image143.jpeg"/><Relationship Id="rId156" Type="http://schemas.openxmlformats.org/officeDocument/2006/relationships/image" Target="media/image148.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jpeg"/><Relationship Id="rId147" Type="http://schemas.openxmlformats.org/officeDocument/2006/relationships/image" Target="media/image139.jpe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jpe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jpeg"/><Relationship Id="rId158" Type="http://schemas.openxmlformats.org/officeDocument/2006/relationships/image" Target="media/image15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8212AD0-F03B-48E2-A0A6-C8F52693F3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132</Pages>
  <Words>15171</Words>
  <Characters>86479</Characters>
  <Application>Microsoft Office Word</Application>
  <DocSecurity>0</DocSecurity>
  <Lines>720</Lines>
  <Paragraphs>202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101448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ogm</dc:creator>
  <cp:lastModifiedBy>Тринев Борис Иванович</cp:lastModifiedBy>
  <cp:revision>3</cp:revision>
  <cp:lastPrinted>2018-07-31T01:16:00Z</cp:lastPrinted>
  <dcterms:created xsi:type="dcterms:W3CDTF">2018-04-24T04:42:00Z</dcterms:created>
  <dcterms:modified xsi:type="dcterms:W3CDTF">2018-07-31T01:18:00Z</dcterms:modified>
</cp:coreProperties>
</file>